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4E8F3222" w:rsidR="00427919" w:rsidRDefault="00316451" w:rsidP="0014691D">
            <w:r>
              <w:t>University Recreation</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69FBB55E" w:rsidR="00427919" w:rsidRDefault="00316451" w:rsidP="0014691D">
            <w:r>
              <w:t>Michael Montgomery</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60614DC7" w:rsidR="00D93820" w:rsidRDefault="00316451" w:rsidP="006832C8">
            <w:pPr>
              <w:pStyle w:val="ListParagraph"/>
              <w:ind w:left="0"/>
            </w:pPr>
            <w:r>
              <w:t xml:space="preserve">University Recreation serves the Central Washington University student body through a variety of programs and services.  We promote student development and involvement, foster a sense of community, and enhance a student’s overall health and wellness through the dimensions of wellness.   </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469F7C4" w14:textId="77777777" w:rsidR="00316451" w:rsidRDefault="00316451" w:rsidP="00316451">
            <w:pPr>
              <w:pStyle w:val="ListParagraph"/>
              <w:numPr>
                <w:ilvl w:val="0"/>
                <w:numId w:val="3"/>
              </w:numPr>
              <w:spacing w:line="256" w:lineRule="auto"/>
              <w:jc w:val="both"/>
              <w:rPr>
                <w:rFonts w:eastAsia="Times New Roman" w:cstheme="minorHAnsi"/>
                <w:color w:val="000000"/>
              </w:rPr>
            </w:pPr>
            <w:r>
              <w:rPr>
                <w:rFonts w:eastAsia="Times New Roman" w:cstheme="minorHAnsi"/>
                <w:color w:val="000000" w:themeColor="text1"/>
              </w:rPr>
              <w:t xml:space="preserve">Student participants will increase their academic performance and </w:t>
            </w:r>
            <w:proofErr w:type="gramStart"/>
            <w:r>
              <w:rPr>
                <w:rFonts w:eastAsia="Times New Roman" w:cstheme="minorHAnsi"/>
                <w:color w:val="000000" w:themeColor="text1"/>
              </w:rPr>
              <w:t>persistence</w:t>
            </w:r>
            <w:proofErr w:type="gramEnd"/>
          </w:p>
          <w:p w14:paraId="2053055A" w14:textId="77777777" w:rsidR="00316451" w:rsidRDefault="00316451" w:rsidP="00316451">
            <w:pPr>
              <w:pStyle w:val="ListParagraph"/>
              <w:numPr>
                <w:ilvl w:val="1"/>
                <w:numId w:val="3"/>
              </w:numPr>
              <w:spacing w:line="256" w:lineRule="auto"/>
              <w:jc w:val="both"/>
              <w:rPr>
                <w:rFonts w:eastAsia="Times New Roman" w:cstheme="minorHAnsi"/>
                <w:color w:val="000000"/>
              </w:rPr>
            </w:pPr>
            <w:r>
              <w:rPr>
                <w:rFonts w:eastAsia="Times New Roman" w:cstheme="minorHAnsi"/>
                <w:color w:val="000000"/>
              </w:rPr>
              <w:t>Review of GPA for Recreation Center users and non-users</w:t>
            </w:r>
          </w:p>
          <w:p w14:paraId="2C011DF2" w14:textId="77777777" w:rsidR="00316451" w:rsidRDefault="00316451" w:rsidP="00316451">
            <w:pPr>
              <w:pStyle w:val="ListParagraph"/>
              <w:numPr>
                <w:ilvl w:val="0"/>
                <w:numId w:val="3"/>
              </w:numPr>
              <w:spacing w:line="256" w:lineRule="auto"/>
              <w:rPr>
                <w:rFonts w:eastAsia="Times New Roman" w:cstheme="minorHAnsi"/>
                <w:color w:val="000000" w:themeColor="text1"/>
              </w:rPr>
            </w:pPr>
            <w:r>
              <w:rPr>
                <w:rFonts w:eastAsia="Times New Roman" w:cstheme="minorHAnsi"/>
                <w:color w:val="000000" w:themeColor="text1"/>
              </w:rPr>
              <w:t xml:space="preserve">Student employees will gain valuable work experience and transferable </w:t>
            </w:r>
            <w:proofErr w:type="gramStart"/>
            <w:r>
              <w:rPr>
                <w:rFonts w:eastAsia="Times New Roman" w:cstheme="minorHAnsi"/>
                <w:color w:val="000000" w:themeColor="text1"/>
              </w:rPr>
              <w:t>skills</w:t>
            </w:r>
            <w:proofErr w:type="gramEnd"/>
          </w:p>
          <w:p w14:paraId="41E694FF" w14:textId="77777777" w:rsidR="00316451" w:rsidRDefault="00316451" w:rsidP="00316451">
            <w:pPr>
              <w:pStyle w:val="ListParagraph"/>
              <w:numPr>
                <w:ilvl w:val="1"/>
                <w:numId w:val="3"/>
              </w:numPr>
              <w:spacing w:line="256" w:lineRule="auto"/>
              <w:rPr>
                <w:rFonts w:eastAsia="Times New Roman" w:cstheme="minorHAnsi"/>
                <w:color w:val="000000" w:themeColor="text1"/>
              </w:rPr>
            </w:pPr>
            <w:r>
              <w:rPr>
                <w:rFonts w:eastAsia="Times New Roman" w:cstheme="minorHAnsi"/>
                <w:color w:val="000000" w:themeColor="text1"/>
              </w:rPr>
              <w:t xml:space="preserve">Exit interviews for student </w:t>
            </w:r>
            <w:proofErr w:type="gramStart"/>
            <w:r>
              <w:rPr>
                <w:rFonts w:eastAsia="Times New Roman" w:cstheme="minorHAnsi"/>
                <w:color w:val="000000" w:themeColor="text1"/>
              </w:rPr>
              <w:t>employees</w:t>
            </w:r>
            <w:proofErr w:type="gramEnd"/>
          </w:p>
          <w:p w14:paraId="45EECA6F" w14:textId="77777777" w:rsidR="00316451" w:rsidRDefault="00316451" w:rsidP="00316451">
            <w:pPr>
              <w:pStyle w:val="ListParagraph"/>
              <w:numPr>
                <w:ilvl w:val="0"/>
                <w:numId w:val="3"/>
              </w:numPr>
              <w:spacing w:line="256" w:lineRule="auto"/>
              <w:rPr>
                <w:rFonts w:eastAsia="Arial" w:cstheme="minorHAnsi"/>
                <w:color w:val="000000"/>
              </w:rPr>
            </w:pPr>
            <w:r>
              <w:rPr>
                <w:rFonts w:eastAsia="Arial" w:cstheme="minorHAnsi"/>
                <w:color w:val="000000"/>
              </w:rPr>
              <w:t>A community of engaged Wildcats with a passion for life in motion</w:t>
            </w:r>
          </w:p>
          <w:p w14:paraId="4226F04A" w14:textId="77777777" w:rsidR="00D93820" w:rsidRPr="00316451" w:rsidRDefault="00316451" w:rsidP="00316451">
            <w:pPr>
              <w:pStyle w:val="ListParagraph"/>
              <w:numPr>
                <w:ilvl w:val="0"/>
                <w:numId w:val="4"/>
              </w:numPr>
              <w:ind w:left="1500"/>
            </w:pPr>
            <w:r>
              <w:rPr>
                <w:rFonts w:eastAsia="Times New Roman" w:cstheme="minorHAnsi"/>
                <w:color w:val="000000" w:themeColor="text1"/>
              </w:rPr>
              <w:t>Annual engagement data</w:t>
            </w:r>
          </w:p>
          <w:p w14:paraId="7F61E9CD" w14:textId="37CD796C" w:rsidR="00316451" w:rsidRDefault="00316451" w:rsidP="00316451">
            <w:r>
              <w:t>Increased efforts on assessment in FY 24. GPA study to be replicated.  Customer experience assessments to be implemented Winter Quarter.</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52FBEA30" w:rsidR="00D93820" w:rsidRDefault="00316451" w:rsidP="006E7B8E">
            <w:pPr>
              <w:pStyle w:val="ListParagraph"/>
              <w:ind w:left="0"/>
            </w:pPr>
            <w:r>
              <w:rPr>
                <w:sz w:val="23"/>
                <w:szCs w:val="23"/>
              </w:rPr>
              <w:t xml:space="preserve">University Recreation cultivates inclusive opportunities promoting a lifelong commitment to health and wellness.  </w:t>
            </w:r>
            <w:r>
              <w:t xml:space="preserve">University Recreation consists of multiple programs and services that include facilities (Recreation Center, Recreation Sports Complex, Alder Recreation Complex, Lister Tennis Courts), programs (intramural sports, sport clubs, group exercise, personal training, outdoor trips, climbing wall, aquatic swim sessions, informal recreation) and services (student employment, gear rental and repair, equipment rental).  </w:t>
            </w:r>
          </w:p>
        </w:tc>
      </w:tr>
    </w:tbl>
    <w:p w14:paraId="5F4CC514" w14:textId="77777777" w:rsidR="00D93820" w:rsidRDefault="00D93820" w:rsidP="004A6FB5">
      <w:pPr>
        <w:pStyle w:val="ListParagraph"/>
      </w:pPr>
    </w:p>
    <w:p w14:paraId="4250EEA2" w14:textId="77777777" w:rsidR="00316451" w:rsidRDefault="00316451" w:rsidP="00316451">
      <w:pPr>
        <w:pStyle w:val="ListParagraph"/>
      </w:pPr>
    </w:p>
    <w:p w14:paraId="320813AD" w14:textId="77777777" w:rsidR="00316451" w:rsidRDefault="00316451" w:rsidP="00316451">
      <w:pPr>
        <w:pStyle w:val="ListParagraph"/>
      </w:pPr>
    </w:p>
    <w:p w14:paraId="20E8B9B0" w14:textId="77777777" w:rsidR="00316451" w:rsidRDefault="00316451" w:rsidP="00316451">
      <w:pPr>
        <w:pStyle w:val="ListParagraph"/>
      </w:pPr>
    </w:p>
    <w:p w14:paraId="1C367F7B" w14:textId="77777777" w:rsidR="00316451" w:rsidRDefault="00316451" w:rsidP="001647D1"/>
    <w:p w14:paraId="5B54B09D" w14:textId="77777777" w:rsidR="00316451" w:rsidRDefault="00316451" w:rsidP="00316451">
      <w:pPr>
        <w:ind w:left="360"/>
      </w:pPr>
    </w:p>
    <w:p w14:paraId="1F316995" w14:textId="35DF8742" w:rsidR="006832C8" w:rsidRDefault="0014691D" w:rsidP="001D7E12">
      <w:pPr>
        <w:pStyle w:val="ListParagraph"/>
        <w:numPr>
          <w:ilvl w:val="0"/>
          <w:numId w:val="2"/>
        </w:numPr>
      </w:pPr>
      <w:r>
        <w:lastRenderedPageBreak/>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139B2682" w:rsidR="00D93820" w:rsidRDefault="00316451" w:rsidP="006E7B8E">
            <w:pPr>
              <w:pStyle w:val="ListParagraph"/>
              <w:ind w:left="0"/>
            </w:pPr>
            <w:r>
              <w:t>S&amp;A funds are used to provide programs</w:t>
            </w:r>
            <w:r>
              <w:t xml:space="preserve"> and facilities</w:t>
            </w:r>
            <w:r>
              <w:t xml:space="preserve"> to the students at CWU and in FY2</w:t>
            </w:r>
            <w:r>
              <w:t>4</w:t>
            </w:r>
            <w:r>
              <w:t xml:space="preserve"> this includes growing our Esports program, Intramural Sports (officiated and non-officiated sports), Sport Clubs (insurance coverage, equipment and uniform support, and competitive team travel), OPR (gear equipment rental, guided trips, educational programs), Climbing Wall (instructional programs, belay certifications), and supports student staff certifications in order to remove barriers to their growth and advancement in a chosen field.  CPR/FA Certifications are provided to all student employees and specialized certifications are provided in Group Exercise, Personal Training, OPR, and the Climbing Wall.</w:t>
            </w:r>
            <w:r>
              <w:t xml:space="preserve"> The S&amp;A allocation now comes in as a lump sum, a departure from previous years. This now helps support the facilities for insurance, utilities, staffing, and providing a location for programs to occur.</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4CC8FF69" w14:textId="51B23420" w:rsidR="00316451" w:rsidRDefault="00316451" w:rsidP="00316451">
            <w:pPr>
              <w:pStyle w:val="ListParagraph"/>
              <w:ind w:left="0"/>
            </w:pPr>
            <w:r>
              <w:t>The primary method in which University Recreation supports CWU’s mission and goals is through student wellness.  We advocate for student wellness and promote the dimensions of well</w:t>
            </w:r>
            <w:r>
              <w:t>being</w:t>
            </w:r>
            <w:r>
              <w:t xml:space="preserve"> on our website and in our marketing materials </w:t>
            </w:r>
            <w:proofErr w:type="gramStart"/>
            <w:r>
              <w:t>in an effort to</w:t>
            </w:r>
            <w:proofErr w:type="gramEnd"/>
            <w:r>
              <w:t xml:space="preserve"> educate students about how to be well.  Recreation </w:t>
            </w:r>
            <w:proofErr w:type="gramStart"/>
            <w:r>
              <w:t>is able to</w:t>
            </w:r>
            <w:proofErr w:type="gramEnd"/>
            <w:r>
              <w:t xml:space="preserve"> support all 9 dimensions through our programs and services. </w:t>
            </w:r>
          </w:p>
          <w:p w14:paraId="55FB340A" w14:textId="77777777" w:rsidR="00316451" w:rsidRDefault="00316451" w:rsidP="00316451">
            <w:pPr>
              <w:pStyle w:val="ListParagraph"/>
              <w:ind w:left="0"/>
            </w:pPr>
          </w:p>
          <w:p w14:paraId="7F1ACC5C" w14:textId="3C7A4DE9" w:rsidR="00D93820" w:rsidRDefault="00316451" w:rsidP="00316451">
            <w:pPr>
              <w:pStyle w:val="ListParagraph"/>
              <w:ind w:left="0"/>
            </w:pPr>
            <w:r>
              <w:t xml:space="preserve">Physical and Social wellness </w:t>
            </w:r>
            <w:r>
              <w:t xml:space="preserve">are </w:t>
            </w:r>
            <w:r>
              <w:t>the first thought of, yet we support financial and occupational wellness primarily through student employment; the remaining dimensions are equally important and can be seen in OPR (environmental, spiritual), competitive sports (intellectual), and yoga (emotional).  Through policies and practices, we create an environment that welcomes everyone, and we will continue to build cultural competency with our staff and participants.</w:t>
            </w:r>
          </w:p>
        </w:tc>
      </w:tr>
    </w:tbl>
    <w:p w14:paraId="340BD784" w14:textId="77777777" w:rsidR="00D93820" w:rsidRDefault="00D93820" w:rsidP="004A6FB5">
      <w:pPr>
        <w:pStyle w:val="ListParagraph"/>
      </w:pPr>
    </w:p>
    <w:p w14:paraId="270C72FB" w14:textId="77777777" w:rsidR="004F312C" w:rsidRDefault="004F312C" w:rsidP="004A6FB5">
      <w:pPr>
        <w:pStyle w:val="ListParagraph"/>
      </w:pPr>
    </w:p>
    <w:p w14:paraId="60ABF879" w14:textId="77777777" w:rsidR="004F312C" w:rsidRDefault="004F312C" w:rsidP="004A6FB5">
      <w:pPr>
        <w:pStyle w:val="ListParagraph"/>
      </w:pPr>
    </w:p>
    <w:p w14:paraId="73C68B09" w14:textId="77777777" w:rsidR="004F312C" w:rsidRDefault="004F312C" w:rsidP="004A6FB5">
      <w:pPr>
        <w:pStyle w:val="ListParagraph"/>
      </w:pPr>
    </w:p>
    <w:p w14:paraId="42385E41" w14:textId="77777777" w:rsidR="004F312C" w:rsidRDefault="004F312C" w:rsidP="004A6FB5">
      <w:pPr>
        <w:pStyle w:val="ListParagraph"/>
      </w:pPr>
    </w:p>
    <w:p w14:paraId="0A61FCF2" w14:textId="77777777" w:rsidR="004F312C" w:rsidRDefault="004F312C" w:rsidP="004A6FB5">
      <w:pPr>
        <w:pStyle w:val="ListParagraph"/>
      </w:pPr>
    </w:p>
    <w:p w14:paraId="43173EAA" w14:textId="77777777" w:rsidR="004F312C" w:rsidRDefault="004F312C" w:rsidP="004A6FB5">
      <w:pPr>
        <w:pStyle w:val="ListParagraph"/>
      </w:pPr>
    </w:p>
    <w:p w14:paraId="3ED5265C" w14:textId="77777777" w:rsidR="004F312C" w:rsidRDefault="004F312C" w:rsidP="004A6FB5">
      <w:pPr>
        <w:pStyle w:val="ListParagraph"/>
      </w:pPr>
    </w:p>
    <w:p w14:paraId="748CE6F1" w14:textId="77777777" w:rsidR="004F312C" w:rsidRDefault="004F312C" w:rsidP="004A6FB5">
      <w:pPr>
        <w:pStyle w:val="ListParagraph"/>
      </w:pPr>
    </w:p>
    <w:p w14:paraId="648ACD3A" w14:textId="77777777" w:rsidR="004F312C" w:rsidRDefault="004F312C" w:rsidP="004A6FB5">
      <w:pPr>
        <w:pStyle w:val="ListParagraph"/>
      </w:pPr>
    </w:p>
    <w:p w14:paraId="03CF9C6E" w14:textId="77777777" w:rsidR="004F312C" w:rsidRDefault="004F312C" w:rsidP="004A6FB5">
      <w:pPr>
        <w:pStyle w:val="ListParagraph"/>
      </w:pPr>
    </w:p>
    <w:p w14:paraId="71B9CB0A" w14:textId="77777777" w:rsidR="004F312C" w:rsidRDefault="004F312C" w:rsidP="004A6FB5">
      <w:pPr>
        <w:pStyle w:val="ListParagraph"/>
      </w:pPr>
    </w:p>
    <w:p w14:paraId="4557A1E5" w14:textId="77777777" w:rsidR="00820230" w:rsidRDefault="00820230" w:rsidP="001D7E12">
      <w:pPr>
        <w:pStyle w:val="ListParagraph"/>
        <w:numPr>
          <w:ilvl w:val="0"/>
          <w:numId w:val="2"/>
        </w:numPr>
      </w:pPr>
      <w:r>
        <w:lastRenderedPageBreak/>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39575EC" w14:textId="77777777" w:rsidR="00D93820" w:rsidRDefault="004F312C" w:rsidP="006E7B8E">
            <w:pPr>
              <w:pStyle w:val="ListParagraph"/>
              <w:ind w:left="0"/>
            </w:pPr>
            <w:r>
              <w:t xml:space="preserve">Swipes: </w:t>
            </w:r>
          </w:p>
          <w:p w14:paraId="5944B8BE" w14:textId="77777777" w:rsidR="004F312C" w:rsidRDefault="004F312C" w:rsidP="004F312C">
            <w:pPr>
              <w:pStyle w:val="ListParagraph"/>
              <w:numPr>
                <w:ilvl w:val="0"/>
                <w:numId w:val="5"/>
              </w:numPr>
            </w:pPr>
            <w:r>
              <w:t>Recreation Center: 71,194</w:t>
            </w:r>
          </w:p>
          <w:p w14:paraId="19B1AE7A" w14:textId="77777777" w:rsidR="004F312C" w:rsidRDefault="004F312C" w:rsidP="004F312C">
            <w:pPr>
              <w:pStyle w:val="ListParagraph"/>
              <w:numPr>
                <w:ilvl w:val="0"/>
                <w:numId w:val="5"/>
              </w:numPr>
            </w:pPr>
            <w:r>
              <w:t>Climbing Wall: 1820</w:t>
            </w:r>
          </w:p>
          <w:p w14:paraId="0A517821" w14:textId="77777777" w:rsidR="004F312C" w:rsidRDefault="004F312C" w:rsidP="004F312C">
            <w:pPr>
              <w:pStyle w:val="ListParagraph"/>
              <w:numPr>
                <w:ilvl w:val="0"/>
                <w:numId w:val="5"/>
              </w:numPr>
            </w:pPr>
            <w:r>
              <w:t>Aquatic Center: 449</w:t>
            </w:r>
          </w:p>
          <w:p w14:paraId="38A19C51" w14:textId="0B57811F" w:rsidR="004F312C" w:rsidRDefault="004F312C" w:rsidP="004F312C">
            <w:r>
              <w:t>Reservations:</w:t>
            </w:r>
          </w:p>
          <w:p w14:paraId="4601339D" w14:textId="701C9A73" w:rsidR="004F312C" w:rsidRDefault="004F312C" w:rsidP="004F312C">
            <w:pPr>
              <w:pStyle w:val="ListParagraph"/>
              <w:numPr>
                <w:ilvl w:val="0"/>
                <w:numId w:val="5"/>
              </w:numPr>
            </w:pPr>
            <w:r>
              <w:t xml:space="preserve">1146.5 Hours </w:t>
            </w:r>
          </w:p>
          <w:p w14:paraId="4C065AE6" w14:textId="4BB9F966" w:rsidR="004F312C" w:rsidRDefault="004F312C" w:rsidP="004F312C">
            <w:r>
              <w:t>PT Sessions: 917</w:t>
            </w:r>
          </w:p>
          <w:p w14:paraId="1A5847DB" w14:textId="77777777" w:rsidR="004F312C" w:rsidRDefault="004F312C" w:rsidP="004F312C">
            <w:r>
              <w:t>Group X:</w:t>
            </w:r>
          </w:p>
          <w:p w14:paraId="332380FE" w14:textId="77777777" w:rsidR="004F312C" w:rsidRDefault="004F312C" w:rsidP="004F312C">
            <w:pPr>
              <w:pStyle w:val="ListParagraph"/>
              <w:numPr>
                <w:ilvl w:val="0"/>
                <w:numId w:val="5"/>
              </w:numPr>
            </w:pPr>
            <w:r>
              <w:t>Classes: 170</w:t>
            </w:r>
          </w:p>
          <w:p w14:paraId="79E36146" w14:textId="77777777" w:rsidR="004F312C" w:rsidRDefault="004F312C" w:rsidP="004F312C">
            <w:pPr>
              <w:pStyle w:val="ListParagraph"/>
              <w:numPr>
                <w:ilvl w:val="0"/>
                <w:numId w:val="5"/>
              </w:numPr>
            </w:pPr>
            <w:r>
              <w:t>Registrations: 917</w:t>
            </w:r>
          </w:p>
          <w:p w14:paraId="6353ECFE" w14:textId="6F12C555" w:rsidR="004F312C" w:rsidRDefault="004F312C" w:rsidP="004F312C">
            <w:pPr>
              <w:spacing w:after="0" w:line="240" w:lineRule="auto"/>
            </w:pPr>
            <w:r>
              <w:t>Sport Clubs</w:t>
            </w:r>
            <w:r>
              <w:t>: Club and roster</w:t>
            </w:r>
          </w:p>
          <w:p w14:paraId="25B7B686" w14:textId="2D15FC3A" w:rsidR="004F312C" w:rsidRDefault="004F312C" w:rsidP="004F312C">
            <w:pPr>
              <w:pStyle w:val="ListParagraph"/>
              <w:numPr>
                <w:ilvl w:val="0"/>
                <w:numId w:val="5"/>
              </w:numPr>
              <w:spacing w:after="0" w:line="240" w:lineRule="auto"/>
            </w:pPr>
            <w:r>
              <w:t>Baseball</w:t>
            </w:r>
            <w:r>
              <w:tab/>
              <w:t>17</w:t>
            </w:r>
          </w:p>
          <w:p w14:paraId="13E1FBE3" w14:textId="35C44449" w:rsidR="004F312C" w:rsidRDefault="004F312C" w:rsidP="004F312C">
            <w:pPr>
              <w:pStyle w:val="ListParagraph"/>
              <w:numPr>
                <w:ilvl w:val="0"/>
                <w:numId w:val="5"/>
              </w:numPr>
              <w:spacing w:after="0" w:line="240" w:lineRule="auto"/>
            </w:pPr>
            <w:r>
              <w:t>Cheer Cats</w:t>
            </w:r>
            <w:r>
              <w:tab/>
              <w:t>12</w:t>
            </w:r>
          </w:p>
          <w:p w14:paraId="5F88F8B2" w14:textId="034A8DE1" w:rsidR="004F312C" w:rsidRDefault="004F312C" w:rsidP="004F312C">
            <w:pPr>
              <w:pStyle w:val="ListParagraph"/>
              <w:numPr>
                <w:ilvl w:val="0"/>
                <w:numId w:val="5"/>
              </w:numPr>
              <w:spacing w:after="0" w:line="240" w:lineRule="auto"/>
            </w:pPr>
            <w:r>
              <w:t>Equestrian</w:t>
            </w:r>
            <w:r>
              <w:tab/>
              <w:t>22</w:t>
            </w:r>
          </w:p>
          <w:p w14:paraId="24B9BE93" w14:textId="6D066A6D" w:rsidR="004F312C" w:rsidRDefault="004F312C" w:rsidP="004F312C">
            <w:pPr>
              <w:pStyle w:val="ListParagraph"/>
              <w:numPr>
                <w:ilvl w:val="0"/>
                <w:numId w:val="5"/>
              </w:numPr>
              <w:spacing w:after="0" w:line="240" w:lineRule="auto"/>
            </w:pPr>
            <w:r>
              <w:t>Golf</w:t>
            </w:r>
            <w:r>
              <w:tab/>
              <w:t>11</w:t>
            </w:r>
          </w:p>
          <w:p w14:paraId="04D0D530" w14:textId="2FA923DD" w:rsidR="004F312C" w:rsidRDefault="004F312C" w:rsidP="004F312C">
            <w:pPr>
              <w:pStyle w:val="ListParagraph"/>
              <w:numPr>
                <w:ilvl w:val="0"/>
                <w:numId w:val="5"/>
              </w:numPr>
              <w:spacing w:after="0" w:line="240" w:lineRule="auto"/>
            </w:pPr>
            <w:r>
              <w:t>W LAX</w:t>
            </w:r>
            <w:r>
              <w:tab/>
              <w:t>18</w:t>
            </w:r>
          </w:p>
          <w:p w14:paraId="5A8F465D" w14:textId="6EB5B6B7" w:rsidR="004F312C" w:rsidRDefault="004F312C" w:rsidP="004F312C">
            <w:pPr>
              <w:pStyle w:val="ListParagraph"/>
              <w:numPr>
                <w:ilvl w:val="0"/>
                <w:numId w:val="5"/>
              </w:numPr>
              <w:spacing w:after="0" w:line="240" w:lineRule="auto"/>
            </w:pPr>
            <w:proofErr w:type="spellStart"/>
            <w:r>
              <w:t>Mens</w:t>
            </w:r>
            <w:proofErr w:type="spellEnd"/>
            <w:r>
              <w:t xml:space="preserve"> Soccer</w:t>
            </w:r>
            <w:r>
              <w:tab/>
              <w:t>24</w:t>
            </w:r>
          </w:p>
          <w:p w14:paraId="458B32E7" w14:textId="6D6FE985" w:rsidR="004F312C" w:rsidRDefault="004F312C" w:rsidP="004F312C">
            <w:pPr>
              <w:pStyle w:val="ListParagraph"/>
              <w:numPr>
                <w:ilvl w:val="0"/>
                <w:numId w:val="5"/>
              </w:numPr>
              <w:spacing w:after="0" w:line="240" w:lineRule="auto"/>
            </w:pPr>
            <w:proofErr w:type="spellStart"/>
            <w:r>
              <w:t>Spikeball</w:t>
            </w:r>
            <w:proofErr w:type="spellEnd"/>
            <w:r>
              <w:tab/>
              <w:t>30</w:t>
            </w:r>
          </w:p>
          <w:p w14:paraId="082CAEF3" w14:textId="3C1E4987" w:rsidR="004F312C" w:rsidRDefault="004F312C" w:rsidP="004F312C">
            <w:pPr>
              <w:pStyle w:val="ListParagraph"/>
              <w:numPr>
                <w:ilvl w:val="0"/>
                <w:numId w:val="5"/>
              </w:numPr>
              <w:spacing w:after="0" w:line="240" w:lineRule="auto"/>
            </w:pPr>
            <w:r>
              <w:t>Tennis</w:t>
            </w:r>
            <w:r>
              <w:tab/>
              <w:t>30</w:t>
            </w:r>
          </w:p>
          <w:p w14:paraId="35404A63" w14:textId="5ACBEC3F" w:rsidR="004F312C" w:rsidRDefault="004F312C" w:rsidP="004F312C">
            <w:pPr>
              <w:pStyle w:val="ListParagraph"/>
              <w:numPr>
                <w:ilvl w:val="0"/>
                <w:numId w:val="5"/>
              </w:numPr>
              <w:spacing w:after="0" w:line="240" w:lineRule="auto"/>
            </w:pPr>
            <w:proofErr w:type="spellStart"/>
            <w:r>
              <w:t>Mens</w:t>
            </w:r>
            <w:proofErr w:type="spellEnd"/>
            <w:r>
              <w:t xml:space="preserve"> VB</w:t>
            </w:r>
            <w:r>
              <w:tab/>
              <w:t>22</w:t>
            </w:r>
          </w:p>
          <w:p w14:paraId="7E7294F3" w14:textId="26483148" w:rsidR="004F312C" w:rsidRDefault="004F312C" w:rsidP="004F312C">
            <w:pPr>
              <w:pStyle w:val="ListParagraph"/>
              <w:numPr>
                <w:ilvl w:val="0"/>
                <w:numId w:val="5"/>
              </w:numPr>
              <w:spacing w:after="0" w:line="240" w:lineRule="auto"/>
            </w:pPr>
            <w:r>
              <w:t>Wrestling</w:t>
            </w:r>
            <w:r>
              <w:tab/>
              <w:t>15</w:t>
            </w:r>
          </w:p>
          <w:p w14:paraId="0CC91814" w14:textId="436CC2B5" w:rsidR="004F312C" w:rsidRDefault="004F312C" w:rsidP="004F312C">
            <w:pPr>
              <w:pStyle w:val="ListParagraph"/>
              <w:numPr>
                <w:ilvl w:val="0"/>
                <w:numId w:val="5"/>
              </w:numPr>
              <w:spacing w:after="0" w:line="240" w:lineRule="auto"/>
            </w:pPr>
            <w:r>
              <w:t>Climbing</w:t>
            </w:r>
            <w:r>
              <w:tab/>
              <w:t>49</w:t>
            </w:r>
          </w:p>
          <w:p w14:paraId="19AD7D07" w14:textId="415E5844" w:rsidR="004F312C" w:rsidRDefault="004F312C" w:rsidP="004F312C">
            <w:pPr>
              <w:pStyle w:val="ListParagraph"/>
              <w:numPr>
                <w:ilvl w:val="0"/>
                <w:numId w:val="5"/>
              </w:numPr>
              <w:spacing w:after="0" w:line="240" w:lineRule="auto"/>
            </w:pPr>
            <w:r>
              <w:t>Dance</w:t>
            </w:r>
            <w:r>
              <w:tab/>
              <w:t>12</w:t>
            </w:r>
          </w:p>
          <w:p w14:paraId="2FA22D24" w14:textId="2AA7BB69" w:rsidR="004F312C" w:rsidRDefault="004F312C" w:rsidP="004F312C">
            <w:pPr>
              <w:pStyle w:val="ListParagraph"/>
              <w:numPr>
                <w:ilvl w:val="0"/>
                <w:numId w:val="5"/>
              </w:numPr>
              <w:spacing w:after="0" w:line="240" w:lineRule="auto"/>
            </w:pPr>
            <w:r>
              <w:t>eSports</w:t>
            </w:r>
            <w:r>
              <w:tab/>
              <w:t>44</w:t>
            </w:r>
          </w:p>
          <w:p w14:paraId="7BAA8F5F" w14:textId="4D99B721" w:rsidR="004F312C" w:rsidRDefault="004F312C" w:rsidP="004F312C">
            <w:pPr>
              <w:pStyle w:val="ListParagraph"/>
              <w:numPr>
                <w:ilvl w:val="0"/>
                <w:numId w:val="5"/>
              </w:numPr>
              <w:spacing w:after="0" w:line="240" w:lineRule="auto"/>
            </w:pPr>
            <w:proofErr w:type="spellStart"/>
            <w:r>
              <w:t>Mens</w:t>
            </w:r>
            <w:proofErr w:type="spellEnd"/>
            <w:r>
              <w:t xml:space="preserve"> LAX</w:t>
            </w:r>
            <w:r>
              <w:tab/>
              <w:t>24</w:t>
            </w:r>
          </w:p>
          <w:p w14:paraId="594B32C9" w14:textId="2C48D45B" w:rsidR="004F312C" w:rsidRDefault="004F312C" w:rsidP="004F312C">
            <w:pPr>
              <w:pStyle w:val="ListParagraph"/>
              <w:numPr>
                <w:ilvl w:val="0"/>
                <w:numId w:val="5"/>
              </w:numPr>
              <w:spacing w:after="0" w:line="240" w:lineRule="auto"/>
            </w:pPr>
            <w:proofErr w:type="spellStart"/>
            <w:r>
              <w:t>Womens</w:t>
            </w:r>
            <w:proofErr w:type="spellEnd"/>
            <w:r>
              <w:t xml:space="preserve"> Soccer</w:t>
            </w:r>
            <w:r>
              <w:tab/>
              <w:t>25</w:t>
            </w:r>
          </w:p>
          <w:p w14:paraId="34E82BDA" w14:textId="053CE585" w:rsidR="004F312C" w:rsidRDefault="004F312C" w:rsidP="004F312C">
            <w:pPr>
              <w:pStyle w:val="ListParagraph"/>
              <w:numPr>
                <w:ilvl w:val="0"/>
                <w:numId w:val="5"/>
              </w:numPr>
              <w:spacing w:after="0" w:line="240" w:lineRule="auto"/>
            </w:pPr>
            <w:r>
              <w:t>Swim</w:t>
            </w:r>
            <w:r>
              <w:tab/>
              <w:t>31</w:t>
            </w:r>
          </w:p>
          <w:p w14:paraId="49E71413" w14:textId="515A66E6" w:rsidR="004F312C" w:rsidRDefault="004F312C" w:rsidP="004F312C">
            <w:pPr>
              <w:pStyle w:val="ListParagraph"/>
              <w:numPr>
                <w:ilvl w:val="0"/>
                <w:numId w:val="5"/>
              </w:numPr>
              <w:spacing w:after="0" w:line="240" w:lineRule="auto"/>
            </w:pPr>
            <w:r>
              <w:t>Ultimate</w:t>
            </w:r>
            <w:r>
              <w:tab/>
              <w:t>24</w:t>
            </w:r>
          </w:p>
          <w:p w14:paraId="40F9FA7D" w14:textId="12648E28" w:rsidR="004F312C" w:rsidRDefault="004F312C" w:rsidP="004F312C">
            <w:pPr>
              <w:pStyle w:val="ListParagraph"/>
              <w:numPr>
                <w:ilvl w:val="0"/>
                <w:numId w:val="5"/>
              </w:numPr>
              <w:spacing w:after="0" w:line="240" w:lineRule="auto"/>
            </w:pPr>
            <w:proofErr w:type="spellStart"/>
            <w:r>
              <w:t>Womens</w:t>
            </w:r>
            <w:proofErr w:type="spellEnd"/>
            <w:r>
              <w:t xml:space="preserve"> VB</w:t>
            </w:r>
            <w:r>
              <w:tab/>
              <w:t>31</w:t>
            </w:r>
          </w:p>
          <w:p w14:paraId="510B623A" w14:textId="24114257" w:rsidR="004F312C" w:rsidRDefault="004F312C" w:rsidP="004F312C">
            <w:pPr>
              <w:pStyle w:val="ListParagraph"/>
              <w:numPr>
                <w:ilvl w:val="0"/>
                <w:numId w:val="5"/>
              </w:numPr>
              <w:spacing w:after="0" w:line="240" w:lineRule="auto"/>
            </w:pPr>
            <w:r>
              <w:t>Water Polo</w:t>
            </w:r>
            <w:r>
              <w:tab/>
              <w:t>14</w:t>
            </w:r>
          </w:p>
          <w:p w14:paraId="4EBCCECC" w14:textId="77777777" w:rsidR="004F312C" w:rsidRDefault="004F312C" w:rsidP="004F312C">
            <w:pPr>
              <w:pStyle w:val="ListParagraph"/>
              <w:numPr>
                <w:ilvl w:val="0"/>
                <w:numId w:val="5"/>
              </w:numPr>
            </w:pPr>
            <w:r>
              <w:t>Cycling</w:t>
            </w:r>
            <w:r>
              <w:tab/>
              <w:t>10</w:t>
            </w:r>
          </w:p>
          <w:p w14:paraId="6D36963B" w14:textId="77777777" w:rsidR="004F312C" w:rsidRDefault="004F312C" w:rsidP="004F312C">
            <w:r>
              <w:t xml:space="preserve">Intramurals: </w:t>
            </w:r>
          </w:p>
          <w:p w14:paraId="7338A172" w14:textId="57FF0E04" w:rsidR="004F312C" w:rsidRDefault="004F312C" w:rsidP="004F312C">
            <w:pPr>
              <w:spacing w:after="0" w:line="240" w:lineRule="auto"/>
            </w:pPr>
            <w:r>
              <w:tab/>
            </w:r>
            <w:r>
              <w:tab/>
            </w:r>
            <w:r>
              <w:t xml:space="preserve">              </w:t>
            </w:r>
            <w:r>
              <w:t># of People</w:t>
            </w:r>
            <w:r>
              <w:tab/>
              <w:t># of Games</w:t>
            </w:r>
            <w:r>
              <w:tab/>
              <w:t># of Teams</w:t>
            </w:r>
          </w:p>
          <w:p w14:paraId="5E967924" w14:textId="774A8BBC" w:rsidR="004F312C" w:rsidRDefault="004F312C" w:rsidP="004F312C">
            <w:pPr>
              <w:spacing w:after="0" w:line="240" w:lineRule="auto"/>
            </w:pPr>
            <w:r>
              <w:tab/>
              <w:t>Flag Football</w:t>
            </w:r>
            <w:r>
              <w:tab/>
              <w:t>122</w:t>
            </w:r>
            <w:r>
              <w:tab/>
            </w:r>
            <w:r>
              <w:t xml:space="preserve">               </w:t>
            </w:r>
            <w:r>
              <w:t>47</w:t>
            </w:r>
            <w:r>
              <w:tab/>
            </w:r>
            <w:r>
              <w:t xml:space="preserve">               </w:t>
            </w:r>
            <w:r>
              <w:t>12</w:t>
            </w:r>
          </w:p>
          <w:p w14:paraId="4DB2351E" w14:textId="2F12E4D7" w:rsidR="004F312C" w:rsidRDefault="004F312C" w:rsidP="004F312C">
            <w:pPr>
              <w:spacing w:after="0" w:line="240" w:lineRule="auto"/>
            </w:pPr>
            <w:r>
              <w:tab/>
              <w:t>Volleyball</w:t>
            </w:r>
            <w:r>
              <w:tab/>
              <w:t>76</w:t>
            </w:r>
            <w:r>
              <w:tab/>
            </w:r>
            <w:r>
              <w:t xml:space="preserve">               </w:t>
            </w:r>
            <w:r>
              <w:t>25</w:t>
            </w:r>
            <w:r>
              <w:tab/>
            </w:r>
            <w:r>
              <w:t xml:space="preserve">               </w:t>
            </w:r>
            <w:r>
              <w:t>9</w:t>
            </w:r>
          </w:p>
          <w:p w14:paraId="48AC8DF9" w14:textId="74505A61" w:rsidR="004F312C" w:rsidRDefault="004F312C" w:rsidP="004F312C">
            <w:pPr>
              <w:spacing w:after="0" w:line="240" w:lineRule="auto"/>
            </w:pPr>
            <w:r>
              <w:tab/>
              <w:t>Pickleball</w:t>
            </w:r>
            <w:r>
              <w:tab/>
              <w:t>8</w:t>
            </w:r>
            <w:r>
              <w:tab/>
            </w:r>
            <w:r>
              <w:t xml:space="preserve">               </w:t>
            </w:r>
            <w:r>
              <w:t>8</w:t>
            </w:r>
            <w:r>
              <w:tab/>
            </w:r>
            <w:r>
              <w:t xml:space="preserve">               </w:t>
            </w:r>
            <w:r>
              <w:t>4</w:t>
            </w:r>
          </w:p>
          <w:p w14:paraId="45514C29" w14:textId="77777777" w:rsidR="004F312C" w:rsidRDefault="004F312C" w:rsidP="004F312C">
            <w:r>
              <w:tab/>
              <w:t>Total</w:t>
            </w:r>
            <w:r>
              <w:tab/>
            </w:r>
            <w:r>
              <w:t xml:space="preserve">               </w:t>
            </w:r>
            <w:r>
              <w:t>206</w:t>
            </w:r>
            <w:r>
              <w:tab/>
            </w:r>
            <w:r>
              <w:t xml:space="preserve">               </w:t>
            </w:r>
            <w:r>
              <w:t>80</w:t>
            </w:r>
            <w:r>
              <w:tab/>
            </w:r>
            <w:r>
              <w:t xml:space="preserve">               </w:t>
            </w:r>
            <w:r>
              <w:t>25</w:t>
            </w:r>
          </w:p>
          <w:p w14:paraId="3BD02883" w14:textId="7EA7B61C" w:rsidR="004F312C" w:rsidRDefault="00025F30" w:rsidP="004F312C">
            <w:r>
              <w:t>Demographics not provided due to software limitations</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40CE2CFF" w14:textId="66BC0419" w:rsidR="00D93820" w:rsidRDefault="00025F30" w:rsidP="006E7B8E">
            <w:pPr>
              <w:pStyle w:val="ListParagraph"/>
              <w:ind w:left="0"/>
            </w:pPr>
            <w:r>
              <w:t>Please see above. A major hurdle for Recreation is cross referencing data between facility entries and program registrations to provide an accurate number.</w:t>
            </w:r>
            <w:r w:rsidR="00D51BA7">
              <w:t xml:space="preserve"> We are looking to investigate and provide recreation center access demographic information as a base line.</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5CBAD8C4" w14:textId="3852EAC1" w:rsidR="00316451" w:rsidRDefault="00316451" w:rsidP="00316451">
            <w:pPr>
              <w:pStyle w:val="ListParagraph"/>
              <w:ind w:left="0"/>
            </w:pPr>
            <w:r>
              <w:t xml:space="preserve">University Recreation currently has </w:t>
            </w:r>
            <w:r>
              <w:t>1</w:t>
            </w:r>
            <w:r>
              <w:t xml:space="preserve"> vacanc</w:t>
            </w:r>
            <w:r w:rsidR="004F312C">
              <w:t>y</w:t>
            </w:r>
            <w:r>
              <w:t xml:space="preserve"> &amp; 2 interim appointments.</w:t>
            </w:r>
            <w:r>
              <w:br/>
              <w:t>Vacancies:</w:t>
            </w:r>
            <w:r>
              <w:br/>
            </w:r>
            <w:r>
              <w:t>Health Programming</w:t>
            </w:r>
            <w:r>
              <w:t xml:space="preserve"> Coordinator</w:t>
            </w:r>
          </w:p>
          <w:p w14:paraId="071AB4F1" w14:textId="77777777" w:rsidR="00316451" w:rsidRDefault="00316451" w:rsidP="00316451">
            <w:pPr>
              <w:pStyle w:val="ListParagraph"/>
              <w:ind w:left="0"/>
            </w:pPr>
          </w:p>
          <w:p w14:paraId="269C3DF2" w14:textId="77777777" w:rsidR="00316451" w:rsidRDefault="00316451" w:rsidP="00316451">
            <w:pPr>
              <w:pStyle w:val="ListParagraph"/>
              <w:ind w:left="0"/>
            </w:pPr>
            <w:r>
              <w:t>Interims:</w:t>
            </w:r>
            <w:r>
              <w:br/>
              <w:t>Director</w:t>
            </w:r>
          </w:p>
          <w:p w14:paraId="6B35DD5D" w14:textId="6A778394" w:rsidR="00D93820" w:rsidRDefault="00316451" w:rsidP="00316451">
            <w:pPr>
              <w:pStyle w:val="ListParagraph"/>
              <w:ind w:left="0"/>
            </w:pPr>
            <w:r>
              <w:t>Adventure Programs</w:t>
            </w:r>
            <w:r>
              <w:t xml:space="preserve"> Sr. Coordinator</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DFF60B9" w14:textId="6004B119" w:rsidR="00316451" w:rsidRDefault="00316451" w:rsidP="00316451">
            <w:pPr>
              <w:pStyle w:val="ListParagraph"/>
              <w:ind w:left="0"/>
            </w:pPr>
            <w:r>
              <w:t xml:space="preserve">We monitor usage of our facilities and reduce hours during non-peak times to save funds on staff wages.  Additionally, we are reduced staffing models during non-peak times to be more efficient while still providing a safe environment and service to our users in the facility.  </w:t>
            </w:r>
          </w:p>
          <w:p w14:paraId="392E5D78" w14:textId="77777777" w:rsidR="00316451" w:rsidRDefault="00316451" w:rsidP="00316451">
            <w:pPr>
              <w:pStyle w:val="ListParagraph"/>
              <w:ind w:left="0"/>
            </w:pPr>
          </w:p>
          <w:p w14:paraId="42C48A47" w14:textId="77777777" w:rsidR="00316451" w:rsidRDefault="00316451" w:rsidP="00316451">
            <w:pPr>
              <w:pStyle w:val="ListParagraph"/>
              <w:ind w:left="0"/>
            </w:pPr>
            <w:r>
              <w:t>Fitness equipment replacement has been indefinitely postponed until funding can be secured. This is a major detriment, as the strength equipment is the original from when the doors opened in 2006.</w:t>
            </w:r>
          </w:p>
          <w:p w14:paraId="5F124F30" w14:textId="77777777" w:rsidR="004F312C" w:rsidRDefault="004F312C" w:rsidP="00316451">
            <w:pPr>
              <w:pStyle w:val="ListParagraph"/>
              <w:ind w:left="0"/>
            </w:pPr>
          </w:p>
          <w:p w14:paraId="638E215B" w14:textId="77777777" w:rsidR="00D93820" w:rsidRDefault="00316451" w:rsidP="00316451">
            <w:pPr>
              <w:pStyle w:val="ListParagraph"/>
              <w:ind w:left="0"/>
            </w:pPr>
            <w:r>
              <w:t>We are evaluating operating hours and programs to determine if reduction in facility hours is necessary this summer, and if the number of programs should be reduced in FY2</w:t>
            </w:r>
            <w:r w:rsidR="004F312C">
              <w:t>4</w:t>
            </w:r>
            <w:r>
              <w:t>.</w:t>
            </w:r>
          </w:p>
          <w:p w14:paraId="1CCBDFF7" w14:textId="77777777" w:rsidR="004F312C" w:rsidRDefault="004F312C" w:rsidP="00316451">
            <w:pPr>
              <w:pStyle w:val="ListParagraph"/>
              <w:ind w:left="0"/>
            </w:pPr>
          </w:p>
          <w:p w14:paraId="29B04575" w14:textId="3837E165" w:rsidR="004F312C" w:rsidRDefault="004F312C" w:rsidP="00316451">
            <w:pPr>
              <w:pStyle w:val="ListParagraph"/>
              <w:ind w:left="0"/>
            </w:pPr>
            <w:r>
              <w:t>Staffing vacancies are being used to contribute to the 10% S&amp;A reduction.</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515D8003" w:rsidR="00D93820" w:rsidRDefault="00316451" w:rsidP="006E7B8E">
            <w:pPr>
              <w:pStyle w:val="ListParagraph"/>
              <w:ind w:left="0"/>
            </w:pPr>
            <w:r>
              <w:t>We will fully utilize the S&amp;A allocation this year while providing programs to students.</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29DAADCA" w14:textId="77777777" w:rsidR="00025F30" w:rsidRDefault="00025F30"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lastRenderedPageBreak/>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920E394" w14:textId="77777777" w:rsidR="00316451" w:rsidRDefault="00316451" w:rsidP="004F312C">
            <w:r>
              <w:t xml:space="preserve">Our Esports program, while non-traditional with the use of consoles, has been extremely well received and is an area we are investing more resources. We are starting to field inquiries about the program from potential students, as a deciding factor in the choosing their next school. </w:t>
            </w:r>
          </w:p>
          <w:p w14:paraId="2DC78C78" w14:textId="77777777" w:rsidR="00316451" w:rsidRDefault="00316451" w:rsidP="004F312C">
            <w:pPr>
              <w:ind w:left="360"/>
            </w:pPr>
          </w:p>
          <w:p w14:paraId="6527CA3D" w14:textId="60ADD46A" w:rsidR="00355A52" w:rsidRDefault="00316451" w:rsidP="004F312C">
            <w:r>
              <w:t>Many of our programs are going through a refinement stage, ensuring they deliver the objectives and high customer experience as the number of offerings has gone done to match enrollment.</w:t>
            </w:r>
            <w:r w:rsidR="004F312C">
              <w:t xml:space="preserve"> Many are being “rightsized” to match the current campus population.</w:t>
            </w:r>
            <w:r>
              <w:br/>
            </w:r>
            <w:r>
              <w:br/>
              <w:t>Our goal is always to reach and get more students engaged in Recreational program</w:t>
            </w:r>
            <w:r w:rsidR="004F312C">
              <w:t>s</w:t>
            </w:r>
            <w:r>
              <w:t>.</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17A83C9D" w14:textId="6784AF9B" w:rsidR="00D93820" w:rsidRDefault="00025F30" w:rsidP="006E7B8E">
            <w:pPr>
              <w:pStyle w:val="ListParagraph"/>
              <w:ind w:left="0"/>
            </w:pPr>
            <w:r>
              <w:t>Recreation will have upcoming expenditures for the SURC. This includes network upgra</w:t>
            </w:r>
            <w:r w:rsidR="00176AB1">
              <w:t>d</w:t>
            </w:r>
            <w:r>
              <w:t>es, boiler replacements, and roof repair.</w:t>
            </w:r>
          </w:p>
          <w:p w14:paraId="62A4C8A2" w14:textId="77777777" w:rsidR="00025F30" w:rsidRDefault="00025F30" w:rsidP="006E7B8E">
            <w:pPr>
              <w:pStyle w:val="ListParagraph"/>
              <w:ind w:left="0"/>
            </w:pPr>
          </w:p>
          <w:p w14:paraId="4384EEC4" w14:textId="6038C577" w:rsidR="00025F30" w:rsidRDefault="00025F30" w:rsidP="006E7B8E">
            <w:pPr>
              <w:pStyle w:val="ListParagraph"/>
              <w:ind w:left="0"/>
            </w:pPr>
            <w:r>
              <w:t>Other expense increases include COLA of professional staff, state minimum wage increase for January 2024, and continued increase in goods and insurance.</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857"/>
    <w:multiLevelType w:val="hybridMultilevel"/>
    <w:tmpl w:val="31B2F048"/>
    <w:lvl w:ilvl="0" w:tplc="9A9834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D3707"/>
    <w:multiLevelType w:val="hybridMultilevel"/>
    <w:tmpl w:val="53288A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F55DE"/>
    <w:multiLevelType w:val="hybridMultilevel"/>
    <w:tmpl w:val="6B3C369E"/>
    <w:lvl w:ilvl="0" w:tplc="D0F03622">
      <w:start w:val="1"/>
      <w:numFmt w:val="decimal"/>
      <w:lvlText w:val="%1."/>
      <w:lvlJc w:val="left"/>
      <w:pPr>
        <w:ind w:left="720" w:hanging="360"/>
      </w:pPr>
      <w:rPr>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6081923">
    <w:abstractNumId w:val="2"/>
  </w:num>
  <w:num w:numId="2" w16cid:durableId="1577588168">
    <w:abstractNumId w:val="3"/>
  </w:num>
  <w:num w:numId="3" w16cid:durableId="1396853678">
    <w:abstractNumId w:val="4"/>
    <w:lvlOverride w:ilvl="0">
      <w:startOverride w:val="1"/>
    </w:lvlOverride>
    <w:lvlOverride w:ilvl="1"/>
    <w:lvlOverride w:ilvl="2"/>
    <w:lvlOverride w:ilvl="3"/>
    <w:lvlOverride w:ilvl="4"/>
    <w:lvlOverride w:ilvl="5"/>
    <w:lvlOverride w:ilvl="6"/>
    <w:lvlOverride w:ilvl="7"/>
    <w:lvlOverride w:ilvl="8"/>
  </w:num>
  <w:num w:numId="4" w16cid:durableId="2043628359">
    <w:abstractNumId w:val="1"/>
  </w:num>
  <w:num w:numId="5" w16cid:durableId="103088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025F30"/>
    <w:rsid w:val="0014691D"/>
    <w:rsid w:val="001647D1"/>
    <w:rsid w:val="00176AB1"/>
    <w:rsid w:val="001D7E12"/>
    <w:rsid w:val="002B25D0"/>
    <w:rsid w:val="002F4144"/>
    <w:rsid w:val="00316451"/>
    <w:rsid w:val="00355A52"/>
    <w:rsid w:val="00427919"/>
    <w:rsid w:val="004A6FB5"/>
    <w:rsid w:val="004D3841"/>
    <w:rsid w:val="004F312C"/>
    <w:rsid w:val="00506013"/>
    <w:rsid w:val="0066513A"/>
    <w:rsid w:val="006832C8"/>
    <w:rsid w:val="00820230"/>
    <w:rsid w:val="009C5D26"/>
    <w:rsid w:val="00B075D9"/>
    <w:rsid w:val="00C270EC"/>
    <w:rsid w:val="00D51BA7"/>
    <w:rsid w:val="00D9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4976">
      <w:bodyDiv w:val="1"/>
      <w:marLeft w:val="0"/>
      <w:marRight w:val="0"/>
      <w:marTop w:val="0"/>
      <w:marBottom w:val="0"/>
      <w:divBdr>
        <w:top w:val="none" w:sz="0" w:space="0" w:color="auto"/>
        <w:left w:val="none" w:sz="0" w:space="0" w:color="auto"/>
        <w:bottom w:val="none" w:sz="0" w:space="0" w:color="auto"/>
        <w:right w:val="none" w:sz="0" w:space="0" w:color="auto"/>
      </w:divBdr>
    </w:div>
    <w:div w:id="258103986">
      <w:bodyDiv w:val="1"/>
      <w:marLeft w:val="0"/>
      <w:marRight w:val="0"/>
      <w:marTop w:val="0"/>
      <w:marBottom w:val="0"/>
      <w:divBdr>
        <w:top w:val="none" w:sz="0" w:space="0" w:color="auto"/>
        <w:left w:val="none" w:sz="0" w:space="0" w:color="auto"/>
        <w:bottom w:val="none" w:sz="0" w:space="0" w:color="auto"/>
        <w:right w:val="none" w:sz="0" w:space="0" w:color="auto"/>
      </w:divBdr>
    </w:div>
    <w:div w:id="333579970">
      <w:bodyDiv w:val="1"/>
      <w:marLeft w:val="0"/>
      <w:marRight w:val="0"/>
      <w:marTop w:val="0"/>
      <w:marBottom w:val="0"/>
      <w:divBdr>
        <w:top w:val="none" w:sz="0" w:space="0" w:color="auto"/>
        <w:left w:val="none" w:sz="0" w:space="0" w:color="auto"/>
        <w:bottom w:val="none" w:sz="0" w:space="0" w:color="auto"/>
        <w:right w:val="none" w:sz="0" w:space="0" w:color="auto"/>
      </w:divBdr>
    </w:div>
    <w:div w:id="397679090">
      <w:bodyDiv w:val="1"/>
      <w:marLeft w:val="0"/>
      <w:marRight w:val="0"/>
      <w:marTop w:val="0"/>
      <w:marBottom w:val="0"/>
      <w:divBdr>
        <w:top w:val="none" w:sz="0" w:space="0" w:color="auto"/>
        <w:left w:val="none" w:sz="0" w:space="0" w:color="auto"/>
        <w:bottom w:val="none" w:sz="0" w:space="0" w:color="auto"/>
        <w:right w:val="none" w:sz="0" w:space="0" w:color="auto"/>
      </w:divBdr>
    </w:div>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 w:id="863981174">
      <w:bodyDiv w:val="1"/>
      <w:marLeft w:val="0"/>
      <w:marRight w:val="0"/>
      <w:marTop w:val="0"/>
      <w:marBottom w:val="0"/>
      <w:divBdr>
        <w:top w:val="none" w:sz="0" w:space="0" w:color="auto"/>
        <w:left w:val="none" w:sz="0" w:space="0" w:color="auto"/>
        <w:bottom w:val="none" w:sz="0" w:space="0" w:color="auto"/>
        <w:right w:val="none" w:sz="0" w:space="0" w:color="auto"/>
      </w:divBdr>
    </w:div>
    <w:div w:id="1185245879">
      <w:bodyDiv w:val="1"/>
      <w:marLeft w:val="0"/>
      <w:marRight w:val="0"/>
      <w:marTop w:val="0"/>
      <w:marBottom w:val="0"/>
      <w:divBdr>
        <w:top w:val="none" w:sz="0" w:space="0" w:color="auto"/>
        <w:left w:val="none" w:sz="0" w:space="0" w:color="auto"/>
        <w:bottom w:val="none" w:sz="0" w:space="0" w:color="auto"/>
        <w:right w:val="none" w:sz="0" w:space="0" w:color="auto"/>
      </w:divBdr>
    </w:div>
    <w:div w:id="1293319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5820">
          <w:marLeft w:val="0"/>
          <w:marRight w:val="0"/>
          <w:marTop w:val="0"/>
          <w:marBottom w:val="0"/>
          <w:divBdr>
            <w:top w:val="none" w:sz="0" w:space="0" w:color="auto"/>
            <w:left w:val="none" w:sz="0" w:space="0" w:color="auto"/>
            <w:bottom w:val="none" w:sz="0" w:space="0" w:color="auto"/>
            <w:right w:val="none" w:sz="0" w:space="0" w:color="auto"/>
          </w:divBdr>
        </w:div>
      </w:divsChild>
    </w:div>
    <w:div w:id="16683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Michael Montgomery</cp:lastModifiedBy>
  <cp:revision>6</cp:revision>
  <dcterms:created xsi:type="dcterms:W3CDTF">2023-12-16T01:02:00Z</dcterms:created>
  <dcterms:modified xsi:type="dcterms:W3CDTF">2023-12-16T01:04:00Z</dcterms:modified>
</cp:coreProperties>
</file>