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0CB9" w:rsidR="009E57BE" w:rsidP="009E57BE" w:rsidRDefault="009E57BE" w14:paraId="3AF59AFD" w14:textId="77777777">
      <w:pPr>
        <w:pStyle w:val="NoSpacing"/>
        <w:jc w:val="center"/>
        <w:rPr>
          <w:rFonts w:cstheme="minorHAnsi"/>
          <w:sz w:val="32"/>
          <w:szCs w:val="32"/>
        </w:rPr>
      </w:pPr>
      <w:r w:rsidRPr="00150CB9">
        <w:rPr>
          <w:rFonts w:cstheme="minorHAnsi"/>
          <w:sz w:val="32"/>
          <w:szCs w:val="32"/>
        </w:rPr>
        <w:t>Faculty Senate Academic Affairs Committee</w:t>
      </w:r>
    </w:p>
    <w:p w:rsidRPr="00150CB9" w:rsidR="009E57BE" w:rsidP="009E57BE" w:rsidRDefault="00C51C69" w14:paraId="7B47AA6F" w14:textId="3F3DD0CA">
      <w:pPr>
        <w:pStyle w:val="NoSpacing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April </w:t>
      </w:r>
      <w:r w:rsidR="00687B28">
        <w:rPr>
          <w:rFonts w:asciiTheme="majorHAnsi" w:hAnsiTheme="majorHAnsi" w:cstheme="majorHAnsi"/>
          <w:sz w:val="28"/>
          <w:szCs w:val="28"/>
        </w:rPr>
        <w:t>24</w:t>
      </w:r>
      <w:r w:rsidRPr="00150CB9" w:rsidR="00A965C8">
        <w:rPr>
          <w:rFonts w:asciiTheme="majorHAnsi" w:hAnsiTheme="majorHAnsi" w:cstheme="majorHAnsi"/>
          <w:sz w:val="28"/>
          <w:szCs w:val="28"/>
        </w:rPr>
        <w:t>, 202</w:t>
      </w:r>
      <w:r w:rsidR="00B325FC">
        <w:rPr>
          <w:rFonts w:asciiTheme="majorHAnsi" w:hAnsiTheme="majorHAnsi" w:cstheme="majorHAnsi"/>
          <w:sz w:val="28"/>
          <w:szCs w:val="28"/>
        </w:rPr>
        <w:t>5</w:t>
      </w:r>
      <w:r w:rsidRPr="00150CB9" w:rsidR="009E57BE">
        <w:rPr>
          <w:rFonts w:asciiTheme="majorHAnsi" w:hAnsiTheme="majorHAnsi" w:cstheme="majorHAnsi"/>
          <w:sz w:val="28"/>
          <w:szCs w:val="28"/>
        </w:rPr>
        <w:tab/>
      </w:r>
      <w:r w:rsidRPr="00150CB9" w:rsidR="009E57BE">
        <w:rPr>
          <w:rFonts w:asciiTheme="majorHAnsi" w:hAnsiTheme="majorHAnsi" w:cstheme="majorHAnsi"/>
          <w:sz w:val="28"/>
          <w:szCs w:val="28"/>
        </w:rPr>
        <w:tab/>
      </w:r>
      <w:r w:rsidRPr="00150CB9" w:rsidR="009E57BE">
        <w:rPr>
          <w:rFonts w:asciiTheme="majorHAnsi" w:hAnsiTheme="majorHAnsi" w:cstheme="majorHAnsi"/>
          <w:sz w:val="28"/>
          <w:szCs w:val="28"/>
        </w:rPr>
        <w:t>3:</w:t>
      </w:r>
      <w:r w:rsidR="00010A88">
        <w:rPr>
          <w:rFonts w:asciiTheme="majorHAnsi" w:hAnsiTheme="majorHAnsi" w:cstheme="majorHAnsi"/>
          <w:sz w:val="28"/>
          <w:szCs w:val="28"/>
        </w:rPr>
        <w:t>1</w:t>
      </w:r>
      <w:r w:rsidRPr="00150CB9" w:rsidR="00711B44">
        <w:rPr>
          <w:rFonts w:asciiTheme="majorHAnsi" w:hAnsiTheme="majorHAnsi" w:cstheme="majorHAnsi"/>
          <w:sz w:val="28"/>
          <w:szCs w:val="28"/>
        </w:rPr>
        <w:t>0</w:t>
      </w:r>
      <w:r w:rsidRPr="00150CB9" w:rsidR="009E57BE">
        <w:rPr>
          <w:rFonts w:asciiTheme="majorHAnsi" w:hAnsiTheme="majorHAnsi" w:cstheme="majorHAnsi"/>
          <w:sz w:val="28"/>
          <w:szCs w:val="28"/>
        </w:rPr>
        <w:t>—5:00 p.m.</w:t>
      </w:r>
    </w:p>
    <w:p w:rsidR="00812A91" w:rsidP="009E57BE" w:rsidRDefault="00812A91" w14:paraId="3612A512" w14:textId="77777777">
      <w:pPr>
        <w:pStyle w:val="NoSpacing"/>
        <w:jc w:val="center"/>
        <w:rPr>
          <w:rFonts w:ascii="Century Gothic" w:hAnsi="Century Gothic"/>
          <w:sz w:val="28"/>
          <w:szCs w:val="28"/>
        </w:rPr>
      </w:pPr>
    </w:p>
    <w:p w:rsidRPr="00150CB9" w:rsidR="00010A88" w:rsidP="00010A88" w:rsidRDefault="001E073C" w14:paraId="0EFC4F2D" w14:textId="4E7D5A8C">
      <w:pPr>
        <w:pStyle w:val="NoSpacing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sz w:val="36"/>
        </w:rPr>
        <w:t>Minutes</w:t>
      </w:r>
    </w:p>
    <w:p w:rsidR="00010A88" w:rsidP="009E57BE" w:rsidRDefault="007A7180" w14:paraId="369B81D9" w14:textId="543CA8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was conducted via Zoom  The</w:t>
      </w:r>
      <w:r w:rsidRPr="00A24915" w:rsidR="00C51C69">
        <w:rPr>
          <w:sz w:val="24"/>
          <w:szCs w:val="24"/>
        </w:rPr>
        <w:t xml:space="preserve"> notetaker</w:t>
      </w:r>
      <w:r>
        <w:rPr>
          <w:sz w:val="24"/>
          <w:szCs w:val="24"/>
        </w:rPr>
        <w:t xml:space="preserve"> is Andy.</w:t>
      </w:r>
    </w:p>
    <w:p w:rsidR="001E073C" w:rsidP="009E57BE" w:rsidRDefault="001E073C" w14:paraId="56CAAA38" w14:textId="77777777">
      <w:pPr>
        <w:pStyle w:val="NoSpacing"/>
        <w:rPr>
          <w:sz w:val="24"/>
          <w:szCs w:val="24"/>
          <w:u w:val="single"/>
        </w:rPr>
      </w:pPr>
    </w:p>
    <w:p w:rsidRPr="001E073C" w:rsidR="001E073C" w:rsidP="009E57BE" w:rsidRDefault="001E073C" w14:paraId="6770D282" w14:textId="168065B6">
      <w:pPr>
        <w:pStyle w:val="NoSpacing"/>
        <w:rPr>
          <w:sz w:val="24"/>
          <w:szCs w:val="24"/>
          <w:u w:val="single"/>
        </w:rPr>
      </w:pPr>
      <w:r w:rsidRPr="001E073C">
        <w:rPr>
          <w:sz w:val="24"/>
          <w:szCs w:val="24"/>
          <w:u w:val="single"/>
        </w:rPr>
        <w:t>Attendance</w:t>
      </w:r>
    </w:p>
    <w:p w:rsidR="007A7180" w:rsidP="009E57BE" w:rsidRDefault="001E073C" w14:paraId="3E66E1F1" w14:textId="777777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committee members:  </w:t>
      </w:r>
    </w:p>
    <w:p w:rsidRPr="00A24915" w:rsidR="001E073C" w:rsidP="009E57BE" w:rsidRDefault="007A7180" w14:paraId="1A95A9CF" w14:textId="0BF6B9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1E073C">
        <w:rPr>
          <w:sz w:val="24"/>
          <w:szCs w:val="24"/>
        </w:rPr>
        <w:t xml:space="preserve">Eric Foch, </w:t>
      </w:r>
      <w:r w:rsidR="001E073C">
        <w:rPr>
          <w:sz w:val="24"/>
          <w:szCs w:val="24"/>
        </w:rPr>
        <w:t>Brent Hancock , Keith Karns</w:t>
      </w:r>
      <w:r w:rsidR="001E073C">
        <w:rPr>
          <w:sz w:val="24"/>
          <w:szCs w:val="24"/>
        </w:rPr>
        <w:t>, Andy Piacsek, Nicole Stendell-Hollis</w:t>
      </w:r>
    </w:p>
    <w:p w:rsidR="001E073C" w:rsidP="009E57BE" w:rsidRDefault="001E073C" w14:paraId="3A3AE263" w14:textId="65B4B2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 officio members: Mike Harrod (COTS), Cody Stoddard (ADCO)</w:t>
      </w:r>
    </w:p>
    <w:p w:rsidR="001E073C" w:rsidP="009E57BE" w:rsidRDefault="001E073C" w14:paraId="4D3EA033" w14:textId="46C009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guest: Stephanie Hubbard</w:t>
      </w:r>
      <w:r w:rsidR="00323448">
        <w:rPr>
          <w:sz w:val="24"/>
          <w:szCs w:val="24"/>
        </w:rPr>
        <w:t>, representing</w:t>
      </w:r>
      <w:r>
        <w:rPr>
          <w:sz w:val="24"/>
          <w:szCs w:val="24"/>
        </w:rPr>
        <w:t xml:space="preserve"> Office of the Registrar</w:t>
      </w:r>
    </w:p>
    <w:p w:rsidRPr="00A24915" w:rsidR="001E073C" w:rsidP="009E57BE" w:rsidRDefault="001E073C" w14:paraId="206F0453" w14:textId="77777777">
      <w:pPr>
        <w:pStyle w:val="NoSpacing"/>
        <w:rPr>
          <w:sz w:val="24"/>
          <w:szCs w:val="24"/>
        </w:rPr>
      </w:pPr>
    </w:p>
    <w:p w:rsidRPr="00A24915" w:rsidR="006532D4" w:rsidP="00570EC3" w:rsidRDefault="006532D4" w14:paraId="0B7601E4" w14:textId="73CF847A">
      <w:pPr>
        <w:pStyle w:val="NoSpacing"/>
        <w:rPr>
          <w:sz w:val="24"/>
          <w:szCs w:val="24"/>
        </w:rPr>
      </w:pPr>
      <w:r w:rsidRPr="00A24915">
        <w:rPr>
          <w:sz w:val="24"/>
          <w:szCs w:val="24"/>
        </w:rPr>
        <w:t xml:space="preserve">1. </w:t>
      </w:r>
      <w:r w:rsidRPr="00A24915" w:rsidR="009E57BE">
        <w:rPr>
          <w:sz w:val="24"/>
          <w:szCs w:val="24"/>
        </w:rPr>
        <w:t>Call meeting to order</w:t>
      </w:r>
      <w:r w:rsidR="001E073C">
        <w:rPr>
          <w:sz w:val="24"/>
          <w:szCs w:val="24"/>
        </w:rPr>
        <w:t xml:space="preserve"> at 3:13</w:t>
      </w:r>
      <w:r w:rsidRPr="00A24915" w:rsidR="00A24915">
        <w:rPr>
          <w:sz w:val="24"/>
          <w:szCs w:val="24"/>
        </w:rPr>
        <w:t xml:space="preserve">  </w:t>
      </w:r>
    </w:p>
    <w:p w:rsidRPr="00A24915" w:rsidR="00570EC3" w:rsidP="009E57BE" w:rsidRDefault="00570EC3" w14:paraId="4152801E" w14:textId="77777777">
      <w:pPr>
        <w:pStyle w:val="NoSpacing"/>
        <w:rPr>
          <w:sz w:val="24"/>
          <w:szCs w:val="24"/>
        </w:rPr>
      </w:pPr>
    </w:p>
    <w:p w:rsidR="00C51C69" w:rsidP="00872604" w:rsidRDefault="001E073C" w14:paraId="0C5110FA" w14:textId="253674C9">
      <w:pPr>
        <w:pStyle w:val="NoSpacing"/>
        <w:rPr>
          <w:sz w:val="24"/>
          <w:szCs w:val="24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>2</w:t>
      </w:r>
      <w:r w:rsidR="00C51C69">
        <w:rPr>
          <w:rStyle w:val="Hyperlink"/>
          <w:color w:val="000000" w:themeColor="text1"/>
          <w:sz w:val="24"/>
          <w:szCs w:val="24"/>
          <w:u w:val="none"/>
        </w:rPr>
        <w:t xml:space="preserve">. </w:t>
      </w:r>
      <w:r>
        <w:rPr>
          <w:rStyle w:val="Hyperlink"/>
          <w:color w:val="000000" w:themeColor="text1"/>
          <w:sz w:val="24"/>
          <w:szCs w:val="24"/>
          <w:u w:val="none"/>
        </w:rPr>
        <w:t xml:space="preserve">Request from Registrar's office to review </w:t>
      </w:r>
      <w:r>
        <w:rPr>
          <w:sz w:val="24"/>
          <w:szCs w:val="24"/>
        </w:rPr>
        <w:t>existing policy</w:t>
      </w:r>
      <w:r w:rsidR="00323448">
        <w:rPr>
          <w:sz w:val="24"/>
          <w:szCs w:val="24"/>
        </w:rPr>
        <w:t xml:space="preserve"> on Course Requirement Overlap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[CWUP5-90-040(37)]</w:t>
      </w:r>
      <w:r w:rsidR="00323448">
        <w:rPr>
          <w:sz w:val="24"/>
          <w:szCs w:val="24"/>
        </w:rPr>
        <w:t xml:space="preserve">, which relates to </w:t>
      </w:r>
      <w:r>
        <w:rPr>
          <w:sz w:val="24"/>
          <w:szCs w:val="24"/>
        </w:rPr>
        <w:t>the dual use</w:t>
      </w:r>
      <w:r>
        <w:rPr>
          <w:sz w:val="24"/>
          <w:szCs w:val="24"/>
        </w:rPr>
        <w:t xml:space="preserve"> </w:t>
      </w:r>
      <w:r w:rsidR="00323448">
        <w:rPr>
          <w:sz w:val="24"/>
          <w:szCs w:val="24"/>
        </w:rPr>
        <w:t xml:space="preserve">of </w:t>
      </w:r>
      <w:r>
        <w:rPr>
          <w:sz w:val="24"/>
          <w:szCs w:val="24"/>
        </w:rPr>
        <w:t>credits from a single course to satisfy multiple program requirements.</w:t>
      </w:r>
    </w:p>
    <w:p w:rsidR="001E073C" w:rsidP="007A7180" w:rsidRDefault="001E073C" w14:paraId="4576E030" w14:textId="3D23E217">
      <w:pPr>
        <w:pStyle w:val="NoSpacing"/>
        <w:numPr>
          <w:ilvl w:val="0"/>
          <w:numId w:val="21"/>
        </w:numPr>
        <w:spacing w:before="120"/>
        <w:rPr>
          <w:rStyle w:val="Hyperlink"/>
          <w:color w:val="000000" w:themeColor="text1"/>
          <w:sz w:val="24"/>
          <w:szCs w:val="24"/>
          <w:u w:val="none"/>
        </w:rPr>
      </w:pPr>
      <w:r w:rsidRPr="5AD6897B" w:rsidR="001E073C">
        <w:rPr>
          <w:rStyle w:val="Hyperlink"/>
          <w:color w:val="000000" w:themeColor="text1" w:themeTint="FF" w:themeShade="FF"/>
          <w:sz w:val="24"/>
          <w:szCs w:val="24"/>
          <w:u w:val="none"/>
        </w:rPr>
        <w:t xml:space="preserve">Current policy states that departments are supposed to </w:t>
      </w:r>
      <w:r w:rsidRPr="5AD6897B" w:rsidR="00323448">
        <w:rPr>
          <w:rStyle w:val="Hyperlink"/>
          <w:color w:val="000000" w:themeColor="text1" w:themeTint="FF" w:themeShade="FF"/>
          <w:sz w:val="24"/>
          <w:szCs w:val="24"/>
          <w:u w:val="none"/>
        </w:rPr>
        <w:t>establish</w:t>
      </w:r>
      <w:r w:rsidRPr="5AD6897B" w:rsidR="00323448">
        <w:rPr>
          <w:rStyle w:val="Hyperlink"/>
          <w:color w:val="000000" w:themeColor="text1" w:themeTint="FF" w:themeShade="FF"/>
          <w:sz w:val="24"/>
          <w:szCs w:val="24"/>
          <w:u w:val="none"/>
        </w:rPr>
        <w:t xml:space="preserve"> policy guidelines, which should be </w:t>
      </w:r>
      <w:r w:rsidRPr="5AD6897B" w:rsidR="00323448">
        <w:rPr>
          <w:rStyle w:val="Hyperlink"/>
          <w:color w:val="000000" w:themeColor="text1" w:themeTint="FF" w:themeShade="FF"/>
          <w:sz w:val="24"/>
          <w:szCs w:val="24"/>
          <w:u w:val="none"/>
        </w:rPr>
        <w:t>maintained</w:t>
      </w:r>
      <w:r w:rsidRPr="5AD6897B" w:rsidR="00323448">
        <w:rPr>
          <w:rStyle w:val="Hyperlink"/>
          <w:color w:val="000000" w:themeColor="text1" w:themeTint="FF" w:themeShade="FF"/>
          <w:sz w:val="24"/>
          <w:szCs w:val="24"/>
          <w:u w:val="none"/>
        </w:rPr>
        <w:t xml:space="preserve"> on file with the Office of the </w:t>
      </w:r>
      <w:r w:rsidRPr="5AD6897B" w:rsidR="00323448">
        <w:rPr>
          <w:rStyle w:val="Hyperlink"/>
          <w:color w:val="000000" w:themeColor="text1" w:themeTint="FF" w:themeShade="FF"/>
          <w:sz w:val="24"/>
          <w:szCs w:val="24"/>
          <w:u w:val="none"/>
        </w:rPr>
        <w:t>Registrar</w:t>
      </w:r>
      <w:r w:rsidRPr="5AD6897B" w:rsidR="00323448">
        <w:rPr>
          <w:rStyle w:val="Hyperlink"/>
          <w:color w:val="000000" w:themeColor="text1" w:themeTint="FF" w:themeShade="FF"/>
          <w:sz w:val="24"/>
          <w:szCs w:val="24"/>
          <w:u w:val="none"/>
        </w:rPr>
        <w:t xml:space="preserve"> published in the catalogue and </w:t>
      </w:r>
      <w:r w:rsidRPr="5AD6897B" w:rsidR="00323448">
        <w:rPr>
          <w:rStyle w:val="Hyperlink"/>
          <w:color w:val="000000" w:themeColor="text1" w:themeTint="FF" w:themeShade="FF"/>
          <w:sz w:val="24"/>
          <w:szCs w:val="24"/>
          <w:u w:val="none"/>
        </w:rPr>
        <w:t>disseminated</w:t>
      </w:r>
      <w:r w:rsidRPr="5AD6897B" w:rsidR="00323448">
        <w:rPr>
          <w:rStyle w:val="Hyperlink"/>
          <w:color w:val="000000" w:themeColor="text1" w:themeTint="FF" w:themeShade="FF"/>
          <w:sz w:val="24"/>
          <w:szCs w:val="24"/>
          <w:u w:val="none"/>
        </w:rPr>
        <w:t xml:space="preserve"> to department advisors.</w:t>
      </w:r>
    </w:p>
    <w:p w:rsidR="00323448" w:rsidP="007A7180" w:rsidRDefault="00323448" w14:paraId="626A7998" w14:textId="03F68C66">
      <w:pPr>
        <w:pStyle w:val="NoSpacing"/>
        <w:numPr>
          <w:ilvl w:val="0"/>
          <w:numId w:val="21"/>
        </w:numPr>
        <w:spacing w:before="120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>Rose would like to survey departments on their current practices to verify that published guidelines are up to date.</w:t>
      </w:r>
    </w:p>
    <w:p w:rsidR="00323448" w:rsidP="007A7180" w:rsidRDefault="00323448" w14:paraId="30F17319" w14:textId="63302496">
      <w:pPr>
        <w:pStyle w:val="NoSpacing"/>
        <w:numPr>
          <w:ilvl w:val="0"/>
          <w:numId w:val="21"/>
        </w:numPr>
        <w:spacing w:before="120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>Some specific scenarios were discussed, including Philosophy, Business, Law &amp; Justice, and Physics.  Mike Harrod confirmed that the Deans do not weigh in directly on departmental policies</w:t>
      </w:r>
      <w:r w:rsidR="00555E10">
        <w:rPr>
          <w:rStyle w:val="Hyperlink"/>
          <w:color w:val="000000" w:themeColor="text1"/>
          <w:sz w:val="24"/>
          <w:szCs w:val="24"/>
          <w:u w:val="none"/>
        </w:rPr>
        <w:t xml:space="preserve"> on this topic</w:t>
      </w:r>
      <w:r>
        <w:rPr>
          <w:rStyle w:val="Hyperlink"/>
          <w:color w:val="000000" w:themeColor="text1"/>
          <w:sz w:val="24"/>
          <w:szCs w:val="24"/>
          <w:u w:val="none"/>
        </w:rPr>
        <w:t>.</w:t>
      </w:r>
    </w:p>
    <w:p w:rsidR="00323448" w:rsidP="007A7180" w:rsidRDefault="00323448" w14:paraId="1B772426" w14:textId="489C594B">
      <w:pPr>
        <w:pStyle w:val="NoSpacing"/>
        <w:numPr>
          <w:ilvl w:val="0"/>
          <w:numId w:val="21"/>
        </w:numPr>
        <w:spacing w:before="120"/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>The Committee recommended to Stephanie that this request for data should be put to ADCO</w:t>
      </w:r>
      <w:r w:rsidR="00555E10">
        <w:rPr>
          <w:rStyle w:val="Hyperlink"/>
          <w:color w:val="000000" w:themeColor="text1"/>
          <w:sz w:val="24"/>
          <w:szCs w:val="24"/>
          <w:u w:val="none"/>
        </w:rPr>
        <w:t xml:space="preserve">.  If the survey data suggests that departments are neglecting to establish, communicate, or enforce such policies, a charge could be brought to AAC next year to consider clarifying </w:t>
      </w:r>
      <w:r w:rsidR="00555E10">
        <w:rPr>
          <w:sz w:val="24"/>
          <w:szCs w:val="24"/>
        </w:rPr>
        <w:t>CWUP5-90-040(37</w:t>
      </w:r>
      <w:r w:rsidR="00555E10">
        <w:rPr>
          <w:sz w:val="24"/>
          <w:szCs w:val="24"/>
        </w:rPr>
        <w:t>).</w:t>
      </w:r>
    </w:p>
    <w:p w:rsidR="004403C4" w:rsidP="004403C4" w:rsidRDefault="004403C4" w14:paraId="426C2CB2" w14:textId="77777777">
      <w:pPr>
        <w:pStyle w:val="NoSpacing"/>
        <w:rPr>
          <w:sz w:val="24"/>
          <w:szCs w:val="24"/>
        </w:rPr>
      </w:pPr>
    </w:p>
    <w:p w:rsidRPr="00BD7088" w:rsidR="001E073C" w:rsidP="001E073C" w:rsidRDefault="00555E10" w14:paraId="70178946" w14:textId="57DDD5E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51C69" w:rsidR="001E073C">
        <w:rPr>
          <w:sz w:val="24"/>
          <w:szCs w:val="24"/>
        </w:rPr>
        <w:t xml:space="preserve">. </w:t>
      </w:r>
      <w:r>
        <w:rPr>
          <w:sz w:val="24"/>
          <w:szCs w:val="24"/>
        </w:rPr>
        <w:t>Minutes from April 10, 2025, AAC meeting were approved.</w:t>
      </w:r>
    </w:p>
    <w:p w:rsidRPr="00BD7088" w:rsidR="001E073C" w:rsidP="001E073C" w:rsidRDefault="001E073C" w14:paraId="0FBD4860" w14:textId="77777777">
      <w:pPr>
        <w:pStyle w:val="NoSpacing"/>
        <w:jc w:val="both"/>
        <w:rPr>
          <w:sz w:val="24"/>
          <w:szCs w:val="24"/>
        </w:rPr>
      </w:pPr>
    </w:p>
    <w:p w:rsidRPr="00A24915" w:rsidR="001E073C" w:rsidP="001E073C" w:rsidRDefault="00555E10" w14:paraId="51FA422F" w14:textId="401602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Pr="00A24915" w:rsidR="001E073C">
        <w:rPr>
          <w:sz w:val="24"/>
          <w:szCs w:val="24"/>
        </w:rPr>
        <w:t>. Chair report</w:t>
      </w:r>
      <w:r>
        <w:rPr>
          <w:sz w:val="24"/>
          <w:szCs w:val="24"/>
        </w:rPr>
        <w:t>: Andy submitted two motions to Faculty Senate related to charges 1 and 6, which were voted on at the 4/10/25 AAC meeting.</w:t>
      </w:r>
    </w:p>
    <w:p w:rsidR="001E073C" w:rsidP="004403C4" w:rsidRDefault="001E073C" w14:paraId="43FD8657" w14:textId="77777777">
      <w:pPr>
        <w:pStyle w:val="NoSpacing"/>
        <w:rPr>
          <w:sz w:val="24"/>
          <w:szCs w:val="24"/>
        </w:rPr>
      </w:pPr>
    </w:p>
    <w:p w:rsidR="00687B28" w:rsidP="00555E10" w:rsidRDefault="004403C4" w14:paraId="71D24DED" w14:textId="44FFAE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Pr="00A24915">
        <w:rPr>
          <w:sz w:val="24"/>
          <w:szCs w:val="24"/>
        </w:rPr>
        <w:t xml:space="preserve">. </w:t>
      </w:r>
      <w:r w:rsidR="00555E10">
        <w:rPr>
          <w:sz w:val="24"/>
          <w:szCs w:val="24"/>
        </w:rPr>
        <w:t xml:space="preserve">Andy suggested tabling discussion of how AAC should respond to feedback from the AAG regarding </w:t>
      </w:r>
      <w:r w:rsidR="00555E10">
        <w:rPr>
          <w:sz w:val="24"/>
          <w:szCs w:val="24"/>
        </w:rPr>
        <w:t>Student Conduct in Academic Settings policy/procedure</w:t>
      </w:r>
      <w:r w:rsidR="00555E10">
        <w:rPr>
          <w:sz w:val="24"/>
          <w:szCs w:val="24"/>
        </w:rPr>
        <w:t xml:space="preserve">.  This will be the focus of the 5/825 meeting.  The goal is to identify a path forward for this policy within </w:t>
      </w:r>
      <w:r w:rsidR="007A7180">
        <w:rPr>
          <w:sz w:val="24"/>
          <w:szCs w:val="24"/>
        </w:rPr>
        <w:t xml:space="preserve">both </w:t>
      </w:r>
      <w:r w:rsidR="00555E10">
        <w:rPr>
          <w:sz w:val="24"/>
          <w:szCs w:val="24"/>
        </w:rPr>
        <w:t>the CWUP 5-90 framework</w:t>
      </w:r>
      <w:r w:rsidR="007A7180">
        <w:rPr>
          <w:sz w:val="24"/>
          <w:szCs w:val="24"/>
        </w:rPr>
        <w:t xml:space="preserve"> and</w:t>
      </w:r>
      <w:r w:rsidR="00555E10">
        <w:rPr>
          <w:sz w:val="24"/>
          <w:szCs w:val="24"/>
        </w:rPr>
        <w:t xml:space="preserve"> </w:t>
      </w:r>
      <w:r w:rsidR="00AB6AE8">
        <w:rPr>
          <w:sz w:val="24"/>
          <w:szCs w:val="24"/>
        </w:rPr>
        <w:t>the Student Succes policy CWUP 8-40.</w:t>
      </w:r>
      <w:r w:rsidR="00555E10">
        <w:rPr>
          <w:sz w:val="24"/>
          <w:szCs w:val="24"/>
        </w:rPr>
        <w:t xml:space="preserve"> </w:t>
      </w:r>
    </w:p>
    <w:p w:rsidRPr="00C51C69" w:rsidR="00C51C69" w:rsidP="00872604" w:rsidRDefault="00C51C69" w14:paraId="20A8C50A" w14:textId="77777777">
      <w:pPr>
        <w:pStyle w:val="NoSpacing"/>
        <w:rPr>
          <w:rStyle w:val="Hyperlink"/>
          <w:color w:val="000000" w:themeColor="text1"/>
          <w:sz w:val="24"/>
          <w:szCs w:val="24"/>
          <w:u w:val="none"/>
        </w:rPr>
      </w:pPr>
    </w:p>
    <w:p w:rsidRPr="00A24915" w:rsidR="00872604" w:rsidP="00872604" w:rsidRDefault="005D517F" w14:paraId="1932668F" w14:textId="6D075C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Pr="00A24915" w:rsidR="00872604">
        <w:rPr>
          <w:sz w:val="24"/>
          <w:szCs w:val="24"/>
        </w:rPr>
        <w:t>. Adjournment</w:t>
      </w:r>
      <w:r w:rsidR="007A7180">
        <w:rPr>
          <w:sz w:val="24"/>
          <w:szCs w:val="24"/>
        </w:rPr>
        <w:t>.  Next meeting is May 8, 2025 on Zoom.</w:t>
      </w:r>
    </w:p>
    <w:p w:rsidRPr="00AC18D3" w:rsidR="00C51C69" w:rsidP="00AC18D3" w:rsidRDefault="00C51C69" w14:paraId="4D5EB9C2" w14:textId="2398063B">
      <w:pPr>
        <w:spacing w:after="160" w:line="259" w:lineRule="auto"/>
      </w:pPr>
    </w:p>
    <w:sectPr w:rsidRPr="00AC18D3" w:rsidR="00C51C69" w:rsidSect="00B325FC"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8F4B38"/>
    <w:multiLevelType w:val="hybridMultilevel"/>
    <w:tmpl w:val="491E5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1B38"/>
    <w:multiLevelType w:val="hybridMultilevel"/>
    <w:tmpl w:val="E2E63D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DF7383"/>
    <w:multiLevelType w:val="hybridMultilevel"/>
    <w:tmpl w:val="7B6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B436BE"/>
    <w:multiLevelType w:val="hybridMultilevel"/>
    <w:tmpl w:val="92C2B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EF1E92"/>
    <w:multiLevelType w:val="multilevel"/>
    <w:tmpl w:val="EFE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3874E6B"/>
    <w:multiLevelType w:val="hybridMultilevel"/>
    <w:tmpl w:val="636ED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E26144"/>
    <w:multiLevelType w:val="hybridMultilevel"/>
    <w:tmpl w:val="F15CE8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8290645">
    <w:abstractNumId w:val="6"/>
  </w:num>
  <w:num w:numId="2" w16cid:durableId="275866504">
    <w:abstractNumId w:val="16"/>
  </w:num>
  <w:num w:numId="3" w16cid:durableId="1325939018">
    <w:abstractNumId w:val="10"/>
  </w:num>
  <w:num w:numId="4" w16cid:durableId="770390632">
    <w:abstractNumId w:val="13"/>
  </w:num>
  <w:num w:numId="5" w16cid:durableId="179591808">
    <w:abstractNumId w:val="14"/>
  </w:num>
  <w:num w:numId="6" w16cid:durableId="424503063">
    <w:abstractNumId w:val="15"/>
  </w:num>
  <w:num w:numId="7" w16cid:durableId="498277836">
    <w:abstractNumId w:val="17"/>
  </w:num>
  <w:num w:numId="8" w16cid:durableId="1288125173">
    <w:abstractNumId w:val="0"/>
  </w:num>
  <w:num w:numId="9" w16cid:durableId="1834298077">
    <w:abstractNumId w:val="12"/>
  </w:num>
  <w:num w:numId="10" w16cid:durableId="150407865">
    <w:abstractNumId w:val="1"/>
  </w:num>
  <w:num w:numId="11" w16cid:durableId="1543441349">
    <w:abstractNumId w:val="3"/>
  </w:num>
  <w:num w:numId="12" w16cid:durableId="2065179975">
    <w:abstractNumId w:val="4"/>
  </w:num>
  <w:num w:numId="13" w16cid:durableId="996303663">
    <w:abstractNumId w:val="8"/>
  </w:num>
  <w:num w:numId="14" w16cid:durableId="601456615">
    <w:abstractNumId w:val="5"/>
  </w:num>
  <w:num w:numId="15" w16cid:durableId="1156995859">
    <w:abstractNumId w:val="9"/>
  </w:num>
  <w:num w:numId="16" w16cid:durableId="1604876146">
    <w:abstractNumId w:val="2"/>
  </w:num>
  <w:num w:numId="17" w16cid:durableId="1524172374">
    <w:abstractNumId w:val="11"/>
  </w:num>
  <w:num w:numId="18" w16cid:durableId="1822043214">
    <w:abstractNumId w:val="20"/>
  </w:num>
  <w:num w:numId="19" w16cid:durableId="79758206">
    <w:abstractNumId w:val="18"/>
  </w:num>
  <w:num w:numId="20" w16cid:durableId="112873024">
    <w:abstractNumId w:val="7"/>
  </w:num>
  <w:num w:numId="21" w16cid:durableId="1189491257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0A88"/>
    <w:rsid w:val="00012EEA"/>
    <w:rsid w:val="00013025"/>
    <w:rsid w:val="000202B8"/>
    <w:rsid w:val="00033266"/>
    <w:rsid w:val="000343E8"/>
    <w:rsid w:val="000416E0"/>
    <w:rsid w:val="00062FE4"/>
    <w:rsid w:val="00067227"/>
    <w:rsid w:val="00077E19"/>
    <w:rsid w:val="000A5491"/>
    <w:rsid w:val="000B68F4"/>
    <w:rsid w:val="000B6E42"/>
    <w:rsid w:val="000C1EC2"/>
    <w:rsid w:val="000C5133"/>
    <w:rsid w:val="000C6465"/>
    <w:rsid w:val="000C6EA2"/>
    <w:rsid w:val="000E1571"/>
    <w:rsid w:val="000E50AC"/>
    <w:rsid w:val="0010071E"/>
    <w:rsid w:val="00116AFD"/>
    <w:rsid w:val="00117124"/>
    <w:rsid w:val="001225E8"/>
    <w:rsid w:val="001236B7"/>
    <w:rsid w:val="00131017"/>
    <w:rsid w:val="00147D16"/>
    <w:rsid w:val="00150CB9"/>
    <w:rsid w:val="001802E8"/>
    <w:rsid w:val="00193FEC"/>
    <w:rsid w:val="001A69C3"/>
    <w:rsid w:val="001A7A17"/>
    <w:rsid w:val="001B067E"/>
    <w:rsid w:val="001B3951"/>
    <w:rsid w:val="001D38C0"/>
    <w:rsid w:val="001E073C"/>
    <w:rsid w:val="00202287"/>
    <w:rsid w:val="00202DC6"/>
    <w:rsid w:val="00204523"/>
    <w:rsid w:val="0021463C"/>
    <w:rsid w:val="002243FE"/>
    <w:rsid w:val="0023319D"/>
    <w:rsid w:val="00246107"/>
    <w:rsid w:val="002533D2"/>
    <w:rsid w:val="0026169E"/>
    <w:rsid w:val="00274F03"/>
    <w:rsid w:val="00280AA5"/>
    <w:rsid w:val="00294208"/>
    <w:rsid w:val="002943EA"/>
    <w:rsid w:val="0029694E"/>
    <w:rsid w:val="002A039F"/>
    <w:rsid w:val="002F3108"/>
    <w:rsid w:val="00301D18"/>
    <w:rsid w:val="0030222B"/>
    <w:rsid w:val="00323448"/>
    <w:rsid w:val="003270EE"/>
    <w:rsid w:val="00343B64"/>
    <w:rsid w:val="00347325"/>
    <w:rsid w:val="00377E21"/>
    <w:rsid w:val="00390AA7"/>
    <w:rsid w:val="003A1C68"/>
    <w:rsid w:val="003F4E1B"/>
    <w:rsid w:val="00411EB4"/>
    <w:rsid w:val="00412582"/>
    <w:rsid w:val="00430B9B"/>
    <w:rsid w:val="00435DB6"/>
    <w:rsid w:val="004403C4"/>
    <w:rsid w:val="00441352"/>
    <w:rsid w:val="00456567"/>
    <w:rsid w:val="00456E94"/>
    <w:rsid w:val="00480071"/>
    <w:rsid w:val="00483D39"/>
    <w:rsid w:val="00486B82"/>
    <w:rsid w:val="004A1EFB"/>
    <w:rsid w:val="004A285C"/>
    <w:rsid w:val="004A48E9"/>
    <w:rsid w:val="004E1932"/>
    <w:rsid w:val="004F7E6E"/>
    <w:rsid w:val="00503582"/>
    <w:rsid w:val="00504769"/>
    <w:rsid w:val="0051361F"/>
    <w:rsid w:val="0051773E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5E10"/>
    <w:rsid w:val="00557FCE"/>
    <w:rsid w:val="00567ECA"/>
    <w:rsid w:val="00570EC3"/>
    <w:rsid w:val="005747E6"/>
    <w:rsid w:val="00592DB8"/>
    <w:rsid w:val="00595A66"/>
    <w:rsid w:val="00595F65"/>
    <w:rsid w:val="005A0D3C"/>
    <w:rsid w:val="005B0C38"/>
    <w:rsid w:val="005B2C4E"/>
    <w:rsid w:val="005C445E"/>
    <w:rsid w:val="005D517F"/>
    <w:rsid w:val="005E3B8A"/>
    <w:rsid w:val="005E4BB7"/>
    <w:rsid w:val="00616A08"/>
    <w:rsid w:val="006532D4"/>
    <w:rsid w:val="0066083D"/>
    <w:rsid w:val="00661067"/>
    <w:rsid w:val="00670A8F"/>
    <w:rsid w:val="00671DC7"/>
    <w:rsid w:val="006742FF"/>
    <w:rsid w:val="00682BFF"/>
    <w:rsid w:val="00687B28"/>
    <w:rsid w:val="006C5381"/>
    <w:rsid w:val="006E4DF6"/>
    <w:rsid w:val="007026B6"/>
    <w:rsid w:val="00703297"/>
    <w:rsid w:val="00711B44"/>
    <w:rsid w:val="00717EED"/>
    <w:rsid w:val="0074162B"/>
    <w:rsid w:val="0077307D"/>
    <w:rsid w:val="0078102E"/>
    <w:rsid w:val="007955E1"/>
    <w:rsid w:val="0079686F"/>
    <w:rsid w:val="0079772C"/>
    <w:rsid w:val="007A7180"/>
    <w:rsid w:val="007B050A"/>
    <w:rsid w:val="007C12E9"/>
    <w:rsid w:val="007C3E0A"/>
    <w:rsid w:val="007D49D8"/>
    <w:rsid w:val="00812A91"/>
    <w:rsid w:val="00814748"/>
    <w:rsid w:val="00821A45"/>
    <w:rsid w:val="00823387"/>
    <w:rsid w:val="008377CC"/>
    <w:rsid w:val="008463ED"/>
    <w:rsid w:val="008540D7"/>
    <w:rsid w:val="008609C2"/>
    <w:rsid w:val="00862889"/>
    <w:rsid w:val="008678DC"/>
    <w:rsid w:val="00872604"/>
    <w:rsid w:val="00893934"/>
    <w:rsid w:val="00896FF1"/>
    <w:rsid w:val="008D7005"/>
    <w:rsid w:val="008E5138"/>
    <w:rsid w:val="008E5B1A"/>
    <w:rsid w:val="008E619C"/>
    <w:rsid w:val="008E79E7"/>
    <w:rsid w:val="008F1809"/>
    <w:rsid w:val="00904D7F"/>
    <w:rsid w:val="00906D7E"/>
    <w:rsid w:val="0091262B"/>
    <w:rsid w:val="0092576C"/>
    <w:rsid w:val="0093163E"/>
    <w:rsid w:val="00957025"/>
    <w:rsid w:val="0095715C"/>
    <w:rsid w:val="00964788"/>
    <w:rsid w:val="0097601D"/>
    <w:rsid w:val="0098047F"/>
    <w:rsid w:val="009843EA"/>
    <w:rsid w:val="00984BD3"/>
    <w:rsid w:val="00996470"/>
    <w:rsid w:val="009A72A7"/>
    <w:rsid w:val="009B2A3B"/>
    <w:rsid w:val="009E57BE"/>
    <w:rsid w:val="009E5E37"/>
    <w:rsid w:val="009F1F9E"/>
    <w:rsid w:val="009F6C5A"/>
    <w:rsid w:val="00A07E55"/>
    <w:rsid w:val="00A20DD9"/>
    <w:rsid w:val="00A212B4"/>
    <w:rsid w:val="00A24915"/>
    <w:rsid w:val="00A41CE8"/>
    <w:rsid w:val="00A93286"/>
    <w:rsid w:val="00A965C8"/>
    <w:rsid w:val="00AA0720"/>
    <w:rsid w:val="00AA3E6A"/>
    <w:rsid w:val="00AB3EC2"/>
    <w:rsid w:val="00AB6AE8"/>
    <w:rsid w:val="00AC18D3"/>
    <w:rsid w:val="00AC6643"/>
    <w:rsid w:val="00AD646F"/>
    <w:rsid w:val="00AD6F29"/>
    <w:rsid w:val="00AD7993"/>
    <w:rsid w:val="00AE2515"/>
    <w:rsid w:val="00AF1ABA"/>
    <w:rsid w:val="00B061DA"/>
    <w:rsid w:val="00B25EAE"/>
    <w:rsid w:val="00B325FC"/>
    <w:rsid w:val="00B407FA"/>
    <w:rsid w:val="00B55BC1"/>
    <w:rsid w:val="00B74742"/>
    <w:rsid w:val="00B91B69"/>
    <w:rsid w:val="00B9487D"/>
    <w:rsid w:val="00BA7414"/>
    <w:rsid w:val="00BA7592"/>
    <w:rsid w:val="00BB6B8C"/>
    <w:rsid w:val="00BC13CE"/>
    <w:rsid w:val="00BD0154"/>
    <w:rsid w:val="00BD7088"/>
    <w:rsid w:val="00BF5A74"/>
    <w:rsid w:val="00C51C69"/>
    <w:rsid w:val="00C53628"/>
    <w:rsid w:val="00C538FA"/>
    <w:rsid w:val="00C65EB8"/>
    <w:rsid w:val="00C67D41"/>
    <w:rsid w:val="00C85314"/>
    <w:rsid w:val="00CA3B2D"/>
    <w:rsid w:val="00CC4F66"/>
    <w:rsid w:val="00CE0AF9"/>
    <w:rsid w:val="00CE316D"/>
    <w:rsid w:val="00D018C8"/>
    <w:rsid w:val="00D074CF"/>
    <w:rsid w:val="00D237BC"/>
    <w:rsid w:val="00D364D3"/>
    <w:rsid w:val="00D76CF5"/>
    <w:rsid w:val="00D820BA"/>
    <w:rsid w:val="00D875BB"/>
    <w:rsid w:val="00DA72D0"/>
    <w:rsid w:val="00DC5DA7"/>
    <w:rsid w:val="00DD3A1A"/>
    <w:rsid w:val="00DD5495"/>
    <w:rsid w:val="00DE4B83"/>
    <w:rsid w:val="00DE54D2"/>
    <w:rsid w:val="00DE764B"/>
    <w:rsid w:val="00E10158"/>
    <w:rsid w:val="00E2039E"/>
    <w:rsid w:val="00E31DB5"/>
    <w:rsid w:val="00E4468C"/>
    <w:rsid w:val="00E51BD6"/>
    <w:rsid w:val="00E646B5"/>
    <w:rsid w:val="00E74DDF"/>
    <w:rsid w:val="00E8349F"/>
    <w:rsid w:val="00E93015"/>
    <w:rsid w:val="00EB26DB"/>
    <w:rsid w:val="00EB2E6F"/>
    <w:rsid w:val="00EC03D4"/>
    <w:rsid w:val="00EE7190"/>
    <w:rsid w:val="00EF410B"/>
    <w:rsid w:val="00F16992"/>
    <w:rsid w:val="00F40D08"/>
    <w:rsid w:val="00F4612E"/>
    <w:rsid w:val="00F46540"/>
    <w:rsid w:val="00F51054"/>
    <w:rsid w:val="00F65A3E"/>
    <w:rsid w:val="00F67052"/>
    <w:rsid w:val="00F86317"/>
    <w:rsid w:val="00F91BFB"/>
    <w:rsid w:val="00FA11B4"/>
    <w:rsid w:val="00FA1579"/>
    <w:rsid w:val="00FB18D8"/>
    <w:rsid w:val="00FC2F1D"/>
    <w:rsid w:val="00FC6652"/>
    <w:rsid w:val="00FD3E1F"/>
    <w:rsid w:val="00FD63F8"/>
    <w:rsid w:val="00FD6665"/>
    <w:rsid w:val="00FE165A"/>
    <w:rsid w:val="00FE3521"/>
    <w:rsid w:val="00FE4BCA"/>
    <w:rsid w:val="00FE5B8C"/>
    <w:rsid w:val="00FF32BB"/>
    <w:rsid w:val="00FF46A7"/>
    <w:rsid w:val="5AD68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F29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EA2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C6EA2"/>
    <w:rPr>
      <w:rFonts w:ascii="Times" w:hAnsi="Times" w:eastAsia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6EA2"/>
    <w:rPr>
      <w:rFonts w:ascii="Times" w:hAnsi="Times" w:eastAsia="Times" w:cs="Times New Roman"/>
      <w:b/>
      <w:bCs/>
      <w:sz w:val="20"/>
      <w:szCs w:val="20"/>
    </w:rPr>
  </w:style>
  <w:style w:type="paragraph" w:styleId="xxmsolistparagraph" w:customStyle="1">
    <w:name w:val="x_xmsolistparagraph"/>
    <w:basedOn w:val="Normal"/>
    <w:rsid w:val="00F91BFB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xapple-converted-space" w:customStyle="1">
    <w:name w:val="x_apple-converted-space"/>
    <w:basedOn w:val="DefaultParagraphFont"/>
    <w:rsid w:val="00F91BFB"/>
  </w:style>
  <w:style w:type="paragraph" w:styleId="pf0" w:customStyle="1">
    <w:name w:val="pf0"/>
    <w:basedOn w:val="Normal"/>
    <w:rsid w:val="00B325F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cf11" w:customStyle="1">
    <w:name w:val="cf11"/>
    <w:basedOn w:val="DefaultParagraphFont"/>
    <w:rsid w:val="00B325FC"/>
    <w:rPr>
      <w:rFonts w:hint="default" w:ascii="Segoe UI" w:hAnsi="Segoe UI" w:cs="Segoe UI"/>
      <w:sz w:val="18"/>
      <w:szCs w:val="18"/>
    </w:rPr>
  </w:style>
  <w:style w:type="character" w:styleId="cf21" w:customStyle="1">
    <w:name w:val="cf21"/>
    <w:basedOn w:val="DefaultParagraphFont"/>
    <w:rsid w:val="00B325FC"/>
    <w:rPr>
      <w:rFonts w:hint="default" w:ascii="Segoe UI" w:hAnsi="Segoe UI" w:cs="Segoe UI"/>
      <w:b/>
      <w:bCs/>
      <w:sz w:val="18"/>
      <w:szCs w:val="18"/>
    </w:rPr>
  </w:style>
  <w:style w:type="character" w:styleId="apple-converted-space" w:customStyle="1">
    <w:name w:val="apple-converted-space"/>
    <w:basedOn w:val="DefaultParagraphFont"/>
    <w:rsid w:val="00C5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8" ma:contentTypeDescription="Create a new document." ma:contentTypeScope="" ma:versionID="9986c725a34707401991ad44bc78185f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fa8442624d4894afc68caaaece7e90f9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46037-86B4-4506-9188-D86BEF2D99F1}"/>
</file>

<file path=customXml/itemProps3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 Welsh</dc:creator>
  <keywords/>
  <dc:description/>
  <lastModifiedBy>Eric Foch</lastModifiedBy>
  <revision>5</revision>
  <dcterms:created xsi:type="dcterms:W3CDTF">2025-04-25T22:02:00.0000000Z</dcterms:created>
  <dcterms:modified xsi:type="dcterms:W3CDTF">2025-10-01T21:34:26.9405856Z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