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83F6" w14:textId="5021CB58" w:rsidR="00744057" w:rsidRPr="00744057" w:rsidRDefault="003D7174" w:rsidP="003D7174">
      <w:pPr>
        <w:jc w:val="center"/>
        <w:rPr>
          <w:b/>
          <w:bCs/>
        </w:rPr>
      </w:pPr>
      <w:r>
        <w:rPr>
          <w:b/>
          <w:bCs/>
        </w:rPr>
        <w:t>Bylaws and Faculty Code Committee</w:t>
      </w:r>
    </w:p>
    <w:p w14:paraId="1DF5622F" w14:textId="29032AB0" w:rsidR="00744057" w:rsidRDefault="00744057" w:rsidP="00744057">
      <w:pPr>
        <w:jc w:val="center"/>
        <w:rPr>
          <w:b/>
          <w:bCs/>
        </w:rPr>
      </w:pPr>
      <w:r w:rsidRPr="003D7174">
        <w:rPr>
          <w:b/>
          <w:bCs/>
          <w:i/>
          <w:iCs/>
        </w:rPr>
        <w:t>Draft</w:t>
      </w:r>
      <w:r w:rsidRPr="00744057">
        <w:rPr>
          <w:b/>
          <w:bCs/>
        </w:rPr>
        <w:t xml:space="preserve"> Minutes</w:t>
      </w:r>
    </w:p>
    <w:p w14:paraId="7BA575DE" w14:textId="1561BB4A" w:rsidR="00744057" w:rsidRPr="00744057" w:rsidRDefault="003D7174" w:rsidP="00744057">
      <w:pPr>
        <w:jc w:val="center"/>
        <w:rPr>
          <w:b/>
          <w:bCs/>
        </w:rPr>
      </w:pPr>
      <w:r>
        <w:rPr>
          <w:b/>
          <w:bCs/>
        </w:rPr>
        <w:t>September 30, 2025</w:t>
      </w:r>
    </w:p>
    <w:p w14:paraId="5514FB28" w14:textId="77777777" w:rsidR="00744057" w:rsidRDefault="00744057"/>
    <w:p w14:paraId="4D9A8FDF" w14:textId="1F33A6C0" w:rsidR="00744057" w:rsidRDefault="00744057">
      <w:r w:rsidRPr="003D7174">
        <w:rPr>
          <w:b/>
          <w:bCs/>
        </w:rPr>
        <w:t>Present</w:t>
      </w:r>
      <w:r>
        <w:t>:</w:t>
      </w:r>
      <w:r w:rsidR="0066774F">
        <w:t xml:space="preserve"> </w:t>
      </w:r>
      <w:r w:rsidR="0066774F" w:rsidRPr="00B254A5">
        <w:t>Amy Claridge</w:t>
      </w:r>
      <w:r w:rsidR="003D7174">
        <w:t xml:space="preserve"> (AC)</w:t>
      </w:r>
      <w:r w:rsidR="0066774F" w:rsidRPr="00B254A5">
        <w:t>, Hope Amason</w:t>
      </w:r>
      <w:r w:rsidR="003D7174">
        <w:t xml:space="preserve"> (HA)</w:t>
      </w:r>
      <w:r w:rsidR="0066774F" w:rsidRPr="00B254A5">
        <w:t>, Melissa Schiel</w:t>
      </w:r>
      <w:r w:rsidR="003D7174">
        <w:t xml:space="preserve"> (MS)</w:t>
      </w:r>
      <w:r w:rsidR="0066774F" w:rsidRPr="00B254A5">
        <w:t>, Nathan White</w:t>
      </w:r>
      <w:r w:rsidR="003D7174">
        <w:t xml:space="preserve"> (NW)</w:t>
      </w:r>
    </w:p>
    <w:p w14:paraId="373A9FAB" w14:textId="77777777" w:rsidR="00744057" w:rsidRDefault="00744057"/>
    <w:p w14:paraId="7060DF82" w14:textId="33EE24B0" w:rsidR="00744057" w:rsidRPr="0066774F" w:rsidRDefault="00744057">
      <w:pPr>
        <w:rPr>
          <w:lang w:val="pt-BR"/>
        </w:rPr>
      </w:pPr>
      <w:proofErr w:type="spellStart"/>
      <w:r w:rsidRPr="003D7174">
        <w:rPr>
          <w:b/>
          <w:bCs/>
          <w:lang w:val="pt-BR"/>
        </w:rPr>
        <w:t>Absent</w:t>
      </w:r>
      <w:proofErr w:type="spellEnd"/>
      <w:r w:rsidRPr="0066774F">
        <w:rPr>
          <w:lang w:val="pt-BR"/>
        </w:rPr>
        <w:t>:</w:t>
      </w:r>
      <w:r w:rsidR="0066774F" w:rsidRPr="0066774F">
        <w:rPr>
          <w:lang w:val="pt-BR"/>
        </w:rPr>
        <w:t xml:space="preserve"> N/A</w:t>
      </w:r>
    </w:p>
    <w:p w14:paraId="16E5ED75" w14:textId="77777777" w:rsidR="00744057" w:rsidRPr="0066774F" w:rsidRDefault="00744057">
      <w:pPr>
        <w:rPr>
          <w:lang w:val="pt-BR"/>
        </w:rPr>
      </w:pPr>
    </w:p>
    <w:p w14:paraId="7F67533D" w14:textId="17FEFA04" w:rsidR="00744057" w:rsidRPr="0066774F" w:rsidRDefault="00744057">
      <w:r w:rsidRPr="003D7174">
        <w:rPr>
          <w:b/>
          <w:bCs/>
        </w:rPr>
        <w:t>Guest(s)</w:t>
      </w:r>
      <w:r w:rsidRPr="0066774F">
        <w:t>:</w:t>
      </w:r>
      <w:r w:rsidR="0066774F" w:rsidRPr="0066774F">
        <w:t xml:space="preserve"> </w:t>
      </w:r>
      <w:r w:rsidR="0066774F" w:rsidRPr="0066774F">
        <w:t>Natashia Lindsey</w:t>
      </w:r>
      <w:r w:rsidR="0066774F" w:rsidRPr="0066774F">
        <w:t xml:space="preserve">, </w:t>
      </w:r>
      <w:r w:rsidR="0066774F" w:rsidRPr="00B254A5">
        <w:t xml:space="preserve">Alysia </w:t>
      </w:r>
      <w:proofErr w:type="spellStart"/>
      <w:r w:rsidR="0066774F" w:rsidRPr="00B254A5">
        <w:t>Owlsym</w:t>
      </w:r>
      <w:proofErr w:type="spellEnd"/>
      <w:r w:rsidR="0066774F" w:rsidRPr="00B254A5">
        <w:t xml:space="preserve"> </w:t>
      </w:r>
    </w:p>
    <w:p w14:paraId="7206423B" w14:textId="77777777" w:rsidR="00744057" w:rsidRPr="0066774F" w:rsidRDefault="00744057"/>
    <w:p w14:paraId="14153DB8" w14:textId="0EE9237F" w:rsidR="00744057" w:rsidRPr="003D7174" w:rsidRDefault="00744057">
      <w:pPr>
        <w:rPr>
          <w:b/>
          <w:bCs/>
        </w:rPr>
      </w:pPr>
      <w:r w:rsidRPr="003D7174">
        <w:rPr>
          <w:b/>
          <w:bCs/>
        </w:rPr>
        <w:t xml:space="preserve">Meeting was called to order </w:t>
      </w:r>
      <w:r w:rsidR="003D7174" w:rsidRPr="003D7174">
        <w:rPr>
          <w:b/>
          <w:bCs/>
        </w:rPr>
        <w:t xml:space="preserve">September 30, 2025, </w:t>
      </w:r>
      <w:r w:rsidRPr="003D7174">
        <w:rPr>
          <w:b/>
          <w:bCs/>
        </w:rPr>
        <w:t xml:space="preserve">at </w:t>
      </w:r>
      <w:r w:rsidR="0066774F" w:rsidRPr="003D7174">
        <w:rPr>
          <w:b/>
          <w:bCs/>
        </w:rPr>
        <w:t>12:03 PM</w:t>
      </w:r>
    </w:p>
    <w:p w14:paraId="6117E6A2" w14:textId="77777777" w:rsidR="00744057" w:rsidRDefault="00744057"/>
    <w:p w14:paraId="79341D16" w14:textId="062E9965" w:rsidR="00744057" w:rsidRDefault="00744057" w:rsidP="003D7174">
      <w:r w:rsidRPr="003D7174">
        <w:rPr>
          <w:b/>
          <w:bCs/>
        </w:rPr>
        <w:t>Changes to the agenda</w:t>
      </w:r>
      <w:r w:rsidR="0066774F" w:rsidRPr="003D7174">
        <w:rPr>
          <w:b/>
          <w:bCs/>
        </w:rPr>
        <w:t>:</w:t>
      </w:r>
      <w:r w:rsidR="0066774F">
        <w:t xml:space="preserve"> N</w:t>
      </w:r>
      <w:r w:rsidR="0029647D">
        <w:t>o</w:t>
      </w:r>
      <w:r w:rsidR="0066774F">
        <w:t xml:space="preserve"> changes to the agenda. </w:t>
      </w:r>
      <w:r w:rsidR="003D7174">
        <w:t xml:space="preserve">AC made a motion to approve the agenda as is, MS seconded. Motion carried. </w:t>
      </w:r>
    </w:p>
    <w:p w14:paraId="115D2018" w14:textId="77777777" w:rsidR="00744057" w:rsidRDefault="00744057"/>
    <w:p w14:paraId="21DFFF7B" w14:textId="1D1F5225" w:rsidR="00744057" w:rsidRPr="003D7174" w:rsidRDefault="0029647D">
      <w:pPr>
        <w:rPr>
          <w:b/>
          <w:bCs/>
        </w:rPr>
      </w:pPr>
      <w:r w:rsidRPr="003D7174">
        <w:rPr>
          <w:b/>
          <w:bCs/>
        </w:rPr>
        <w:t>Chair Report:</w:t>
      </w:r>
    </w:p>
    <w:p w14:paraId="54A108F3" w14:textId="7EDE17AA" w:rsidR="0029647D" w:rsidRDefault="0029647D" w:rsidP="0029647D">
      <w:pPr>
        <w:pStyle w:val="ListParagraph"/>
        <w:numPr>
          <w:ilvl w:val="1"/>
          <w:numId w:val="1"/>
        </w:numPr>
      </w:pPr>
      <w:r>
        <w:t>Welcome and introductions</w:t>
      </w:r>
    </w:p>
    <w:p w14:paraId="25F048CA" w14:textId="77777777" w:rsidR="0029647D" w:rsidRDefault="0029647D" w:rsidP="0029647D">
      <w:pPr>
        <w:pStyle w:val="ListParagraph"/>
        <w:numPr>
          <w:ilvl w:val="2"/>
          <w:numId w:val="1"/>
        </w:numPr>
      </w:pPr>
      <w:r>
        <w:t xml:space="preserve">It was noted that Nathan White has served on BFCC for 5 years and Melissa Schiel has served for 3 years. </w:t>
      </w:r>
    </w:p>
    <w:p w14:paraId="2D837109" w14:textId="355FC060" w:rsidR="00744057" w:rsidRDefault="0029647D" w:rsidP="003D7174">
      <w:pPr>
        <w:pStyle w:val="ListParagraph"/>
        <w:numPr>
          <w:ilvl w:val="2"/>
          <w:numId w:val="1"/>
        </w:numPr>
      </w:pPr>
      <w:r>
        <w:t>A reminder that the EC member of BFCC is also a voting member, not only a liaison.</w:t>
      </w:r>
    </w:p>
    <w:p w14:paraId="572512B0" w14:textId="77777777" w:rsidR="003D7174" w:rsidRDefault="003D7174" w:rsidP="003D7174">
      <w:pPr>
        <w:pStyle w:val="ListParagraph"/>
        <w:ind w:left="2160"/>
      </w:pPr>
    </w:p>
    <w:p w14:paraId="1BF9F70F" w14:textId="0837DED2" w:rsidR="00744057" w:rsidRPr="003D7174" w:rsidRDefault="0029647D">
      <w:pPr>
        <w:rPr>
          <w:b/>
          <w:bCs/>
        </w:rPr>
      </w:pPr>
      <w:r w:rsidRPr="003D7174">
        <w:rPr>
          <w:b/>
          <w:bCs/>
        </w:rPr>
        <w:t>EC Report:</w:t>
      </w:r>
    </w:p>
    <w:p w14:paraId="5E86106C" w14:textId="128E9AB7" w:rsidR="0029647D" w:rsidRDefault="0029647D" w:rsidP="0029647D">
      <w:pPr>
        <w:pStyle w:val="ListParagraph"/>
        <w:numPr>
          <w:ilvl w:val="0"/>
          <w:numId w:val="2"/>
        </w:numPr>
      </w:pPr>
      <w:r>
        <w:t>Committee members are advised to review the new shared governance document and were provided some context for charge BFCC25-26.02</w:t>
      </w:r>
      <w:r w:rsidR="00DE29FA">
        <w:t>.</w:t>
      </w:r>
    </w:p>
    <w:p w14:paraId="2F7D395B" w14:textId="69BC52DF" w:rsidR="00DE29FA" w:rsidRDefault="00DE29FA" w:rsidP="0029647D">
      <w:pPr>
        <w:pStyle w:val="ListParagraph"/>
        <w:numPr>
          <w:ilvl w:val="0"/>
          <w:numId w:val="2"/>
        </w:numPr>
      </w:pPr>
      <w:r>
        <w:t xml:space="preserve">For future BFCC reports, the expectation is that it be sent to Alysia </w:t>
      </w:r>
      <w:proofErr w:type="spellStart"/>
      <w:r>
        <w:t>Owlsym</w:t>
      </w:r>
      <w:proofErr w:type="spellEnd"/>
      <w:r>
        <w:t xml:space="preserve"> two weeks before the associated Senate meeting, though if there are revisions it would be okay to send the revised report the Friday prior to the Senate meeting. </w:t>
      </w:r>
    </w:p>
    <w:p w14:paraId="37DEE312" w14:textId="77777777" w:rsidR="0029647D" w:rsidRDefault="0029647D" w:rsidP="0029647D">
      <w:pPr>
        <w:pStyle w:val="ListParagraph"/>
      </w:pPr>
    </w:p>
    <w:p w14:paraId="5B3582F5" w14:textId="4BA61A83" w:rsidR="0029647D" w:rsidRPr="003D7174" w:rsidRDefault="0029647D" w:rsidP="0029647D">
      <w:pPr>
        <w:rPr>
          <w:b/>
          <w:bCs/>
        </w:rPr>
      </w:pPr>
      <w:r w:rsidRPr="003D7174">
        <w:rPr>
          <w:b/>
          <w:bCs/>
        </w:rPr>
        <w:t xml:space="preserve">Main Items of Business: </w:t>
      </w:r>
    </w:p>
    <w:p w14:paraId="25D051F4" w14:textId="77777777" w:rsidR="003B38BF" w:rsidRDefault="0029647D" w:rsidP="003B38BF">
      <w:pPr>
        <w:pStyle w:val="ListParagraph"/>
        <w:numPr>
          <w:ilvl w:val="0"/>
          <w:numId w:val="3"/>
        </w:numPr>
      </w:pPr>
      <w:r>
        <w:t>A review of charges, with an emphasis on charges for Fall 2025 (BFCC25-26.01 and .02)</w:t>
      </w:r>
    </w:p>
    <w:p w14:paraId="64F5B3B2" w14:textId="77777777" w:rsidR="003B38BF" w:rsidRDefault="0029647D" w:rsidP="003B38BF">
      <w:pPr>
        <w:pStyle w:val="ListParagraph"/>
        <w:numPr>
          <w:ilvl w:val="1"/>
          <w:numId w:val="3"/>
        </w:numPr>
      </w:pPr>
      <w:r>
        <w:t xml:space="preserve">BFCC25-26.02 may require bringing in additional faculty for insight. It was suggested that we potentially reach out to faculty who </w:t>
      </w:r>
      <w:r w:rsidR="003B38BF">
        <w:t>were on the shared governance committee.</w:t>
      </w:r>
    </w:p>
    <w:p w14:paraId="4C94F019" w14:textId="66C12B00" w:rsidR="003B38BF" w:rsidRDefault="003B38BF" w:rsidP="003B38BF">
      <w:pPr>
        <w:pStyle w:val="ListParagraph"/>
        <w:numPr>
          <w:ilvl w:val="2"/>
          <w:numId w:val="3"/>
        </w:numPr>
      </w:pPr>
      <w:r>
        <w:t xml:space="preserve">It was noted that </w:t>
      </w:r>
      <w:r w:rsidR="00B86301">
        <w:t xml:space="preserve">AC </w:t>
      </w:r>
      <w:r>
        <w:t>was on the Shared Governance committee, but</w:t>
      </w:r>
      <w:r w:rsidR="00B86301">
        <w:t xml:space="preserve"> left for sabbatical</w:t>
      </w:r>
      <w:r>
        <w:t xml:space="preserve"> before the document</w:t>
      </w:r>
      <w:r w:rsidR="00B86301">
        <w:t xml:space="preserve"> was finalized</w:t>
      </w:r>
    </w:p>
    <w:p w14:paraId="11EB5767" w14:textId="18F9BA85" w:rsidR="003B38BF" w:rsidRDefault="003B38BF" w:rsidP="003B38BF">
      <w:pPr>
        <w:pStyle w:val="ListParagraph"/>
        <w:numPr>
          <w:ilvl w:val="1"/>
          <w:numId w:val="3"/>
        </w:numPr>
      </w:pPr>
      <w:r>
        <w:t xml:space="preserve">Some charges (e.g. BFCC25-26.08) were “left over” from last year and there has already been </w:t>
      </w:r>
      <w:r w:rsidR="00B86301">
        <w:t>“</w:t>
      </w:r>
      <w:r>
        <w:t>some</w:t>
      </w:r>
      <w:r w:rsidR="00B86301">
        <w:t>”</w:t>
      </w:r>
      <w:r>
        <w:t xml:space="preserve"> or even considerable progress made towards completion. </w:t>
      </w:r>
    </w:p>
    <w:p w14:paraId="03F6CD8B" w14:textId="625F76DC" w:rsidR="003B38BF" w:rsidRDefault="003B38BF" w:rsidP="003B38BF">
      <w:pPr>
        <w:pStyle w:val="ListParagraph"/>
        <w:numPr>
          <w:ilvl w:val="0"/>
          <w:numId w:val="3"/>
        </w:numPr>
      </w:pPr>
      <w:r>
        <w:t>A discussion of note taking for BFCC minutes.</w:t>
      </w:r>
    </w:p>
    <w:p w14:paraId="0E1981A3" w14:textId="3869E9D9" w:rsidR="003B38BF" w:rsidRDefault="003B38BF" w:rsidP="003B38BF">
      <w:pPr>
        <w:pStyle w:val="ListParagraph"/>
        <w:numPr>
          <w:ilvl w:val="1"/>
          <w:numId w:val="3"/>
        </w:numPr>
      </w:pPr>
      <w:r>
        <w:t>The previous BFCC chair used an AI program to consolidate and summarize notes, which seemed to work</w:t>
      </w:r>
      <w:r w:rsidR="00B86301">
        <w:t xml:space="preserve"> well</w:t>
      </w:r>
      <w:r>
        <w:t>.</w:t>
      </w:r>
    </w:p>
    <w:p w14:paraId="2C55D406" w14:textId="569F17EB" w:rsidR="003B38BF" w:rsidRDefault="003B38BF" w:rsidP="003B38BF">
      <w:pPr>
        <w:pStyle w:val="ListParagraph"/>
        <w:numPr>
          <w:ilvl w:val="2"/>
          <w:numId w:val="3"/>
        </w:numPr>
      </w:pPr>
      <w:r>
        <w:t>It was pointed out that, in the past, senate committee meetings were never recorded</w:t>
      </w:r>
      <w:r w:rsidR="00DE29FA">
        <w:t xml:space="preserve"> and there was a question as to why this practice has become standard today. </w:t>
      </w:r>
    </w:p>
    <w:p w14:paraId="435C63E2" w14:textId="7DDAED2E" w:rsidR="003B38BF" w:rsidRDefault="003B38BF" w:rsidP="003B38BF">
      <w:pPr>
        <w:pStyle w:val="ListParagraph"/>
        <w:numPr>
          <w:ilvl w:val="2"/>
          <w:numId w:val="3"/>
        </w:numPr>
      </w:pPr>
      <w:r>
        <w:t xml:space="preserve">Current BFCC chair will reach out to the past chair in order to determine what AI program was used and whether it requires recording/transcription. </w:t>
      </w:r>
    </w:p>
    <w:p w14:paraId="24779B63" w14:textId="2B141FDF" w:rsidR="00DE29FA" w:rsidRDefault="00DE29FA" w:rsidP="003B38BF">
      <w:pPr>
        <w:pStyle w:val="ListParagraph"/>
        <w:numPr>
          <w:ilvl w:val="2"/>
          <w:numId w:val="3"/>
        </w:numPr>
      </w:pPr>
      <w:r>
        <w:t xml:space="preserve">Current BFCC chair will ask past chair to share </w:t>
      </w:r>
      <w:r w:rsidR="00B86301">
        <w:t>minutes</w:t>
      </w:r>
      <w:r>
        <w:t xml:space="preserve"> from previous </w:t>
      </w:r>
      <w:r w:rsidR="00B86301">
        <w:t>BFCC meetings</w:t>
      </w:r>
      <w:r>
        <w:t xml:space="preserve"> that have relevance to charges for 2025 – 2026. </w:t>
      </w:r>
    </w:p>
    <w:p w14:paraId="16F0168C" w14:textId="6DED8DCD" w:rsidR="00DE29FA" w:rsidRDefault="00DE29FA" w:rsidP="003B38BF">
      <w:pPr>
        <w:pStyle w:val="ListParagraph"/>
        <w:numPr>
          <w:ilvl w:val="2"/>
          <w:numId w:val="3"/>
        </w:numPr>
      </w:pPr>
      <w:r>
        <w:lastRenderedPageBreak/>
        <w:t xml:space="preserve">Current BFCC chair will establish a </w:t>
      </w:r>
      <w:r w:rsidR="003D7174">
        <w:t>Teams site in order to provide access to BFCC-related documents (most recently updated code and bylaws, minutes, reports, charges, agendas, etc.)</w:t>
      </w:r>
    </w:p>
    <w:p w14:paraId="1063CC37" w14:textId="61826BB0" w:rsidR="00DE29FA" w:rsidRDefault="00DE29FA" w:rsidP="00DE29FA">
      <w:pPr>
        <w:pStyle w:val="ListParagraph"/>
        <w:numPr>
          <w:ilvl w:val="0"/>
          <w:numId w:val="3"/>
        </w:numPr>
      </w:pPr>
      <w:r>
        <w:t xml:space="preserve">A weekly meeting time was established, which will be 12:00 PM every Tuesday for Fall Quarter. </w:t>
      </w:r>
    </w:p>
    <w:p w14:paraId="12740030" w14:textId="77777777" w:rsidR="00744057" w:rsidRDefault="00744057"/>
    <w:p w14:paraId="094C948B" w14:textId="64E37137" w:rsidR="00744057" w:rsidRPr="003D7174" w:rsidRDefault="00744057">
      <w:pPr>
        <w:rPr>
          <w:b/>
          <w:bCs/>
        </w:rPr>
      </w:pPr>
      <w:r w:rsidRPr="003D7174">
        <w:rPr>
          <w:b/>
          <w:bCs/>
        </w:rPr>
        <w:t xml:space="preserve">Meeting was adjourned </w:t>
      </w:r>
      <w:r w:rsidR="003D7174" w:rsidRPr="003D7174">
        <w:rPr>
          <w:b/>
          <w:bCs/>
        </w:rPr>
        <w:t>September 30, 2025, at 1:05 PM.</w:t>
      </w:r>
    </w:p>
    <w:sectPr w:rsidR="00744057" w:rsidRPr="003D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1716"/>
    <w:multiLevelType w:val="hybridMultilevel"/>
    <w:tmpl w:val="BBC4E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87F3B"/>
    <w:multiLevelType w:val="hybridMultilevel"/>
    <w:tmpl w:val="D0E2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74914"/>
    <w:multiLevelType w:val="hybridMultilevel"/>
    <w:tmpl w:val="432C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98770">
    <w:abstractNumId w:val="2"/>
  </w:num>
  <w:num w:numId="2" w16cid:durableId="1422142578">
    <w:abstractNumId w:val="0"/>
  </w:num>
  <w:num w:numId="3" w16cid:durableId="157628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7"/>
    <w:rsid w:val="0029647D"/>
    <w:rsid w:val="003B38BF"/>
    <w:rsid w:val="003D7174"/>
    <w:rsid w:val="00557416"/>
    <w:rsid w:val="005A5FE1"/>
    <w:rsid w:val="0066774F"/>
    <w:rsid w:val="0069711C"/>
    <w:rsid w:val="00744057"/>
    <w:rsid w:val="008D791E"/>
    <w:rsid w:val="00B66B1A"/>
    <w:rsid w:val="00B86301"/>
    <w:rsid w:val="00D129F8"/>
    <w:rsid w:val="00D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0881"/>
  <w15:chartTrackingRefBased/>
  <w15:docId w15:val="{623BDCC7-4BFE-4F21-85E9-6B270048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349bf192300ae610de1f3391adcec55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3f46e432fcd1758cc3b8ca5887d56e5c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ABB0A-E795-4B60-A7C1-45805732372C}">
  <ds:schemaRefs>
    <ds:schemaRef ds:uri="http://schemas.microsoft.com/office/2006/metadata/properties"/>
    <ds:schemaRef ds:uri="http://schemas.microsoft.com/office/infopath/2007/PartnerControls"/>
    <ds:schemaRef ds:uri="5f96a32e-9e87-43d5-9989-6c5877273f82"/>
    <ds:schemaRef ds:uri="05a7e5b2-e62f-4b96-a455-738692d8f0d1"/>
  </ds:schemaRefs>
</ds:datastoreItem>
</file>

<file path=customXml/itemProps2.xml><?xml version="1.0" encoding="utf-8"?>
<ds:datastoreItem xmlns:ds="http://schemas.openxmlformats.org/officeDocument/2006/customXml" ds:itemID="{A78EF602-7DA9-4EDE-AC6E-70B3726FE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8395-B9AB-4DB2-BD3D-E1B44F5334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Hope Amason</cp:lastModifiedBy>
  <cp:revision>4</cp:revision>
  <dcterms:created xsi:type="dcterms:W3CDTF">2025-10-01T18:11:00Z</dcterms:created>
  <dcterms:modified xsi:type="dcterms:W3CDTF">2025-10-01T18:37:00Z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