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1C0C1" w14:textId="0A95782C" w:rsidR="00D5517A" w:rsidRDefault="00853349" w:rsidP="00B5151B">
      <w:pPr>
        <w:spacing w:line="240" w:lineRule="auto"/>
        <w:jc w:val="center"/>
        <w:rPr>
          <w:rFonts w:ascii="Times New Roman" w:hAnsi="Times New Roman" w:cs="Times New Roman"/>
          <w:b/>
          <w:sz w:val="24"/>
          <w:szCs w:val="24"/>
        </w:rPr>
      </w:pPr>
      <w:bookmarkStart w:id="0" w:name="_GoBack"/>
      <w:bookmarkEnd w:id="0"/>
      <w:r w:rsidRPr="00E53479">
        <w:rPr>
          <w:rFonts w:ascii="Times New Roman" w:hAnsi="Times New Roman" w:cs="Times New Roman"/>
          <w:b/>
          <w:sz w:val="24"/>
          <w:szCs w:val="24"/>
        </w:rPr>
        <w:t>F</w:t>
      </w:r>
      <w:r w:rsidR="00B5151B">
        <w:rPr>
          <w:rFonts w:ascii="Times New Roman" w:hAnsi="Times New Roman" w:cs="Times New Roman"/>
          <w:b/>
          <w:sz w:val="24"/>
          <w:szCs w:val="24"/>
        </w:rPr>
        <w:t xml:space="preserve">aculty </w:t>
      </w:r>
      <w:r w:rsidRPr="00E53479">
        <w:rPr>
          <w:rFonts w:ascii="Times New Roman" w:hAnsi="Times New Roman" w:cs="Times New Roman"/>
          <w:b/>
          <w:sz w:val="24"/>
          <w:szCs w:val="24"/>
        </w:rPr>
        <w:t>S</w:t>
      </w:r>
      <w:r w:rsidR="00B5151B">
        <w:rPr>
          <w:rFonts w:ascii="Times New Roman" w:hAnsi="Times New Roman" w:cs="Times New Roman"/>
          <w:b/>
          <w:sz w:val="24"/>
          <w:szCs w:val="24"/>
        </w:rPr>
        <w:t>enate</w:t>
      </w:r>
      <w:r w:rsidRPr="00E53479">
        <w:rPr>
          <w:rFonts w:ascii="Times New Roman" w:hAnsi="Times New Roman" w:cs="Times New Roman"/>
          <w:b/>
          <w:sz w:val="24"/>
          <w:szCs w:val="24"/>
        </w:rPr>
        <w:t xml:space="preserve"> Executive Committee </w:t>
      </w:r>
    </w:p>
    <w:p w14:paraId="0B871BE7" w14:textId="718C898C" w:rsidR="00E47AAA" w:rsidRPr="00E53479" w:rsidRDefault="00BD39F2" w:rsidP="00B5151B">
      <w:pPr>
        <w:spacing w:line="240" w:lineRule="auto"/>
        <w:jc w:val="center"/>
        <w:rPr>
          <w:rFonts w:ascii="Times New Roman" w:hAnsi="Times New Roman" w:cs="Times New Roman"/>
          <w:b/>
          <w:sz w:val="24"/>
          <w:szCs w:val="24"/>
        </w:rPr>
      </w:pPr>
      <w:r w:rsidRPr="00E53479">
        <w:rPr>
          <w:rFonts w:ascii="Times New Roman" w:hAnsi="Times New Roman" w:cs="Times New Roman"/>
          <w:b/>
          <w:sz w:val="24"/>
          <w:szCs w:val="24"/>
        </w:rPr>
        <w:t xml:space="preserve">Policies and </w:t>
      </w:r>
      <w:r w:rsidR="00853349" w:rsidRPr="00E53479">
        <w:rPr>
          <w:rFonts w:ascii="Times New Roman" w:hAnsi="Times New Roman" w:cs="Times New Roman"/>
          <w:b/>
          <w:sz w:val="24"/>
          <w:szCs w:val="24"/>
        </w:rPr>
        <w:t>Procedures</w:t>
      </w:r>
      <w:r w:rsidRPr="00E53479">
        <w:rPr>
          <w:rFonts w:ascii="Times New Roman" w:hAnsi="Times New Roman" w:cs="Times New Roman"/>
          <w:b/>
          <w:sz w:val="24"/>
          <w:szCs w:val="24"/>
        </w:rPr>
        <w:t xml:space="preserve"> Manual</w:t>
      </w:r>
    </w:p>
    <w:p w14:paraId="59461FCB" w14:textId="77777777" w:rsidR="00E52273" w:rsidRDefault="00E52273" w:rsidP="00B5151B">
      <w:pPr>
        <w:pStyle w:val="NoSpacing"/>
        <w:rPr>
          <w:rFonts w:ascii="Times New Roman" w:hAnsi="Times New Roman" w:cs="Times New Roman"/>
          <w:b/>
          <w:sz w:val="24"/>
          <w:szCs w:val="24"/>
        </w:rPr>
      </w:pPr>
    </w:p>
    <w:p w14:paraId="723E9565" w14:textId="77777777" w:rsidR="00BD39F2" w:rsidRPr="00691772" w:rsidRDefault="00BD39F2" w:rsidP="00B5151B">
      <w:pPr>
        <w:pStyle w:val="NoSpacing"/>
        <w:rPr>
          <w:rFonts w:ascii="Times New Roman" w:hAnsi="Times New Roman" w:cs="Times New Roman"/>
          <w:b/>
          <w:sz w:val="24"/>
        </w:rPr>
      </w:pPr>
      <w:r w:rsidRPr="00691772">
        <w:rPr>
          <w:rFonts w:ascii="Times New Roman" w:hAnsi="Times New Roman" w:cs="Times New Roman"/>
          <w:b/>
          <w:sz w:val="24"/>
        </w:rPr>
        <w:t>PURPOSE</w:t>
      </w:r>
    </w:p>
    <w:p w14:paraId="5333BB49" w14:textId="77777777" w:rsidR="009452D8" w:rsidRDefault="009452D8" w:rsidP="00B5151B">
      <w:pPr>
        <w:pStyle w:val="NoSpacing"/>
        <w:rPr>
          <w:rFonts w:ascii="Times New Roman" w:hAnsi="Times New Roman" w:cs="Times New Roman"/>
          <w:sz w:val="24"/>
        </w:rPr>
      </w:pPr>
    </w:p>
    <w:p w14:paraId="65F63E0C" w14:textId="6F606B47" w:rsidR="00C37867" w:rsidRDefault="00691772" w:rsidP="00B5151B">
      <w:pPr>
        <w:pStyle w:val="NoSpacing"/>
        <w:rPr>
          <w:rFonts w:ascii="Times New Roman" w:hAnsi="Times New Roman" w:cs="Times New Roman"/>
          <w:sz w:val="24"/>
        </w:rPr>
      </w:pPr>
      <w:r w:rsidRPr="00691772">
        <w:rPr>
          <w:rFonts w:ascii="Times New Roman" w:hAnsi="Times New Roman" w:cs="Times New Roman"/>
          <w:sz w:val="24"/>
        </w:rPr>
        <w:t xml:space="preserve">The Senate Executive Committee (EC) Policies and Procedures manual </w:t>
      </w:r>
      <w:r w:rsidR="00B5151B">
        <w:rPr>
          <w:rFonts w:ascii="Times New Roman" w:hAnsi="Times New Roman" w:cs="Times New Roman"/>
          <w:sz w:val="24"/>
        </w:rPr>
        <w:t>is</w:t>
      </w:r>
      <w:r w:rsidRPr="00691772">
        <w:rPr>
          <w:rFonts w:ascii="Times New Roman" w:hAnsi="Times New Roman" w:cs="Times New Roman"/>
          <w:sz w:val="24"/>
        </w:rPr>
        <w:t xml:space="preserve"> intended to assist the EC members in the performance of their responsibilities to the Senate. The policies and procedures detailed in this document are not intended to supersede </w:t>
      </w:r>
      <w:r w:rsidR="00B5151B">
        <w:rPr>
          <w:rFonts w:ascii="Times New Roman" w:hAnsi="Times New Roman" w:cs="Times New Roman"/>
          <w:sz w:val="24"/>
        </w:rPr>
        <w:t xml:space="preserve">any CWU policies and procedures including </w:t>
      </w:r>
      <w:r w:rsidRPr="00691772">
        <w:rPr>
          <w:rFonts w:ascii="Times New Roman" w:hAnsi="Times New Roman" w:cs="Times New Roman"/>
          <w:sz w:val="24"/>
        </w:rPr>
        <w:t>the Faculty Code (Code) and S</w:t>
      </w:r>
      <w:r w:rsidR="00C97603">
        <w:rPr>
          <w:rFonts w:ascii="Times New Roman" w:hAnsi="Times New Roman" w:cs="Times New Roman"/>
          <w:sz w:val="24"/>
        </w:rPr>
        <w:t xml:space="preserve">enate Bylaws. In case of a conflict, </w:t>
      </w:r>
      <w:r w:rsidRPr="00691772">
        <w:rPr>
          <w:rFonts w:ascii="Times New Roman" w:hAnsi="Times New Roman" w:cs="Times New Roman"/>
          <w:sz w:val="24"/>
        </w:rPr>
        <w:t xml:space="preserve">the Code and Bylaws </w:t>
      </w:r>
      <w:r w:rsidR="00060020">
        <w:rPr>
          <w:rFonts w:ascii="Times New Roman" w:hAnsi="Times New Roman" w:cs="Times New Roman"/>
          <w:sz w:val="24"/>
        </w:rPr>
        <w:t xml:space="preserve">Committee </w:t>
      </w:r>
      <w:r w:rsidRPr="00691772">
        <w:rPr>
          <w:rFonts w:ascii="Times New Roman" w:hAnsi="Times New Roman" w:cs="Times New Roman"/>
          <w:sz w:val="24"/>
        </w:rPr>
        <w:t>will control any conflicts.</w:t>
      </w:r>
    </w:p>
    <w:p w14:paraId="32B74407" w14:textId="7803E634" w:rsidR="00BD39F2" w:rsidRDefault="00BD39F2" w:rsidP="00B5151B">
      <w:pPr>
        <w:pStyle w:val="NoSpacing"/>
        <w:rPr>
          <w:rFonts w:ascii="Times New Roman" w:hAnsi="Times New Roman" w:cs="Times New Roman"/>
          <w:sz w:val="24"/>
        </w:rPr>
      </w:pPr>
    </w:p>
    <w:p w14:paraId="083C1E1C" w14:textId="055BC283" w:rsidR="00D5517A" w:rsidRPr="009452D8" w:rsidRDefault="00D5517A" w:rsidP="008011CF">
      <w:pPr>
        <w:pStyle w:val="NoSpacing"/>
        <w:rPr>
          <w:rFonts w:ascii="Times New Roman" w:hAnsi="Times New Roman" w:cs="Times New Roman"/>
          <w:b/>
          <w:sz w:val="24"/>
        </w:rPr>
      </w:pPr>
      <w:r w:rsidRPr="009452D8">
        <w:rPr>
          <w:rFonts w:ascii="Times New Roman" w:hAnsi="Times New Roman" w:cs="Times New Roman"/>
          <w:b/>
          <w:sz w:val="24"/>
        </w:rPr>
        <w:t>ADOPTION AND AMENDMENT</w:t>
      </w:r>
    </w:p>
    <w:p w14:paraId="48A355DF" w14:textId="358BF67A" w:rsidR="008011CF" w:rsidRDefault="008011CF" w:rsidP="008011CF">
      <w:pPr>
        <w:pStyle w:val="NoSpacing"/>
        <w:rPr>
          <w:rFonts w:ascii="Times New Roman" w:hAnsi="Times New Roman" w:cs="Times New Roman"/>
          <w:sz w:val="24"/>
        </w:rPr>
      </w:pPr>
      <w:r w:rsidRPr="008011CF">
        <w:rPr>
          <w:rFonts w:ascii="Times New Roman" w:hAnsi="Times New Roman" w:cs="Times New Roman"/>
          <w:sz w:val="24"/>
        </w:rPr>
        <w:t xml:space="preserve">These policies and procedures for the conduct of the EC’s operations shall be established on adoption by </w:t>
      </w:r>
      <w:r>
        <w:rPr>
          <w:rFonts w:ascii="Times New Roman" w:hAnsi="Times New Roman" w:cs="Times New Roman"/>
          <w:sz w:val="24"/>
        </w:rPr>
        <w:t>two-thirds majority</w:t>
      </w:r>
      <w:r w:rsidRPr="008011CF">
        <w:rPr>
          <w:rFonts w:ascii="Times New Roman" w:hAnsi="Times New Roman" w:cs="Times New Roman"/>
          <w:sz w:val="24"/>
        </w:rPr>
        <w:t xml:space="preserve"> vote of the EC members and approval by the Faculty Senate. Amendments to the Policy and Procedures may be passed with </w:t>
      </w:r>
      <w:r>
        <w:rPr>
          <w:rFonts w:ascii="Times New Roman" w:hAnsi="Times New Roman" w:cs="Times New Roman"/>
          <w:sz w:val="24"/>
        </w:rPr>
        <w:t>a two-thirds</w:t>
      </w:r>
      <w:r w:rsidRPr="008011CF">
        <w:rPr>
          <w:rFonts w:ascii="Times New Roman" w:hAnsi="Times New Roman" w:cs="Times New Roman"/>
          <w:sz w:val="24"/>
        </w:rPr>
        <w:t xml:space="preserve"> vote of EC members and approval by the Faculty Senate.</w:t>
      </w:r>
    </w:p>
    <w:p w14:paraId="1B1FC05B" w14:textId="77777777" w:rsidR="008011CF" w:rsidRPr="008011CF" w:rsidRDefault="008011CF" w:rsidP="008011CF">
      <w:pPr>
        <w:pStyle w:val="NoSpacing"/>
        <w:rPr>
          <w:rFonts w:ascii="Times New Roman" w:hAnsi="Times New Roman" w:cs="Times New Roman"/>
          <w:sz w:val="24"/>
        </w:rPr>
      </w:pPr>
    </w:p>
    <w:p w14:paraId="3BB98913" w14:textId="77777777" w:rsidR="00691772" w:rsidRDefault="00691772" w:rsidP="00B5151B">
      <w:pPr>
        <w:pStyle w:val="NoSpacing"/>
        <w:rPr>
          <w:rFonts w:ascii="Times New Roman" w:hAnsi="Times New Roman" w:cs="Times New Roman"/>
          <w:b/>
          <w:sz w:val="24"/>
          <w:szCs w:val="24"/>
        </w:rPr>
      </w:pPr>
      <w:r>
        <w:rPr>
          <w:rFonts w:ascii="Times New Roman" w:hAnsi="Times New Roman" w:cs="Times New Roman"/>
          <w:b/>
          <w:sz w:val="24"/>
          <w:szCs w:val="24"/>
        </w:rPr>
        <w:t>RESPONSIBILITIES</w:t>
      </w:r>
    </w:p>
    <w:p w14:paraId="57CC7126" w14:textId="77777777" w:rsidR="00691772" w:rsidRDefault="00691772" w:rsidP="00B5151B">
      <w:pPr>
        <w:pStyle w:val="NoSpacing"/>
        <w:rPr>
          <w:rFonts w:ascii="Times New Roman" w:hAnsi="Times New Roman" w:cs="Times New Roman"/>
          <w:b/>
          <w:sz w:val="24"/>
          <w:szCs w:val="24"/>
        </w:rPr>
      </w:pPr>
    </w:p>
    <w:p w14:paraId="591D9113" w14:textId="77777777" w:rsidR="007628F1" w:rsidRPr="00B5151B" w:rsidRDefault="007628F1" w:rsidP="00B5151B">
      <w:pPr>
        <w:pStyle w:val="NoSpacing"/>
        <w:numPr>
          <w:ilvl w:val="0"/>
          <w:numId w:val="17"/>
        </w:numPr>
        <w:rPr>
          <w:rFonts w:ascii="Times New Roman" w:hAnsi="Times New Roman" w:cs="Times New Roman"/>
          <w:b/>
          <w:sz w:val="24"/>
          <w:szCs w:val="24"/>
        </w:rPr>
      </w:pPr>
      <w:r w:rsidRPr="00B5151B">
        <w:rPr>
          <w:rFonts w:ascii="Times New Roman" w:hAnsi="Times New Roman" w:cs="Times New Roman"/>
          <w:b/>
          <w:sz w:val="24"/>
          <w:szCs w:val="24"/>
        </w:rPr>
        <w:t>Powers and Duties</w:t>
      </w:r>
    </w:p>
    <w:p w14:paraId="5E5370AC" w14:textId="77777777" w:rsidR="00C37867" w:rsidRPr="00E53479" w:rsidRDefault="00691772" w:rsidP="00B5151B">
      <w:pPr>
        <w:spacing w:line="240" w:lineRule="auto"/>
        <w:rPr>
          <w:rFonts w:ascii="Times New Roman" w:hAnsi="Times New Roman" w:cs="Times New Roman"/>
          <w:sz w:val="24"/>
          <w:szCs w:val="24"/>
        </w:rPr>
      </w:pPr>
      <w:r>
        <w:rPr>
          <w:rFonts w:ascii="Times New Roman" w:hAnsi="Times New Roman" w:cs="Times New Roman"/>
          <w:sz w:val="24"/>
          <w:szCs w:val="24"/>
        </w:rPr>
        <w:t>In accordance with Section II.B</w:t>
      </w:r>
      <w:r w:rsidR="00C37867" w:rsidRPr="00E53479">
        <w:rPr>
          <w:rFonts w:ascii="Times New Roman" w:hAnsi="Times New Roman" w:cs="Times New Roman"/>
          <w:sz w:val="24"/>
          <w:szCs w:val="24"/>
        </w:rPr>
        <w:t xml:space="preserve"> of the Bylaws</w:t>
      </w:r>
      <w:r>
        <w:rPr>
          <w:rFonts w:ascii="Times New Roman" w:hAnsi="Times New Roman" w:cs="Times New Roman"/>
          <w:sz w:val="24"/>
          <w:szCs w:val="24"/>
        </w:rPr>
        <w:t>, the EC has the following powers and duties:</w:t>
      </w:r>
    </w:p>
    <w:p w14:paraId="42167078"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perform the leadership role for the Senate; </w:t>
      </w:r>
    </w:p>
    <w:p w14:paraId="71E57A57"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receive, evaluate and direct the disposition of all items directed to the Senate for consideration; </w:t>
      </w:r>
    </w:p>
    <w:p w14:paraId="0B935824"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compile and publish the agenda in advance of each regular meeting of the Senate; </w:t>
      </w:r>
    </w:p>
    <w:p w14:paraId="2EA90C5C"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meet at least twice monthly to review Senate business during the regular academic year; </w:t>
      </w:r>
    </w:p>
    <w:p w14:paraId="264BF080"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initiate matters for Senate consideration; </w:t>
      </w:r>
    </w:p>
    <w:p w14:paraId="4A56387D" w14:textId="557B67E2" w:rsidR="00BD39F2"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represent the Senate in discussions with the various committees, administrators, and other university groups or individuals; </w:t>
      </w:r>
    </w:p>
    <w:p w14:paraId="7A4D2077" w14:textId="275E6EB0" w:rsidR="008011CF" w:rsidRPr="00E53479" w:rsidRDefault="008011CF" w:rsidP="00B5151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to represent the Senate in discussions with external organizations and groups (e.g., NWCCU, other Faculty Senates, Legislature);</w:t>
      </w:r>
    </w:p>
    <w:p w14:paraId="68C1F304"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create Senate standing and ad hoc committees as described in the Code; </w:t>
      </w:r>
    </w:p>
    <w:p w14:paraId="7394D7F6"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to nominate, subject to ratification by the Senate membership, all members of Senate standing committees, members of Senate ad hoc committees, a parliamentarian, and such other positions as may be necessary;</w:t>
      </w:r>
    </w:p>
    <w:p w14:paraId="302DEDB5"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nominate a faculty legislative representative to the president; once approved, the nominee shall then be confirmed by the full Senate; </w:t>
      </w:r>
    </w:p>
    <w:p w14:paraId="6D04FD9C"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forward nominations for faculty positions on university standing committees and councils to the president and provost; </w:t>
      </w:r>
    </w:p>
    <w:p w14:paraId="73824719" w14:textId="610065FF"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create the committee and provide the guidelines for selection of university Distinguished </w:t>
      </w:r>
      <w:r w:rsidR="008011CF">
        <w:rPr>
          <w:rFonts w:ascii="Times New Roman" w:hAnsi="Times New Roman" w:cs="Times New Roman"/>
          <w:sz w:val="24"/>
          <w:szCs w:val="24"/>
        </w:rPr>
        <w:t>Faculty</w:t>
      </w:r>
      <w:r w:rsidRPr="00E53479">
        <w:rPr>
          <w:rFonts w:ascii="Times New Roman" w:hAnsi="Times New Roman" w:cs="Times New Roman"/>
          <w:sz w:val="24"/>
          <w:szCs w:val="24"/>
        </w:rPr>
        <w:t xml:space="preserve">; </w:t>
      </w:r>
    </w:p>
    <w:p w14:paraId="67EE8CFB" w14:textId="1156C41D"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lastRenderedPageBreak/>
        <w:t>to act on behalf of the Senate and exercise any of its powers</w:t>
      </w:r>
      <w:r w:rsidR="0093737A">
        <w:rPr>
          <w:rFonts w:ascii="Times New Roman" w:hAnsi="Times New Roman" w:cs="Times New Roman"/>
          <w:sz w:val="24"/>
          <w:szCs w:val="24"/>
        </w:rPr>
        <w:t>. W</w:t>
      </w:r>
      <w:r w:rsidRPr="00E53479">
        <w:rPr>
          <w:rFonts w:ascii="Times New Roman" w:hAnsi="Times New Roman" w:cs="Times New Roman"/>
          <w:sz w:val="24"/>
          <w:szCs w:val="24"/>
        </w:rPr>
        <w:t xml:space="preserve">hen necessary, such actions </w:t>
      </w:r>
      <w:r w:rsidR="0093737A">
        <w:rPr>
          <w:rFonts w:ascii="Times New Roman" w:hAnsi="Times New Roman" w:cs="Times New Roman"/>
          <w:sz w:val="24"/>
          <w:szCs w:val="24"/>
        </w:rPr>
        <w:t>may</w:t>
      </w:r>
      <w:r w:rsidR="0093737A" w:rsidRPr="00E53479">
        <w:rPr>
          <w:rFonts w:ascii="Times New Roman" w:hAnsi="Times New Roman" w:cs="Times New Roman"/>
          <w:sz w:val="24"/>
          <w:szCs w:val="24"/>
        </w:rPr>
        <w:t xml:space="preserve"> </w:t>
      </w:r>
      <w:r w:rsidRPr="00E53479">
        <w:rPr>
          <w:rFonts w:ascii="Times New Roman" w:hAnsi="Times New Roman" w:cs="Times New Roman"/>
          <w:sz w:val="24"/>
          <w:szCs w:val="24"/>
        </w:rPr>
        <w:t xml:space="preserve">be subject </w:t>
      </w:r>
      <w:r w:rsidR="0093737A">
        <w:rPr>
          <w:rFonts w:ascii="Times New Roman" w:hAnsi="Times New Roman" w:cs="Times New Roman"/>
          <w:sz w:val="24"/>
          <w:szCs w:val="24"/>
        </w:rPr>
        <w:t>to</w:t>
      </w:r>
      <w:r w:rsidRPr="00E53479">
        <w:rPr>
          <w:rFonts w:ascii="Times New Roman" w:hAnsi="Times New Roman" w:cs="Times New Roman"/>
          <w:sz w:val="24"/>
          <w:szCs w:val="24"/>
        </w:rPr>
        <w:t xml:space="preserve"> ratification by the Senate at its next regular meeting; </w:t>
      </w:r>
    </w:p>
    <w:p w14:paraId="45A35F9C" w14:textId="77777777" w:rsidR="00BD39F2"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receive and review proposed changes to the Code and Bylaws according to the respective amendment processes; </w:t>
      </w:r>
    </w:p>
    <w:p w14:paraId="2797C920" w14:textId="77777777" w:rsidR="00DE2108" w:rsidRPr="00E53479"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 xml:space="preserve">to exercise other powers delegated to it by the Senate or assigned to it by the Code; </w:t>
      </w:r>
    </w:p>
    <w:p w14:paraId="050BA838" w14:textId="48AE4614" w:rsidR="00BD39F2" w:rsidRDefault="00BD39F2" w:rsidP="00B5151B">
      <w:pPr>
        <w:pStyle w:val="NoSpacing"/>
        <w:numPr>
          <w:ilvl w:val="0"/>
          <w:numId w:val="16"/>
        </w:numPr>
        <w:rPr>
          <w:rFonts w:ascii="Times New Roman" w:hAnsi="Times New Roman" w:cs="Times New Roman"/>
          <w:sz w:val="24"/>
          <w:szCs w:val="24"/>
        </w:rPr>
      </w:pPr>
      <w:r w:rsidRPr="00E53479">
        <w:rPr>
          <w:rFonts w:ascii="Times New Roman" w:hAnsi="Times New Roman" w:cs="Times New Roman"/>
          <w:sz w:val="24"/>
          <w:szCs w:val="24"/>
        </w:rPr>
        <w:t>to fill vacancies on the Executive Committee</w:t>
      </w:r>
      <w:r w:rsidR="008011CF">
        <w:rPr>
          <w:rFonts w:ascii="Times New Roman" w:hAnsi="Times New Roman" w:cs="Times New Roman"/>
          <w:sz w:val="24"/>
          <w:szCs w:val="24"/>
        </w:rPr>
        <w:t>;</w:t>
      </w:r>
      <w:r w:rsidRPr="00E53479">
        <w:rPr>
          <w:rFonts w:ascii="Times New Roman" w:hAnsi="Times New Roman" w:cs="Times New Roman"/>
          <w:sz w:val="24"/>
          <w:szCs w:val="24"/>
        </w:rPr>
        <w:t xml:space="preserve"> </w:t>
      </w:r>
    </w:p>
    <w:p w14:paraId="3A18978C" w14:textId="60C35A49" w:rsidR="004266B3" w:rsidRDefault="008011CF" w:rsidP="008011CF">
      <w:pPr>
        <w:pStyle w:val="NoSpacing"/>
        <w:ind w:left="720"/>
        <w:rPr>
          <w:rFonts w:ascii="Times New Roman" w:hAnsi="Times New Roman" w:cs="Times New Roman"/>
          <w:sz w:val="24"/>
          <w:szCs w:val="24"/>
        </w:rPr>
      </w:pPr>
      <w:r w:rsidRPr="008011CF">
        <w:rPr>
          <w:rFonts w:ascii="Times New Roman" w:hAnsi="Times New Roman" w:cs="Times New Roman"/>
          <w:sz w:val="24"/>
          <w:szCs w:val="24"/>
        </w:rPr>
        <w:t xml:space="preserve">other powers that are germane to the operation and function of the Faculty Senate that are not explicitly assigned to Senate subcommittees or other faculty organizations. </w:t>
      </w:r>
    </w:p>
    <w:p w14:paraId="52BACD31" w14:textId="77777777" w:rsidR="00F44972" w:rsidRPr="008011CF" w:rsidRDefault="00F44972" w:rsidP="008011CF">
      <w:pPr>
        <w:pStyle w:val="NoSpacing"/>
        <w:ind w:left="720"/>
        <w:rPr>
          <w:rFonts w:ascii="Times New Roman" w:hAnsi="Times New Roman" w:cs="Times New Roman"/>
          <w:sz w:val="24"/>
          <w:szCs w:val="24"/>
        </w:rPr>
      </w:pPr>
    </w:p>
    <w:p w14:paraId="324411B9" w14:textId="77777777" w:rsidR="007628F1" w:rsidRPr="00B5151B" w:rsidRDefault="007628F1"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Committee Liaison</w:t>
      </w:r>
      <w:r w:rsidR="00A11C55">
        <w:rPr>
          <w:rFonts w:ascii="Times New Roman" w:hAnsi="Times New Roman" w:cs="Times New Roman"/>
          <w:b/>
          <w:sz w:val="24"/>
          <w:szCs w:val="24"/>
        </w:rPr>
        <w:t>s</w:t>
      </w:r>
    </w:p>
    <w:p w14:paraId="7868AD03" w14:textId="55353415" w:rsidR="007628F1" w:rsidRDefault="00691772" w:rsidP="00B5151B">
      <w:pPr>
        <w:pStyle w:val="ListParagraph"/>
        <w:spacing w:line="240" w:lineRule="auto"/>
        <w:ind w:left="360"/>
        <w:rPr>
          <w:rFonts w:ascii="Times New Roman" w:hAnsi="Times New Roman" w:cs="Times New Roman"/>
          <w:sz w:val="24"/>
          <w:szCs w:val="24"/>
        </w:rPr>
      </w:pPr>
      <w:r w:rsidRPr="00691772">
        <w:rPr>
          <w:rFonts w:ascii="Times New Roman" w:hAnsi="Times New Roman" w:cs="Times New Roman"/>
          <w:sz w:val="24"/>
          <w:szCs w:val="24"/>
        </w:rPr>
        <w:t xml:space="preserve">At the start of the academic year, the Chair appoints </w:t>
      </w:r>
      <w:r w:rsidR="00A11C55">
        <w:rPr>
          <w:rFonts w:ascii="Times New Roman" w:hAnsi="Times New Roman" w:cs="Times New Roman"/>
          <w:sz w:val="24"/>
          <w:szCs w:val="24"/>
        </w:rPr>
        <w:t>each</w:t>
      </w:r>
      <w:r w:rsidR="00A11C55" w:rsidRPr="00691772">
        <w:rPr>
          <w:rFonts w:ascii="Times New Roman" w:hAnsi="Times New Roman" w:cs="Times New Roman"/>
          <w:sz w:val="24"/>
          <w:szCs w:val="24"/>
        </w:rPr>
        <w:t xml:space="preserve"> </w:t>
      </w:r>
      <w:r w:rsidRPr="00691772">
        <w:rPr>
          <w:rFonts w:ascii="Times New Roman" w:hAnsi="Times New Roman" w:cs="Times New Roman"/>
          <w:sz w:val="24"/>
          <w:szCs w:val="24"/>
        </w:rPr>
        <w:t>EC member as a liaison to at least one of the Senate standing / ad-hoc committees or task force</w:t>
      </w:r>
      <w:r w:rsidR="00A11C55">
        <w:rPr>
          <w:rFonts w:ascii="Times New Roman" w:hAnsi="Times New Roman" w:cs="Times New Roman"/>
          <w:sz w:val="24"/>
          <w:szCs w:val="24"/>
        </w:rPr>
        <w:t>s</w:t>
      </w:r>
      <w:r w:rsidRPr="00691772">
        <w:rPr>
          <w:rFonts w:ascii="Times New Roman" w:hAnsi="Times New Roman" w:cs="Times New Roman"/>
          <w:sz w:val="24"/>
          <w:szCs w:val="24"/>
        </w:rPr>
        <w:t xml:space="preserve">. The EC member liaises between the EC and committee/task force to communicate and coordinate their activities. </w:t>
      </w:r>
      <w:r w:rsidR="007A76F9" w:rsidRPr="00C67EEE">
        <w:rPr>
          <w:rStyle w:val="CommentReference"/>
          <w:rFonts w:ascii="Times New Roman" w:hAnsi="Times New Roman" w:cs="Times New Roman"/>
          <w:sz w:val="24"/>
          <w:szCs w:val="24"/>
        </w:rPr>
        <w:t>Liaisons</w:t>
      </w:r>
      <w:r w:rsidR="00C67EEE" w:rsidRPr="00C67EEE">
        <w:rPr>
          <w:rStyle w:val="CommentReference"/>
          <w:rFonts w:ascii="Times New Roman" w:hAnsi="Times New Roman" w:cs="Times New Roman"/>
          <w:sz w:val="24"/>
          <w:szCs w:val="24"/>
        </w:rPr>
        <w:t xml:space="preserve"> should serve as a resource and support to the committee and advocate on behalf of the committee at the EC. </w:t>
      </w:r>
      <w:r w:rsidRPr="00C67EEE">
        <w:rPr>
          <w:rFonts w:ascii="Times New Roman" w:hAnsi="Times New Roman" w:cs="Times New Roman"/>
          <w:sz w:val="24"/>
          <w:szCs w:val="24"/>
        </w:rPr>
        <w:t>The</w:t>
      </w:r>
      <w:r w:rsidRPr="00691772">
        <w:rPr>
          <w:rFonts w:ascii="Times New Roman" w:hAnsi="Times New Roman" w:cs="Times New Roman"/>
          <w:sz w:val="24"/>
          <w:szCs w:val="24"/>
        </w:rPr>
        <w:t xml:space="preserve"> EC members will attend the meeting</w:t>
      </w:r>
      <w:r w:rsidR="00C67EEE">
        <w:rPr>
          <w:rFonts w:ascii="Times New Roman" w:hAnsi="Times New Roman" w:cs="Times New Roman"/>
          <w:sz w:val="24"/>
          <w:szCs w:val="24"/>
        </w:rPr>
        <w:t xml:space="preserve">s of their liaison committees. </w:t>
      </w:r>
      <w:r w:rsidRPr="00691772">
        <w:rPr>
          <w:rFonts w:ascii="Times New Roman" w:hAnsi="Times New Roman" w:cs="Times New Roman"/>
          <w:sz w:val="24"/>
          <w:szCs w:val="24"/>
        </w:rPr>
        <w:t xml:space="preserve">Following any meetings of their liaison committees, the EC member will submit a verbal </w:t>
      </w:r>
      <w:r w:rsidR="00C67EEE">
        <w:rPr>
          <w:rFonts w:ascii="Times New Roman" w:hAnsi="Times New Roman" w:cs="Times New Roman"/>
          <w:sz w:val="24"/>
          <w:szCs w:val="24"/>
        </w:rPr>
        <w:t xml:space="preserve">or written </w:t>
      </w:r>
      <w:r w:rsidRPr="00691772">
        <w:rPr>
          <w:rFonts w:ascii="Times New Roman" w:hAnsi="Times New Roman" w:cs="Times New Roman"/>
          <w:sz w:val="24"/>
          <w:szCs w:val="24"/>
        </w:rPr>
        <w:t xml:space="preserve">report to the EC as determined by the Chair. Pertinent documents resulting from </w:t>
      </w:r>
      <w:r w:rsidR="004107AB">
        <w:rPr>
          <w:rFonts w:ascii="Times New Roman" w:hAnsi="Times New Roman" w:cs="Times New Roman"/>
          <w:sz w:val="24"/>
          <w:szCs w:val="24"/>
        </w:rPr>
        <w:t xml:space="preserve">committee </w:t>
      </w:r>
      <w:r w:rsidRPr="00691772">
        <w:rPr>
          <w:rFonts w:ascii="Times New Roman" w:hAnsi="Times New Roman" w:cs="Times New Roman"/>
          <w:sz w:val="24"/>
          <w:szCs w:val="24"/>
        </w:rPr>
        <w:t xml:space="preserve">activities should also be distributed to the Chair </w:t>
      </w:r>
      <w:r w:rsidR="0093737A">
        <w:rPr>
          <w:rFonts w:ascii="Times New Roman" w:hAnsi="Times New Roman" w:cs="Times New Roman"/>
          <w:sz w:val="24"/>
          <w:szCs w:val="24"/>
        </w:rPr>
        <w:t xml:space="preserve">and discussed at an EC meeting </w:t>
      </w:r>
      <w:r w:rsidRPr="00691772">
        <w:rPr>
          <w:rFonts w:ascii="Times New Roman" w:hAnsi="Times New Roman" w:cs="Times New Roman"/>
          <w:sz w:val="24"/>
          <w:szCs w:val="24"/>
        </w:rPr>
        <w:t xml:space="preserve"> when appropriate.</w:t>
      </w:r>
    </w:p>
    <w:p w14:paraId="62C23EE1" w14:textId="77777777" w:rsidR="00691772" w:rsidRPr="00164C21" w:rsidRDefault="00691772" w:rsidP="00B5151B">
      <w:pPr>
        <w:pStyle w:val="ListParagraph"/>
        <w:spacing w:line="240" w:lineRule="auto"/>
        <w:ind w:left="360"/>
        <w:rPr>
          <w:rFonts w:ascii="Times New Roman" w:hAnsi="Times New Roman" w:cs="Times New Roman"/>
          <w:sz w:val="24"/>
          <w:szCs w:val="24"/>
        </w:rPr>
      </w:pPr>
    </w:p>
    <w:p w14:paraId="50F32211" w14:textId="7EF845B7" w:rsidR="000765E7" w:rsidRPr="00B5151B" w:rsidRDefault="00A11C55"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 xml:space="preserve">Faculty Selection Process </w:t>
      </w:r>
      <w:r>
        <w:rPr>
          <w:rFonts w:ascii="Times New Roman" w:hAnsi="Times New Roman" w:cs="Times New Roman"/>
          <w:b/>
          <w:sz w:val="24"/>
          <w:szCs w:val="24"/>
        </w:rPr>
        <w:t xml:space="preserve">for </w:t>
      </w:r>
      <w:r w:rsidR="000765E7" w:rsidRPr="00B5151B">
        <w:rPr>
          <w:rFonts w:ascii="Times New Roman" w:hAnsi="Times New Roman" w:cs="Times New Roman"/>
          <w:b/>
          <w:sz w:val="24"/>
          <w:szCs w:val="24"/>
        </w:rPr>
        <w:t>Committee</w:t>
      </w:r>
      <w:r>
        <w:rPr>
          <w:rFonts w:ascii="Times New Roman" w:hAnsi="Times New Roman" w:cs="Times New Roman"/>
          <w:b/>
          <w:sz w:val="24"/>
          <w:szCs w:val="24"/>
        </w:rPr>
        <w:t>s</w:t>
      </w:r>
      <w:r w:rsidR="000765E7" w:rsidRPr="00B5151B">
        <w:rPr>
          <w:rFonts w:ascii="Times New Roman" w:hAnsi="Times New Roman" w:cs="Times New Roman"/>
          <w:b/>
          <w:sz w:val="24"/>
          <w:szCs w:val="24"/>
        </w:rPr>
        <w:t>, Task Force</w:t>
      </w:r>
      <w:r>
        <w:rPr>
          <w:rFonts w:ascii="Times New Roman" w:hAnsi="Times New Roman" w:cs="Times New Roman"/>
          <w:b/>
          <w:sz w:val="24"/>
          <w:szCs w:val="24"/>
        </w:rPr>
        <w:t>s</w:t>
      </w:r>
      <w:r w:rsidR="000765E7" w:rsidRPr="00B5151B">
        <w:rPr>
          <w:rFonts w:ascii="Times New Roman" w:hAnsi="Times New Roman" w:cs="Times New Roman"/>
          <w:b/>
          <w:sz w:val="24"/>
          <w:szCs w:val="24"/>
        </w:rPr>
        <w:t>, and Council</w:t>
      </w:r>
      <w:r>
        <w:rPr>
          <w:rFonts w:ascii="Times New Roman" w:hAnsi="Times New Roman" w:cs="Times New Roman"/>
          <w:b/>
          <w:sz w:val="24"/>
          <w:szCs w:val="24"/>
        </w:rPr>
        <w:t>s</w:t>
      </w:r>
      <w:r w:rsidR="000765E7" w:rsidRPr="00B5151B">
        <w:rPr>
          <w:rFonts w:ascii="Times New Roman" w:hAnsi="Times New Roman" w:cs="Times New Roman"/>
          <w:b/>
          <w:sz w:val="24"/>
          <w:szCs w:val="24"/>
        </w:rPr>
        <w:t xml:space="preserve"> </w:t>
      </w:r>
    </w:p>
    <w:p w14:paraId="6D1F2D00" w14:textId="6B59ADF9" w:rsidR="00FE7DB9" w:rsidRPr="00FE7DB9" w:rsidRDefault="000765E7" w:rsidP="00FE7DB9">
      <w:pPr>
        <w:pStyle w:val="ListParagraph"/>
        <w:spacing w:line="240" w:lineRule="auto"/>
        <w:ind w:left="360"/>
        <w:rPr>
          <w:rFonts w:ascii="Times New Roman" w:hAnsi="Times New Roman" w:cs="Times New Roman"/>
          <w:sz w:val="24"/>
          <w:szCs w:val="24"/>
        </w:rPr>
      </w:pPr>
      <w:r w:rsidRPr="000765E7">
        <w:rPr>
          <w:rFonts w:ascii="Times New Roman" w:hAnsi="Times New Roman" w:cs="Times New Roman"/>
          <w:sz w:val="24"/>
          <w:szCs w:val="24"/>
        </w:rPr>
        <w:t>The EC receives frequent requests from university constituents to nominate/recommend faculty members for various committees, task forces, or councils</w:t>
      </w:r>
      <w:r w:rsidR="00AD69D6">
        <w:rPr>
          <w:rFonts w:ascii="Times New Roman" w:hAnsi="Times New Roman" w:cs="Times New Roman"/>
          <w:sz w:val="24"/>
          <w:szCs w:val="24"/>
        </w:rPr>
        <w:t xml:space="preserve"> not directly under the authority of the Faculty Senate</w:t>
      </w:r>
      <w:r w:rsidRPr="000765E7">
        <w:rPr>
          <w:rFonts w:ascii="Times New Roman" w:hAnsi="Times New Roman" w:cs="Times New Roman"/>
          <w:sz w:val="24"/>
          <w:szCs w:val="24"/>
        </w:rPr>
        <w:t>. When selecting faculty members for these committees, the EC shall send out a call for nomination to all faculty members. The EC will nominate faculty members based on a review of the nomination materials and discussions. Under extenuating circumstances, the EC may recommend members without sending a call for nomination.</w:t>
      </w:r>
      <w:r w:rsidR="00FE7DB9">
        <w:rPr>
          <w:rFonts w:ascii="Times New Roman" w:hAnsi="Times New Roman" w:cs="Times New Roman"/>
          <w:sz w:val="24"/>
          <w:szCs w:val="24"/>
        </w:rPr>
        <w:t xml:space="preserve"> </w:t>
      </w:r>
      <w:r w:rsidR="00FE7DB9" w:rsidRPr="00FE7DB9">
        <w:rPr>
          <w:rFonts w:ascii="Times New Roman" w:hAnsi="Times New Roman" w:cs="Times New Roman"/>
          <w:sz w:val="24"/>
          <w:szCs w:val="24"/>
        </w:rPr>
        <w:t xml:space="preserve">In instances of </w:t>
      </w:r>
      <w:r w:rsidR="008011CF">
        <w:rPr>
          <w:rFonts w:ascii="Times New Roman" w:hAnsi="Times New Roman" w:cs="Times New Roman"/>
          <w:sz w:val="24"/>
          <w:szCs w:val="24"/>
        </w:rPr>
        <w:t xml:space="preserve">a committee member’s </w:t>
      </w:r>
      <w:r w:rsidR="00FE7DB9" w:rsidRPr="00FE7DB9">
        <w:rPr>
          <w:rFonts w:ascii="Times New Roman" w:hAnsi="Times New Roman" w:cs="Times New Roman"/>
          <w:sz w:val="24"/>
          <w:szCs w:val="24"/>
        </w:rPr>
        <w:t>persistent lack of attendance</w:t>
      </w:r>
      <w:r w:rsidR="00FE7DB9">
        <w:rPr>
          <w:rFonts w:ascii="Times New Roman" w:hAnsi="Times New Roman" w:cs="Times New Roman"/>
          <w:sz w:val="24"/>
          <w:szCs w:val="24"/>
        </w:rPr>
        <w:t xml:space="preserve"> or</w:t>
      </w:r>
      <w:r w:rsidR="00FE7DB9" w:rsidRPr="00FE7DB9">
        <w:rPr>
          <w:rFonts w:ascii="Times New Roman" w:hAnsi="Times New Roman" w:cs="Times New Roman"/>
          <w:sz w:val="24"/>
          <w:szCs w:val="24"/>
        </w:rPr>
        <w:t xml:space="preserve"> consistent disrespect for the orderly operation of </w:t>
      </w:r>
      <w:r w:rsidR="008011CF">
        <w:rPr>
          <w:rFonts w:ascii="Times New Roman" w:hAnsi="Times New Roman" w:cs="Times New Roman"/>
          <w:sz w:val="24"/>
          <w:szCs w:val="24"/>
        </w:rPr>
        <w:t>a</w:t>
      </w:r>
      <w:r w:rsidR="00FE7DB9" w:rsidRPr="00FE7DB9">
        <w:rPr>
          <w:rFonts w:ascii="Times New Roman" w:hAnsi="Times New Roman" w:cs="Times New Roman"/>
          <w:sz w:val="24"/>
          <w:szCs w:val="24"/>
        </w:rPr>
        <w:t xml:space="preserve"> committee, the EC may be </w:t>
      </w:r>
      <w:r w:rsidR="00FE7DB9">
        <w:rPr>
          <w:rFonts w:ascii="Times New Roman" w:hAnsi="Times New Roman" w:cs="Times New Roman"/>
          <w:sz w:val="24"/>
          <w:szCs w:val="24"/>
        </w:rPr>
        <w:t>called upon to</w:t>
      </w:r>
      <w:r w:rsidR="00FE7DB9" w:rsidRPr="00FE7DB9">
        <w:rPr>
          <w:rFonts w:ascii="Times New Roman" w:hAnsi="Times New Roman" w:cs="Times New Roman"/>
          <w:sz w:val="24"/>
          <w:szCs w:val="24"/>
        </w:rPr>
        <w:t xml:space="preserve"> </w:t>
      </w:r>
      <w:r w:rsidR="00FE7DB9">
        <w:rPr>
          <w:rFonts w:ascii="Times New Roman" w:hAnsi="Times New Roman" w:cs="Times New Roman"/>
          <w:sz w:val="24"/>
          <w:szCs w:val="24"/>
        </w:rPr>
        <w:t xml:space="preserve">facilitate </w:t>
      </w:r>
      <w:r w:rsidR="00FE7DB9" w:rsidRPr="00FE7DB9">
        <w:rPr>
          <w:rFonts w:ascii="Times New Roman" w:hAnsi="Times New Roman" w:cs="Times New Roman"/>
          <w:sz w:val="24"/>
          <w:szCs w:val="24"/>
        </w:rPr>
        <w:t xml:space="preserve">the review of such allegations, </w:t>
      </w:r>
      <w:r w:rsidR="00FE7DB9">
        <w:rPr>
          <w:rFonts w:ascii="Times New Roman" w:hAnsi="Times New Roman" w:cs="Times New Roman"/>
          <w:sz w:val="24"/>
          <w:szCs w:val="24"/>
        </w:rPr>
        <w:t>or execute</w:t>
      </w:r>
      <w:r w:rsidR="00FE7DB9" w:rsidRPr="00FE7DB9">
        <w:rPr>
          <w:rFonts w:ascii="Times New Roman" w:hAnsi="Times New Roman" w:cs="Times New Roman"/>
          <w:sz w:val="24"/>
          <w:szCs w:val="24"/>
        </w:rPr>
        <w:t xml:space="preserve"> </w:t>
      </w:r>
      <w:r w:rsidR="008011CF">
        <w:rPr>
          <w:rFonts w:ascii="Times New Roman" w:hAnsi="Times New Roman" w:cs="Times New Roman"/>
          <w:sz w:val="24"/>
          <w:szCs w:val="24"/>
        </w:rPr>
        <w:t xml:space="preserve">removal of the </w:t>
      </w:r>
      <w:r w:rsidR="00FE7DB9" w:rsidRPr="00FE7DB9">
        <w:rPr>
          <w:rFonts w:ascii="Times New Roman" w:hAnsi="Times New Roman" w:cs="Times New Roman"/>
          <w:sz w:val="24"/>
          <w:szCs w:val="24"/>
        </w:rPr>
        <w:t xml:space="preserve">committee </w:t>
      </w:r>
      <w:r w:rsidR="008011CF">
        <w:rPr>
          <w:rFonts w:ascii="Times New Roman" w:hAnsi="Times New Roman" w:cs="Times New Roman"/>
          <w:sz w:val="24"/>
          <w:szCs w:val="24"/>
        </w:rPr>
        <w:t>member</w:t>
      </w:r>
      <w:r w:rsidR="00FE7DB9" w:rsidRPr="00FE7DB9">
        <w:rPr>
          <w:rFonts w:ascii="Times New Roman" w:hAnsi="Times New Roman" w:cs="Times New Roman"/>
          <w:sz w:val="24"/>
          <w:szCs w:val="24"/>
        </w:rPr>
        <w:t>.</w:t>
      </w:r>
    </w:p>
    <w:p w14:paraId="27083CC6" w14:textId="77777777" w:rsidR="000765E7" w:rsidRPr="000765E7" w:rsidRDefault="000765E7" w:rsidP="00B5151B">
      <w:pPr>
        <w:pStyle w:val="ListParagraph"/>
        <w:spacing w:line="240" w:lineRule="auto"/>
        <w:ind w:left="360"/>
        <w:rPr>
          <w:rFonts w:ascii="Times New Roman" w:hAnsi="Times New Roman" w:cs="Times New Roman"/>
          <w:b/>
          <w:sz w:val="24"/>
          <w:szCs w:val="24"/>
        </w:rPr>
      </w:pPr>
    </w:p>
    <w:p w14:paraId="02102DE2" w14:textId="77777777" w:rsidR="00E52273" w:rsidRPr="00B5151B" w:rsidRDefault="00E52273"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Faculty Legislative Representative Selection Process</w:t>
      </w:r>
    </w:p>
    <w:p w14:paraId="41BCE230" w14:textId="6A742097" w:rsidR="000765E7" w:rsidRDefault="00E52273" w:rsidP="00B5151B">
      <w:pPr>
        <w:pStyle w:val="ListParagraph"/>
        <w:spacing w:line="240" w:lineRule="auto"/>
        <w:ind w:left="360"/>
        <w:rPr>
          <w:rFonts w:ascii="Times New Roman" w:hAnsi="Times New Roman" w:cs="Times New Roman"/>
          <w:sz w:val="24"/>
          <w:szCs w:val="24"/>
        </w:rPr>
      </w:pPr>
      <w:r w:rsidRPr="00E52273">
        <w:rPr>
          <w:rFonts w:ascii="Times New Roman" w:hAnsi="Times New Roman" w:cs="Times New Roman"/>
          <w:sz w:val="24"/>
          <w:szCs w:val="24"/>
        </w:rPr>
        <w:t xml:space="preserve">The EC is responsible for nominating a faculty legislative representative to the president. The Senate office will send out a request for nomination to </w:t>
      </w:r>
      <w:r w:rsidR="00A11C55">
        <w:rPr>
          <w:rFonts w:ascii="Times New Roman" w:hAnsi="Times New Roman" w:cs="Times New Roman"/>
          <w:sz w:val="24"/>
          <w:szCs w:val="24"/>
        </w:rPr>
        <w:t>all</w:t>
      </w:r>
      <w:r w:rsidR="00A11C55" w:rsidRPr="00E52273">
        <w:rPr>
          <w:rFonts w:ascii="Times New Roman" w:hAnsi="Times New Roman" w:cs="Times New Roman"/>
          <w:sz w:val="24"/>
          <w:szCs w:val="24"/>
        </w:rPr>
        <w:t xml:space="preserve"> </w:t>
      </w:r>
      <w:r w:rsidRPr="00E52273">
        <w:rPr>
          <w:rFonts w:ascii="Times New Roman" w:hAnsi="Times New Roman" w:cs="Times New Roman"/>
          <w:sz w:val="24"/>
          <w:szCs w:val="24"/>
        </w:rPr>
        <w:t xml:space="preserve">faculty; self-nomination is allowed. The prospective nominees shall submit a detailed statement to the EC describing their goals and the vision for the position. After review of the materials, the EC will invite </w:t>
      </w:r>
      <w:r w:rsidR="007A76F9">
        <w:rPr>
          <w:rFonts w:ascii="Times New Roman" w:hAnsi="Times New Roman" w:cs="Times New Roman"/>
          <w:sz w:val="24"/>
          <w:szCs w:val="24"/>
        </w:rPr>
        <w:t xml:space="preserve">each of the </w:t>
      </w:r>
      <w:r w:rsidRPr="00E52273">
        <w:rPr>
          <w:rFonts w:ascii="Times New Roman" w:hAnsi="Times New Roman" w:cs="Times New Roman"/>
          <w:sz w:val="24"/>
          <w:szCs w:val="24"/>
        </w:rPr>
        <w:t xml:space="preserve">candidates for an in-person interview. The EC will select the nominee based on their analysis of the statement and </w:t>
      </w:r>
      <w:r w:rsidR="00A11C55">
        <w:rPr>
          <w:rFonts w:ascii="Times New Roman" w:hAnsi="Times New Roman" w:cs="Times New Roman"/>
          <w:sz w:val="24"/>
          <w:szCs w:val="24"/>
        </w:rPr>
        <w:t>interview</w:t>
      </w:r>
      <w:r w:rsidRPr="00E52273">
        <w:rPr>
          <w:rFonts w:ascii="Times New Roman" w:hAnsi="Times New Roman" w:cs="Times New Roman"/>
          <w:sz w:val="24"/>
          <w:szCs w:val="24"/>
        </w:rPr>
        <w:t>, and send their nomination to the president; once approved, the full Senate shall then confirm the nominee.</w:t>
      </w:r>
    </w:p>
    <w:p w14:paraId="063E0FEE" w14:textId="77777777" w:rsidR="000765E7" w:rsidRPr="000765E7" w:rsidRDefault="000765E7" w:rsidP="00B5151B">
      <w:pPr>
        <w:pStyle w:val="ListParagraph"/>
        <w:spacing w:line="240" w:lineRule="auto"/>
        <w:ind w:left="360"/>
        <w:rPr>
          <w:rFonts w:ascii="Times New Roman" w:hAnsi="Times New Roman" w:cs="Times New Roman"/>
          <w:sz w:val="24"/>
          <w:szCs w:val="24"/>
        </w:rPr>
      </w:pPr>
    </w:p>
    <w:p w14:paraId="15F5C254" w14:textId="77777777" w:rsidR="008F4CF0" w:rsidRPr="00B5151B" w:rsidRDefault="008F4CF0"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Grupe Faculty Center</w:t>
      </w:r>
    </w:p>
    <w:p w14:paraId="102CD215" w14:textId="77777777" w:rsidR="008F4CF0" w:rsidRPr="008F4CF0" w:rsidRDefault="008F4CF0" w:rsidP="00B5151B">
      <w:pPr>
        <w:pStyle w:val="ListParagraph"/>
        <w:spacing w:line="240" w:lineRule="auto"/>
        <w:ind w:left="360"/>
        <w:rPr>
          <w:rFonts w:ascii="Times New Roman" w:hAnsi="Times New Roman" w:cs="Times New Roman"/>
          <w:sz w:val="24"/>
          <w:szCs w:val="24"/>
        </w:rPr>
      </w:pPr>
      <w:r w:rsidRPr="008F4CF0">
        <w:rPr>
          <w:rFonts w:ascii="Times New Roman" w:hAnsi="Times New Roman" w:cs="Times New Roman"/>
          <w:sz w:val="24"/>
          <w:szCs w:val="24"/>
        </w:rPr>
        <w:lastRenderedPageBreak/>
        <w:t xml:space="preserve">The EC is responsible for the </w:t>
      </w:r>
      <w:r w:rsidR="00A11C55">
        <w:rPr>
          <w:rFonts w:ascii="Times New Roman" w:hAnsi="Times New Roman" w:cs="Times New Roman"/>
          <w:sz w:val="24"/>
          <w:szCs w:val="24"/>
        </w:rPr>
        <w:t xml:space="preserve">management of the </w:t>
      </w:r>
      <w:r w:rsidRPr="008F4CF0">
        <w:rPr>
          <w:rFonts w:ascii="Times New Roman" w:hAnsi="Times New Roman" w:cs="Times New Roman"/>
          <w:sz w:val="24"/>
          <w:szCs w:val="24"/>
        </w:rPr>
        <w:t>Mary Grupe Faculty Center. The Center can only be used by faculty or for faculty-related events. The EC will review all requests to use Grupe according to the established guidelines</w:t>
      </w:r>
      <w:r w:rsidR="00B5151B">
        <w:rPr>
          <w:rFonts w:ascii="Times New Roman" w:hAnsi="Times New Roman" w:cs="Times New Roman"/>
          <w:sz w:val="24"/>
          <w:szCs w:val="24"/>
        </w:rPr>
        <w:t xml:space="preserve"> (See Appendix A)</w:t>
      </w:r>
      <w:r w:rsidRPr="008F4CF0">
        <w:rPr>
          <w:rFonts w:ascii="Times New Roman" w:hAnsi="Times New Roman" w:cs="Times New Roman"/>
          <w:sz w:val="24"/>
          <w:szCs w:val="24"/>
        </w:rPr>
        <w:t>.</w:t>
      </w:r>
    </w:p>
    <w:p w14:paraId="228420A2" w14:textId="77777777" w:rsidR="008F4CF0" w:rsidRPr="008F4CF0" w:rsidRDefault="008F4CF0" w:rsidP="00B5151B">
      <w:pPr>
        <w:pStyle w:val="ListParagraph"/>
        <w:spacing w:line="240" w:lineRule="auto"/>
        <w:ind w:left="360"/>
        <w:rPr>
          <w:rFonts w:ascii="Times New Roman" w:hAnsi="Times New Roman" w:cs="Times New Roman"/>
          <w:b/>
          <w:sz w:val="24"/>
          <w:szCs w:val="24"/>
        </w:rPr>
      </w:pPr>
    </w:p>
    <w:p w14:paraId="41E4B8C0" w14:textId="77777777" w:rsidR="00B5151B" w:rsidRPr="00B5151B" w:rsidRDefault="00B5151B"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Faculty Issues</w:t>
      </w:r>
    </w:p>
    <w:p w14:paraId="7E9065AD" w14:textId="7BC61B72" w:rsidR="00B5151B" w:rsidRDefault="00A11C55" w:rsidP="00B5151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F</w:t>
      </w:r>
      <w:r w:rsidR="00B5151B" w:rsidRPr="00B5151B">
        <w:rPr>
          <w:rFonts w:ascii="Times New Roman" w:hAnsi="Times New Roman" w:cs="Times New Roman"/>
          <w:sz w:val="24"/>
          <w:szCs w:val="24"/>
        </w:rPr>
        <w:t>aculty bring up various issues or concerns through Senate meetings, open EC meetings, emails, and other forms of communication</w:t>
      </w:r>
      <w:r w:rsidR="0093737A">
        <w:rPr>
          <w:rFonts w:ascii="Times New Roman" w:hAnsi="Times New Roman" w:cs="Times New Roman"/>
          <w:sz w:val="24"/>
          <w:szCs w:val="24"/>
        </w:rPr>
        <w:t xml:space="preserve"> with the Senate</w:t>
      </w:r>
      <w:r>
        <w:rPr>
          <w:rFonts w:ascii="Times New Roman" w:hAnsi="Times New Roman" w:cs="Times New Roman"/>
          <w:sz w:val="24"/>
          <w:szCs w:val="24"/>
        </w:rPr>
        <w:t xml:space="preserve">. </w:t>
      </w:r>
      <w:r w:rsidR="00B5151B" w:rsidRPr="00B5151B">
        <w:rPr>
          <w:rFonts w:ascii="Times New Roman" w:hAnsi="Times New Roman" w:cs="Times New Roman"/>
          <w:sz w:val="24"/>
          <w:szCs w:val="24"/>
        </w:rPr>
        <w:t xml:space="preserve">It is critical the EC take every matter seriously and </w:t>
      </w:r>
      <w:r w:rsidR="00DA1260">
        <w:rPr>
          <w:rFonts w:ascii="Times New Roman" w:hAnsi="Times New Roman" w:cs="Times New Roman"/>
          <w:sz w:val="24"/>
          <w:szCs w:val="24"/>
        </w:rPr>
        <w:t xml:space="preserve">find ways to address each issue. </w:t>
      </w:r>
      <w:r w:rsidR="00B5151B" w:rsidRPr="00B5151B">
        <w:rPr>
          <w:rFonts w:ascii="Times New Roman" w:hAnsi="Times New Roman" w:cs="Times New Roman"/>
          <w:sz w:val="24"/>
          <w:szCs w:val="24"/>
        </w:rPr>
        <w:t xml:space="preserve"> The Chair </w:t>
      </w:r>
      <w:r w:rsidR="00DA1260">
        <w:rPr>
          <w:rFonts w:ascii="Times New Roman" w:hAnsi="Times New Roman" w:cs="Times New Roman"/>
          <w:sz w:val="24"/>
          <w:szCs w:val="24"/>
        </w:rPr>
        <w:t xml:space="preserve">typically </w:t>
      </w:r>
      <w:r w:rsidR="00B5151B" w:rsidRPr="00B5151B">
        <w:rPr>
          <w:rFonts w:ascii="Times New Roman" w:hAnsi="Times New Roman" w:cs="Times New Roman"/>
          <w:sz w:val="24"/>
          <w:szCs w:val="24"/>
        </w:rPr>
        <w:t>takes the lead on reviewing the issues, delegating them to EC members depending on their expertise (if needed), and report</w:t>
      </w:r>
      <w:r w:rsidR="00DA1260">
        <w:rPr>
          <w:rFonts w:ascii="Times New Roman" w:hAnsi="Times New Roman" w:cs="Times New Roman"/>
          <w:sz w:val="24"/>
          <w:szCs w:val="24"/>
        </w:rPr>
        <w:t>ing</w:t>
      </w:r>
      <w:r w:rsidR="00B5151B" w:rsidRPr="00B5151B">
        <w:rPr>
          <w:rFonts w:ascii="Times New Roman" w:hAnsi="Times New Roman" w:cs="Times New Roman"/>
          <w:sz w:val="24"/>
          <w:szCs w:val="24"/>
        </w:rPr>
        <w:t xml:space="preserve"> back to the faculty with any </w:t>
      </w:r>
      <w:r w:rsidR="008011CF">
        <w:rPr>
          <w:rFonts w:ascii="Times New Roman" w:hAnsi="Times New Roman" w:cs="Times New Roman"/>
          <w:sz w:val="24"/>
          <w:szCs w:val="24"/>
        </w:rPr>
        <w:t xml:space="preserve">findings, updates, or </w:t>
      </w:r>
      <w:r w:rsidR="00B5151B" w:rsidRPr="00B5151B">
        <w:rPr>
          <w:rFonts w:ascii="Times New Roman" w:hAnsi="Times New Roman" w:cs="Times New Roman"/>
          <w:sz w:val="24"/>
          <w:szCs w:val="24"/>
        </w:rPr>
        <w:t>resolution</w:t>
      </w:r>
      <w:r w:rsidR="008011CF">
        <w:rPr>
          <w:rFonts w:ascii="Times New Roman" w:hAnsi="Times New Roman" w:cs="Times New Roman"/>
          <w:sz w:val="24"/>
          <w:szCs w:val="24"/>
        </w:rPr>
        <w:t>s</w:t>
      </w:r>
      <w:r w:rsidR="00B5151B" w:rsidRPr="00B5151B">
        <w:rPr>
          <w:rFonts w:ascii="Times New Roman" w:hAnsi="Times New Roman" w:cs="Times New Roman"/>
          <w:sz w:val="24"/>
          <w:szCs w:val="24"/>
        </w:rPr>
        <w:t>.</w:t>
      </w:r>
    </w:p>
    <w:p w14:paraId="0499AC71" w14:textId="77777777" w:rsidR="00B5151B" w:rsidRPr="00B5151B" w:rsidRDefault="00B5151B" w:rsidP="00B5151B">
      <w:pPr>
        <w:pStyle w:val="ListParagraph"/>
        <w:spacing w:line="240" w:lineRule="auto"/>
        <w:ind w:left="360"/>
        <w:rPr>
          <w:rFonts w:ascii="Times New Roman" w:hAnsi="Times New Roman" w:cs="Times New Roman"/>
          <w:b/>
          <w:sz w:val="24"/>
          <w:szCs w:val="24"/>
        </w:rPr>
      </w:pPr>
    </w:p>
    <w:p w14:paraId="167911A4" w14:textId="1E8F5292" w:rsidR="00B5151B" w:rsidRPr="00B5151B" w:rsidRDefault="00B5151B"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Position Statements or Resolution</w:t>
      </w:r>
      <w:r w:rsidR="00622EE2">
        <w:rPr>
          <w:rFonts w:ascii="Times New Roman" w:hAnsi="Times New Roman" w:cs="Times New Roman"/>
          <w:b/>
          <w:sz w:val="24"/>
          <w:szCs w:val="24"/>
        </w:rPr>
        <w:t>s</w:t>
      </w:r>
    </w:p>
    <w:p w14:paraId="3DA688F6" w14:textId="10B31385" w:rsidR="00B5151B" w:rsidRPr="00C97603" w:rsidRDefault="00C97603" w:rsidP="00C97603">
      <w:pPr>
        <w:pStyle w:val="ListParagraph"/>
        <w:spacing w:line="240" w:lineRule="auto"/>
        <w:ind w:left="360"/>
        <w:rPr>
          <w:rFonts w:ascii="Times New Roman" w:hAnsi="Times New Roman" w:cs="Times New Roman"/>
          <w:sz w:val="24"/>
          <w:szCs w:val="24"/>
        </w:rPr>
      </w:pPr>
      <w:r w:rsidRPr="00C97603">
        <w:rPr>
          <w:rFonts w:ascii="Times New Roman" w:hAnsi="Times New Roman" w:cs="Times New Roman"/>
          <w:sz w:val="24"/>
          <w:szCs w:val="24"/>
        </w:rPr>
        <w:t xml:space="preserve">Shared governance is critical to the success of our institution and faculty. The ability to improve the success of any institutional decision that impacts academics  increases with faculty consultation through the process prescribed in the Code. Ideally, decisions will reflect a consensus between the administrative leadership and the appropriate bodies of the faculty. However, in some cases, administrators do not consult with faculty, blatantly </w:t>
      </w:r>
      <w:r w:rsidR="00622EE2">
        <w:rPr>
          <w:rFonts w:ascii="Times New Roman" w:hAnsi="Times New Roman" w:cs="Times New Roman"/>
          <w:sz w:val="24"/>
          <w:szCs w:val="24"/>
        </w:rPr>
        <w:t>dismiss</w:t>
      </w:r>
      <w:r w:rsidR="00622EE2" w:rsidRPr="00C97603">
        <w:rPr>
          <w:rFonts w:ascii="Times New Roman" w:hAnsi="Times New Roman" w:cs="Times New Roman"/>
          <w:sz w:val="24"/>
          <w:szCs w:val="24"/>
        </w:rPr>
        <w:t xml:space="preserve"> </w:t>
      </w:r>
      <w:r w:rsidRPr="00C97603">
        <w:rPr>
          <w:rFonts w:ascii="Times New Roman" w:hAnsi="Times New Roman" w:cs="Times New Roman"/>
          <w:sz w:val="24"/>
          <w:szCs w:val="24"/>
        </w:rPr>
        <w:t xml:space="preserve">faculty voice, or willfully violate CWU policies or procedures including the Code. The EC should always consider resolving the matter one-on-one with the </w:t>
      </w:r>
      <w:r w:rsidR="0093737A">
        <w:rPr>
          <w:rFonts w:ascii="Times New Roman" w:hAnsi="Times New Roman" w:cs="Times New Roman"/>
          <w:sz w:val="24"/>
          <w:szCs w:val="24"/>
        </w:rPr>
        <w:t>involved parties</w:t>
      </w:r>
      <w:r w:rsidRPr="00C97603">
        <w:rPr>
          <w:rFonts w:ascii="Times New Roman" w:hAnsi="Times New Roman" w:cs="Times New Roman"/>
          <w:sz w:val="24"/>
          <w:szCs w:val="24"/>
        </w:rPr>
        <w:t>. If those efforts fail, the EC will take the leadership role to voice faculty's objection, and officially register our concerns through the Chair's Senate report, a Senate resolution, or an EC position statement. The Chair</w:t>
      </w:r>
      <w:r w:rsidR="004107AB">
        <w:rPr>
          <w:rFonts w:ascii="Times New Roman" w:hAnsi="Times New Roman" w:cs="Times New Roman"/>
          <w:sz w:val="24"/>
          <w:szCs w:val="24"/>
        </w:rPr>
        <w:t>,</w:t>
      </w:r>
      <w:r w:rsidRPr="00C97603">
        <w:rPr>
          <w:rFonts w:ascii="Times New Roman" w:hAnsi="Times New Roman" w:cs="Times New Roman"/>
          <w:sz w:val="24"/>
          <w:szCs w:val="24"/>
        </w:rPr>
        <w:t xml:space="preserve"> in consultation with the EC</w:t>
      </w:r>
      <w:r w:rsidR="004107AB">
        <w:rPr>
          <w:rFonts w:ascii="Times New Roman" w:hAnsi="Times New Roman" w:cs="Times New Roman"/>
          <w:sz w:val="24"/>
          <w:szCs w:val="24"/>
        </w:rPr>
        <w:t>,</w:t>
      </w:r>
      <w:r w:rsidRPr="00C97603">
        <w:rPr>
          <w:rFonts w:ascii="Times New Roman" w:hAnsi="Times New Roman" w:cs="Times New Roman"/>
          <w:sz w:val="24"/>
          <w:szCs w:val="24"/>
        </w:rPr>
        <w:t xml:space="preserve"> will review each such situation on a case</w:t>
      </w:r>
      <w:r w:rsidR="004107AB">
        <w:rPr>
          <w:rFonts w:ascii="Times New Roman" w:hAnsi="Times New Roman" w:cs="Times New Roman"/>
          <w:sz w:val="24"/>
          <w:szCs w:val="24"/>
        </w:rPr>
        <w:t>-</w:t>
      </w:r>
      <w:r w:rsidRPr="00C97603">
        <w:rPr>
          <w:rFonts w:ascii="Times New Roman" w:hAnsi="Times New Roman" w:cs="Times New Roman"/>
          <w:sz w:val="24"/>
          <w:szCs w:val="24"/>
        </w:rPr>
        <w:t>by</w:t>
      </w:r>
      <w:r w:rsidR="004107AB">
        <w:rPr>
          <w:rFonts w:ascii="Times New Roman" w:hAnsi="Times New Roman" w:cs="Times New Roman"/>
          <w:sz w:val="24"/>
          <w:szCs w:val="24"/>
        </w:rPr>
        <w:t>-</w:t>
      </w:r>
      <w:r w:rsidRPr="00C97603">
        <w:rPr>
          <w:rFonts w:ascii="Times New Roman" w:hAnsi="Times New Roman" w:cs="Times New Roman"/>
          <w:sz w:val="24"/>
          <w:szCs w:val="24"/>
        </w:rPr>
        <w:t xml:space="preserve">case basis </w:t>
      </w:r>
      <w:r w:rsidR="008011CF">
        <w:rPr>
          <w:rFonts w:ascii="Times New Roman" w:hAnsi="Times New Roman" w:cs="Times New Roman"/>
          <w:sz w:val="24"/>
          <w:szCs w:val="24"/>
        </w:rPr>
        <w:t>to determine the appropriate response</w:t>
      </w:r>
      <w:r w:rsidRPr="00C97603">
        <w:rPr>
          <w:rFonts w:ascii="Times New Roman" w:hAnsi="Times New Roman" w:cs="Times New Roman"/>
          <w:sz w:val="24"/>
          <w:szCs w:val="24"/>
        </w:rPr>
        <w:t>. If the EC deems it necessary to voice our concern publicly, the Chair shall draft a statement with input from the EC and deliver it at a Senate meeting.</w:t>
      </w:r>
      <w:r w:rsidR="00DA1260">
        <w:rPr>
          <w:rFonts w:ascii="Times New Roman" w:hAnsi="Times New Roman" w:cs="Times New Roman"/>
          <w:sz w:val="24"/>
          <w:szCs w:val="24"/>
        </w:rPr>
        <w:t xml:space="preserve"> Position statements will be posted on the Senate website.</w:t>
      </w:r>
    </w:p>
    <w:p w14:paraId="38E10AAD" w14:textId="77777777" w:rsidR="00B5151B" w:rsidRPr="00B5151B" w:rsidRDefault="00B5151B" w:rsidP="00B5151B">
      <w:pPr>
        <w:pStyle w:val="ListParagraph"/>
        <w:spacing w:line="240" w:lineRule="auto"/>
        <w:ind w:left="360"/>
        <w:rPr>
          <w:rFonts w:ascii="Times New Roman" w:hAnsi="Times New Roman" w:cs="Times New Roman"/>
          <w:b/>
          <w:sz w:val="24"/>
          <w:szCs w:val="24"/>
        </w:rPr>
      </w:pPr>
    </w:p>
    <w:p w14:paraId="2C63695D" w14:textId="77777777" w:rsidR="000765E7" w:rsidRPr="00B5151B" w:rsidRDefault="000765E7" w:rsidP="00B5151B">
      <w:pPr>
        <w:pStyle w:val="ListParagraph"/>
        <w:numPr>
          <w:ilvl w:val="0"/>
          <w:numId w:val="17"/>
        </w:numPr>
        <w:spacing w:line="240" w:lineRule="auto"/>
        <w:rPr>
          <w:rFonts w:ascii="Times New Roman" w:hAnsi="Times New Roman" w:cs="Times New Roman"/>
          <w:b/>
          <w:sz w:val="24"/>
          <w:szCs w:val="24"/>
        </w:rPr>
      </w:pPr>
      <w:r w:rsidRPr="00B5151B">
        <w:rPr>
          <w:rFonts w:ascii="Times New Roman" w:hAnsi="Times New Roman" w:cs="Times New Roman"/>
          <w:b/>
          <w:sz w:val="24"/>
          <w:szCs w:val="24"/>
        </w:rPr>
        <w:t>Other Tasks</w:t>
      </w:r>
    </w:p>
    <w:p w14:paraId="7CCDD871" w14:textId="332320C9" w:rsidR="000765E7" w:rsidRDefault="000765E7" w:rsidP="00B5151B">
      <w:pPr>
        <w:pStyle w:val="ListParagraph"/>
        <w:spacing w:line="240" w:lineRule="auto"/>
        <w:ind w:left="360"/>
        <w:rPr>
          <w:rFonts w:ascii="Times New Roman" w:hAnsi="Times New Roman" w:cs="Times New Roman"/>
          <w:sz w:val="24"/>
          <w:szCs w:val="24"/>
        </w:rPr>
      </w:pPr>
      <w:r w:rsidRPr="007628F1">
        <w:rPr>
          <w:rFonts w:ascii="Times New Roman" w:hAnsi="Times New Roman" w:cs="Times New Roman"/>
          <w:sz w:val="24"/>
          <w:szCs w:val="24"/>
        </w:rPr>
        <w:t>Beyond the Executive and other committee meetings, the EC may assign additional duties to memb</w:t>
      </w:r>
      <w:r>
        <w:rPr>
          <w:rFonts w:ascii="Times New Roman" w:hAnsi="Times New Roman" w:cs="Times New Roman"/>
          <w:sz w:val="24"/>
          <w:szCs w:val="24"/>
        </w:rPr>
        <w:t>ers, or reassign existing responsibilities</w:t>
      </w:r>
      <w:r w:rsidRPr="007628F1">
        <w:rPr>
          <w:rFonts w:ascii="Times New Roman" w:hAnsi="Times New Roman" w:cs="Times New Roman"/>
          <w:sz w:val="24"/>
          <w:szCs w:val="24"/>
        </w:rPr>
        <w:t>.</w:t>
      </w:r>
      <w:r w:rsidR="0093737A" w:rsidRPr="0093737A">
        <w:rPr>
          <w:rFonts w:ascii="Times New Roman" w:hAnsi="Times New Roman" w:cs="Times New Roman"/>
          <w:sz w:val="24"/>
          <w:szCs w:val="24"/>
        </w:rPr>
        <w:t xml:space="preserve"> </w:t>
      </w:r>
      <w:r w:rsidR="0093737A" w:rsidRPr="007628F1">
        <w:rPr>
          <w:rFonts w:ascii="Times New Roman" w:hAnsi="Times New Roman" w:cs="Times New Roman"/>
          <w:sz w:val="24"/>
          <w:szCs w:val="24"/>
        </w:rPr>
        <w:t>EC members are expected to perform</w:t>
      </w:r>
      <w:r w:rsidR="0093737A">
        <w:rPr>
          <w:rFonts w:ascii="Times New Roman" w:hAnsi="Times New Roman" w:cs="Times New Roman"/>
          <w:sz w:val="24"/>
          <w:szCs w:val="24"/>
        </w:rPr>
        <w:t xml:space="preserve"> these </w:t>
      </w:r>
      <w:r w:rsidR="0093737A" w:rsidRPr="007628F1">
        <w:rPr>
          <w:rFonts w:ascii="Times New Roman" w:hAnsi="Times New Roman" w:cs="Times New Roman"/>
          <w:sz w:val="24"/>
          <w:szCs w:val="24"/>
        </w:rPr>
        <w:t>other duties as assigned by the EC</w:t>
      </w:r>
      <w:r w:rsidR="0093737A">
        <w:rPr>
          <w:rFonts w:ascii="Times New Roman" w:hAnsi="Times New Roman" w:cs="Times New Roman"/>
          <w:sz w:val="24"/>
          <w:szCs w:val="24"/>
        </w:rPr>
        <w:t xml:space="preserve"> and/or the Chair</w:t>
      </w:r>
      <w:r w:rsidR="001D2AD6">
        <w:rPr>
          <w:rFonts w:ascii="Times New Roman" w:hAnsi="Times New Roman" w:cs="Times New Roman"/>
          <w:sz w:val="24"/>
          <w:szCs w:val="24"/>
        </w:rPr>
        <w:t xml:space="preserve">, assuming the scope of the duties falls within the assigned workload for the EC member. </w:t>
      </w:r>
      <w:r w:rsidR="0093737A" w:rsidRPr="007628F1">
        <w:rPr>
          <w:rFonts w:ascii="Times New Roman" w:hAnsi="Times New Roman" w:cs="Times New Roman"/>
          <w:sz w:val="24"/>
          <w:szCs w:val="24"/>
        </w:rPr>
        <w:t xml:space="preserve">  </w:t>
      </w:r>
    </w:p>
    <w:p w14:paraId="04A69904" w14:textId="77777777" w:rsidR="002B2AAF" w:rsidRPr="00120CA7" w:rsidRDefault="002B2AAF" w:rsidP="00B5151B">
      <w:pPr>
        <w:pStyle w:val="NoSpacing"/>
        <w:rPr>
          <w:rFonts w:ascii="Times New Roman" w:hAnsi="Times New Roman" w:cs="Times New Roman"/>
          <w:b/>
          <w:sz w:val="24"/>
          <w:szCs w:val="24"/>
        </w:rPr>
      </w:pPr>
      <w:r w:rsidRPr="00120CA7">
        <w:rPr>
          <w:rFonts w:ascii="Times New Roman" w:hAnsi="Times New Roman" w:cs="Times New Roman"/>
          <w:b/>
          <w:sz w:val="24"/>
          <w:szCs w:val="24"/>
        </w:rPr>
        <w:t>MEMBERSHIP</w:t>
      </w:r>
    </w:p>
    <w:p w14:paraId="02A4CDBE" w14:textId="77777777" w:rsidR="009452D8" w:rsidRDefault="009452D8" w:rsidP="00B5151B">
      <w:pPr>
        <w:pStyle w:val="NoSpacing"/>
        <w:rPr>
          <w:rFonts w:ascii="Times New Roman" w:hAnsi="Times New Roman" w:cs="Times New Roman"/>
          <w:sz w:val="24"/>
          <w:szCs w:val="24"/>
        </w:rPr>
      </w:pPr>
    </w:p>
    <w:p w14:paraId="0648E887" w14:textId="77777777" w:rsidR="008D3D6B" w:rsidRPr="00120CA7" w:rsidRDefault="008D3D6B" w:rsidP="00B5151B">
      <w:pPr>
        <w:pStyle w:val="NoSpacing"/>
        <w:rPr>
          <w:rFonts w:ascii="Times New Roman" w:hAnsi="Times New Roman" w:cs="Times New Roman"/>
          <w:sz w:val="24"/>
          <w:szCs w:val="24"/>
        </w:rPr>
      </w:pPr>
      <w:r w:rsidRPr="00120CA7">
        <w:rPr>
          <w:rFonts w:ascii="Times New Roman" w:hAnsi="Times New Roman" w:cs="Times New Roman"/>
          <w:sz w:val="24"/>
          <w:szCs w:val="24"/>
        </w:rPr>
        <w:t>The faculty shall elect members of the EC, with such powers and duties as set forth in the Code and Senate Bylaws.</w:t>
      </w:r>
    </w:p>
    <w:p w14:paraId="360D2DC1" w14:textId="77777777" w:rsidR="008D3D6B" w:rsidRPr="00120CA7" w:rsidRDefault="008D3D6B" w:rsidP="00B5151B">
      <w:pPr>
        <w:pStyle w:val="ListParagraph"/>
        <w:spacing w:line="240" w:lineRule="auto"/>
        <w:ind w:left="360"/>
        <w:rPr>
          <w:rFonts w:ascii="Times New Roman" w:hAnsi="Times New Roman" w:cs="Times New Roman"/>
          <w:b/>
          <w:sz w:val="24"/>
          <w:szCs w:val="24"/>
        </w:rPr>
      </w:pPr>
    </w:p>
    <w:p w14:paraId="32A10D1F" w14:textId="77777777" w:rsidR="003B6A8F" w:rsidRPr="00C97603" w:rsidRDefault="00AB49C2"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 xml:space="preserve">Committee </w:t>
      </w:r>
      <w:r w:rsidR="002B2AAF" w:rsidRPr="00C97603">
        <w:rPr>
          <w:rFonts w:ascii="Times New Roman" w:hAnsi="Times New Roman" w:cs="Times New Roman"/>
          <w:b/>
          <w:sz w:val="24"/>
          <w:szCs w:val="24"/>
        </w:rPr>
        <w:t>Size</w:t>
      </w:r>
      <w:r w:rsidR="003B6A8F" w:rsidRPr="00C97603">
        <w:rPr>
          <w:rFonts w:ascii="Times New Roman" w:hAnsi="Times New Roman" w:cs="Times New Roman"/>
          <w:b/>
          <w:sz w:val="24"/>
          <w:szCs w:val="24"/>
        </w:rPr>
        <w:t xml:space="preserve"> </w:t>
      </w:r>
    </w:p>
    <w:p w14:paraId="67812717" w14:textId="409351A2" w:rsidR="002B2AAF" w:rsidRPr="00120CA7" w:rsidRDefault="003B6A8F" w:rsidP="00B5151B">
      <w:pPr>
        <w:pStyle w:val="ListParagraph"/>
        <w:spacing w:line="240" w:lineRule="auto"/>
        <w:ind w:left="360"/>
        <w:rPr>
          <w:rFonts w:ascii="Times New Roman" w:hAnsi="Times New Roman" w:cs="Times New Roman"/>
          <w:b/>
          <w:sz w:val="24"/>
          <w:szCs w:val="24"/>
        </w:rPr>
      </w:pPr>
      <w:r w:rsidRPr="00120CA7">
        <w:rPr>
          <w:rFonts w:ascii="Times New Roman" w:hAnsi="Times New Roman" w:cs="Times New Roman"/>
          <w:sz w:val="24"/>
          <w:szCs w:val="24"/>
        </w:rPr>
        <w:t xml:space="preserve">The EC shall consist of the following </w:t>
      </w:r>
      <w:r w:rsidRPr="00120CA7">
        <w:rPr>
          <w:rFonts w:ascii="Times New Roman" w:hAnsi="Times New Roman" w:cs="Times New Roman"/>
          <w:sz w:val="24"/>
          <w:szCs w:val="24"/>
          <w:u w:val="single"/>
        </w:rPr>
        <w:t>eight</w:t>
      </w:r>
      <w:r w:rsidRPr="00120CA7">
        <w:rPr>
          <w:rFonts w:ascii="Times New Roman" w:hAnsi="Times New Roman" w:cs="Times New Roman"/>
          <w:sz w:val="24"/>
          <w:szCs w:val="24"/>
        </w:rPr>
        <w:t xml:space="preserve"> voting members: the chair of the Senate, the chair-elect, </w:t>
      </w:r>
      <w:r w:rsidR="0036018D">
        <w:rPr>
          <w:rFonts w:ascii="Times New Roman" w:hAnsi="Times New Roman" w:cs="Times New Roman"/>
          <w:sz w:val="24"/>
          <w:szCs w:val="24"/>
        </w:rPr>
        <w:t>a past Senate Chair</w:t>
      </w:r>
      <w:r w:rsidR="00281F40">
        <w:rPr>
          <w:rFonts w:ascii="Times New Roman" w:hAnsi="Times New Roman" w:cs="Times New Roman"/>
          <w:sz w:val="24"/>
          <w:szCs w:val="24"/>
        </w:rPr>
        <w:t>,</w:t>
      </w:r>
      <w:r w:rsidR="0036018D">
        <w:rPr>
          <w:rFonts w:ascii="Times New Roman" w:hAnsi="Times New Roman" w:cs="Times New Roman"/>
          <w:sz w:val="24"/>
          <w:szCs w:val="24"/>
        </w:rPr>
        <w:t xml:space="preserve"> and</w:t>
      </w:r>
      <w:r w:rsidRPr="00120CA7">
        <w:rPr>
          <w:rFonts w:ascii="Times New Roman" w:hAnsi="Times New Roman" w:cs="Times New Roman"/>
          <w:sz w:val="24"/>
          <w:szCs w:val="24"/>
        </w:rPr>
        <w:t xml:space="preserve"> five </w:t>
      </w:r>
      <w:r w:rsidR="0036018D">
        <w:rPr>
          <w:rFonts w:ascii="Times New Roman" w:hAnsi="Times New Roman" w:cs="Times New Roman"/>
          <w:sz w:val="24"/>
          <w:szCs w:val="24"/>
        </w:rPr>
        <w:t xml:space="preserve">additional </w:t>
      </w:r>
      <w:r w:rsidRPr="00120CA7">
        <w:rPr>
          <w:rFonts w:ascii="Times New Roman" w:hAnsi="Times New Roman" w:cs="Times New Roman"/>
          <w:sz w:val="24"/>
          <w:szCs w:val="24"/>
        </w:rPr>
        <w:t xml:space="preserve">elected members. If the </w:t>
      </w:r>
      <w:r w:rsidR="00281F40">
        <w:rPr>
          <w:rFonts w:ascii="Times New Roman" w:hAnsi="Times New Roman" w:cs="Times New Roman"/>
          <w:sz w:val="24"/>
          <w:szCs w:val="24"/>
        </w:rPr>
        <w:t xml:space="preserve">penultimate </w:t>
      </w:r>
      <w:r w:rsidRPr="00120CA7">
        <w:rPr>
          <w:rFonts w:ascii="Times New Roman" w:hAnsi="Times New Roman" w:cs="Times New Roman"/>
          <w:sz w:val="24"/>
          <w:szCs w:val="24"/>
        </w:rPr>
        <w:t xml:space="preserve">Senate chair is unable to </w:t>
      </w:r>
      <w:r w:rsidR="00AB49C2">
        <w:rPr>
          <w:rFonts w:ascii="Times New Roman" w:hAnsi="Times New Roman" w:cs="Times New Roman"/>
          <w:sz w:val="24"/>
          <w:szCs w:val="24"/>
        </w:rPr>
        <w:t xml:space="preserve">serve </w:t>
      </w:r>
      <w:r w:rsidR="00281F40">
        <w:rPr>
          <w:rFonts w:ascii="Times New Roman" w:hAnsi="Times New Roman" w:cs="Times New Roman"/>
          <w:sz w:val="24"/>
          <w:szCs w:val="24"/>
        </w:rPr>
        <w:t>as past Senate Chair</w:t>
      </w:r>
      <w:r w:rsidRPr="00120CA7">
        <w:rPr>
          <w:rFonts w:ascii="Times New Roman" w:hAnsi="Times New Roman" w:cs="Times New Roman"/>
          <w:sz w:val="24"/>
          <w:szCs w:val="24"/>
        </w:rPr>
        <w:t xml:space="preserve">, the </w:t>
      </w:r>
      <w:r w:rsidR="00281F40">
        <w:rPr>
          <w:rFonts w:ascii="Times New Roman" w:hAnsi="Times New Roman" w:cs="Times New Roman"/>
          <w:sz w:val="24"/>
          <w:szCs w:val="24"/>
        </w:rPr>
        <w:t xml:space="preserve">next </w:t>
      </w:r>
      <w:r w:rsidRPr="00120CA7">
        <w:rPr>
          <w:rFonts w:ascii="Times New Roman" w:hAnsi="Times New Roman" w:cs="Times New Roman"/>
          <w:sz w:val="24"/>
          <w:szCs w:val="24"/>
        </w:rPr>
        <w:t xml:space="preserve">most recent past Senate chair available shall serve. The past Senate chair </w:t>
      </w:r>
      <w:r w:rsidRPr="00120CA7">
        <w:rPr>
          <w:rFonts w:ascii="Times New Roman" w:hAnsi="Times New Roman" w:cs="Times New Roman"/>
          <w:sz w:val="24"/>
          <w:szCs w:val="24"/>
        </w:rPr>
        <w:lastRenderedPageBreak/>
        <w:t>(immediate or appointed) will serve as a voting member</w:t>
      </w:r>
      <w:r w:rsidR="00532E09">
        <w:rPr>
          <w:rFonts w:ascii="Times New Roman" w:hAnsi="Times New Roman" w:cs="Times New Roman"/>
          <w:sz w:val="24"/>
          <w:szCs w:val="24"/>
        </w:rPr>
        <w:t xml:space="preserve"> of Senate and EC</w:t>
      </w:r>
      <w:r w:rsidRPr="00120CA7">
        <w:rPr>
          <w:rFonts w:ascii="Times New Roman" w:hAnsi="Times New Roman" w:cs="Times New Roman"/>
          <w:sz w:val="24"/>
          <w:szCs w:val="24"/>
        </w:rPr>
        <w:t>, even if not a current member of th</w:t>
      </w:r>
      <w:r w:rsidR="00C11946">
        <w:rPr>
          <w:rFonts w:ascii="Times New Roman" w:hAnsi="Times New Roman" w:cs="Times New Roman"/>
          <w:sz w:val="24"/>
          <w:szCs w:val="24"/>
        </w:rPr>
        <w:t>e Senate (Bylaws Section II</w:t>
      </w:r>
      <w:r w:rsidRPr="00120CA7">
        <w:rPr>
          <w:rFonts w:ascii="Times New Roman" w:hAnsi="Times New Roman" w:cs="Times New Roman"/>
          <w:sz w:val="24"/>
          <w:szCs w:val="24"/>
        </w:rPr>
        <w:t>)</w:t>
      </w:r>
      <w:r w:rsidR="0040562D">
        <w:rPr>
          <w:rFonts w:ascii="Times New Roman" w:hAnsi="Times New Roman" w:cs="Times New Roman"/>
          <w:sz w:val="24"/>
          <w:szCs w:val="24"/>
        </w:rPr>
        <w:t>.</w:t>
      </w:r>
    </w:p>
    <w:p w14:paraId="60C58C79" w14:textId="77777777" w:rsidR="002A0572" w:rsidRPr="00120CA7" w:rsidRDefault="002A0572" w:rsidP="00B5151B">
      <w:pPr>
        <w:pStyle w:val="ListParagraph"/>
        <w:spacing w:line="240" w:lineRule="auto"/>
        <w:ind w:left="360"/>
        <w:rPr>
          <w:rFonts w:ascii="Times New Roman" w:hAnsi="Times New Roman" w:cs="Times New Roman"/>
          <w:b/>
          <w:sz w:val="24"/>
          <w:szCs w:val="24"/>
        </w:rPr>
      </w:pPr>
    </w:p>
    <w:p w14:paraId="15AAE61C" w14:textId="77777777" w:rsidR="00E37D77" w:rsidRPr="00C97603" w:rsidRDefault="00E37D77"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Composition</w:t>
      </w:r>
      <w:r w:rsidR="00B549AC" w:rsidRPr="00C97603">
        <w:rPr>
          <w:rFonts w:ascii="Times New Roman" w:hAnsi="Times New Roman" w:cs="Times New Roman"/>
          <w:b/>
          <w:sz w:val="24"/>
          <w:szCs w:val="24"/>
        </w:rPr>
        <w:t>/Representation</w:t>
      </w:r>
    </w:p>
    <w:p w14:paraId="584A8614" w14:textId="12D3C327" w:rsidR="00B549AC" w:rsidRPr="00120CA7" w:rsidRDefault="0040562D" w:rsidP="00B5151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EC members will be elected from </w:t>
      </w:r>
      <w:r w:rsidR="00B549AC" w:rsidRPr="00120CA7">
        <w:rPr>
          <w:rFonts w:ascii="Times New Roman" w:hAnsi="Times New Roman" w:cs="Times New Roman"/>
          <w:sz w:val="24"/>
          <w:szCs w:val="24"/>
        </w:rPr>
        <w:t>the eligible senators in the following manner:</w:t>
      </w:r>
    </w:p>
    <w:p w14:paraId="3E06992A" w14:textId="005DB6E4" w:rsidR="00B549AC" w:rsidRPr="00120CA7" w:rsidRDefault="004C610C" w:rsidP="00B5151B">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Each c</w:t>
      </w:r>
      <w:r w:rsidR="0040562D">
        <w:rPr>
          <w:rFonts w:ascii="Times New Roman" w:hAnsi="Times New Roman" w:cs="Times New Roman"/>
          <w:sz w:val="24"/>
          <w:szCs w:val="24"/>
        </w:rPr>
        <w:t>ollege shall elect t</w:t>
      </w:r>
      <w:r w:rsidR="00B549AC" w:rsidRPr="00120CA7">
        <w:rPr>
          <w:rFonts w:ascii="Times New Roman" w:hAnsi="Times New Roman" w:cs="Times New Roman"/>
          <w:sz w:val="24"/>
          <w:szCs w:val="24"/>
        </w:rPr>
        <w:t xml:space="preserve">wo faculty </w:t>
      </w:r>
      <w:r w:rsidR="0040562D">
        <w:rPr>
          <w:rFonts w:ascii="Times New Roman" w:hAnsi="Times New Roman" w:cs="Times New Roman"/>
          <w:sz w:val="24"/>
          <w:szCs w:val="24"/>
        </w:rPr>
        <w:t>each</w:t>
      </w:r>
      <w:r w:rsidR="00B549AC" w:rsidRPr="00120CA7">
        <w:rPr>
          <w:rFonts w:ascii="Times New Roman" w:hAnsi="Times New Roman" w:cs="Times New Roman"/>
          <w:sz w:val="24"/>
          <w:szCs w:val="24"/>
        </w:rPr>
        <w:t>, with the exception of the College of Business and Library, which shall share one representative.</w:t>
      </w:r>
    </w:p>
    <w:p w14:paraId="1E2EA951" w14:textId="4065012D" w:rsidR="00E37D77" w:rsidRPr="00120CA7" w:rsidRDefault="0040562D" w:rsidP="00B5151B">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T</w:t>
      </w:r>
      <w:r w:rsidR="00C11946">
        <w:rPr>
          <w:rFonts w:ascii="Times New Roman" w:hAnsi="Times New Roman" w:cs="Times New Roman"/>
          <w:sz w:val="24"/>
          <w:szCs w:val="24"/>
        </w:rPr>
        <w:t xml:space="preserve">he </w:t>
      </w:r>
      <w:r w:rsidR="00B549AC" w:rsidRPr="00120CA7">
        <w:rPr>
          <w:rFonts w:ascii="Times New Roman" w:hAnsi="Times New Roman" w:cs="Times New Roman"/>
          <w:sz w:val="24"/>
          <w:szCs w:val="24"/>
        </w:rPr>
        <w:t xml:space="preserve">Senate shall elect an at-large member of the </w:t>
      </w:r>
      <w:r w:rsidR="00C11946">
        <w:rPr>
          <w:rFonts w:ascii="Times New Roman" w:hAnsi="Times New Roman" w:cs="Times New Roman"/>
          <w:sz w:val="24"/>
          <w:szCs w:val="24"/>
        </w:rPr>
        <w:t>EC</w:t>
      </w:r>
      <w:r w:rsidR="00B549AC" w:rsidRPr="00120CA7">
        <w:rPr>
          <w:rFonts w:ascii="Times New Roman" w:hAnsi="Times New Roman" w:cs="Times New Roman"/>
          <w:sz w:val="24"/>
          <w:szCs w:val="24"/>
        </w:rPr>
        <w:t xml:space="preserve"> at a Senate meeting</w:t>
      </w:r>
      <w:r w:rsidR="004C610C">
        <w:rPr>
          <w:rFonts w:ascii="Times New Roman" w:hAnsi="Times New Roman" w:cs="Times New Roman"/>
          <w:sz w:val="24"/>
          <w:szCs w:val="24"/>
        </w:rPr>
        <w:t xml:space="preserve">, preferably during </w:t>
      </w:r>
      <w:r w:rsidR="002B43A7">
        <w:rPr>
          <w:rFonts w:ascii="Times New Roman" w:hAnsi="Times New Roman" w:cs="Times New Roman"/>
          <w:sz w:val="24"/>
          <w:szCs w:val="24"/>
        </w:rPr>
        <w:t>s</w:t>
      </w:r>
      <w:r w:rsidR="00B549AC" w:rsidRPr="00120CA7">
        <w:rPr>
          <w:rFonts w:ascii="Times New Roman" w:hAnsi="Times New Roman" w:cs="Times New Roman"/>
          <w:sz w:val="24"/>
          <w:szCs w:val="24"/>
        </w:rPr>
        <w:t>pring quarter</w:t>
      </w:r>
      <w:r w:rsidR="00C11946" w:rsidRPr="00C11946">
        <w:rPr>
          <w:rFonts w:ascii="Times New Roman" w:hAnsi="Times New Roman" w:cs="Times New Roman"/>
          <w:sz w:val="24"/>
          <w:szCs w:val="24"/>
        </w:rPr>
        <w:t xml:space="preserve"> </w:t>
      </w:r>
      <w:r w:rsidR="00C11946">
        <w:rPr>
          <w:rFonts w:ascii="Times New Roman" w:hAnsi="Times New Roman" w:cs="Times New Roman"/>
          <w:sz w:val="24"/>
          <w:szCs w:val="24"/>
        </w:rPr>
        <w:t>(Bylaws Section II</w:t>
      </w:r>
      <w:r w:rsidR="00C11946" w:rsidRPr="00120CA7">
        <w:rPr>
          <w:rFonts w:ascii="Times New Roman" w:hAnsi="Times New Roman" w:cs="Times New Roman"/>
          <w:sz w:val="24"/>
          <w:szCs w:val="24"/>
        </w:rPr>
        <w:t>)</w:t>
      </w:r>
      <w:r>
        <w:rPr>
          <w:rFonts w:ascii="Times New Roman" w:hAnsi="Times New Roman" w:cs="Times New Roman"/>
          <w:sz w:val="24"/>
          <w:szCs w:val="24"/>
        </w:rPr>
        <w:t>.</w:t>
      </w:r>
    </w:p>
    <w:p w14:paraId="7F223FB8" w14:textId="77777777" w:rsidR="00B549AC" w:rsidRPr="00120CA7" w:rsidRDefault="00B549AC" w:rsidP="00B5151B">
      <w:pPr>
        <w:pStyle w:val="ListParagraph"/>
        <w:spacing w:line="240" w:lineRule="auto"/>
        <w:ind w:left="360"/>
        <w:rPr>
          <w:rFonts w:ascii="Times New Roman" w:hAnsi="Times New Roman" w:cs="Times New Roman"/>
          <w:b/>
          <w:sz w:val="24"/>
          <w:szCs w:val="24"/>
        </w:rPr>
      </w:pPr>
    </w:p>
    <w:p w14:paraId="5FF377FE" w14:textId="77777777" w:rsidR="002B2AAF" w:rsidRPr="00C97603" w:rsidRDefault="003B6A8F"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Election</w:t>
      </w:r>
    </w:p>
    <w:p w14:paraId="1A4F38BF" w14:textId="77777777" w:rsidR="003B6A8F" w:rsidRPr="00120CA7" w:rsidRDefault="003B6A8F" w:rsidP="00B5151B">
      <w:pPr>
        <w:pStyle w:val="ListParagraph"/>
        <w:numPr>
          <w:ilvl w:val="0"/>
          <w:numId w:val="10"/>
        </w:numPr>
        <w:spacing w:line="240" w:lineRule="auto"/>
        <w:rPr>
          <w:rFonts w:ascii="Times New Roman" w:hAnsi="Times New Roman" w:cs="Times New Roman"/>
          <w:sz w:val="24"/>
          <w:szCs w:val="24"/>
        </w:rPr>
      </w:pPr>
      <w:r w:rsidRPr="00120CA7">
        <w:rPr>
          <w:rFonts w:ascii="Times New Roman" w:hAnsi="Times New Roman" w:cs="Times New Roman"/>
          <w:sz w:val="24"/>
          <w:szCs w:val="24"/>
        </w:rPr>
        <w:t>The Senate office shall oversee the election process and provide a list of senators eligible for nomination and election.</w:t>
      </w:r>
    </w:p>
    <w:p w14:paraId="6C40B952" w14:textId="19F1EBD7" w:rsidR="003B6A8F" w:rsidRPr="00120CA7" w:rsidRDefault="003B6A8F" w:rsidP="00B5151B">
      <w:pPr>
        <w:pStyle w:val="ListParagraph"/>
        <w:numPr>
          <w:ilvl w:val="0"/>
          <w:numId w:val="10"/>
        </w:numPr>
        <w:spacing w:line="240" w:lineRule="auto"/>
        <w:rPr>
          <w:rFonts w:ascii="Times New Roman" w:hAnsi="Times New Roman" w:cs="Times New Roman"/>
          <w:sz w:val="24"/>
          <w:szCs w:val="24"/>
        </w:rPr>
      </w:pPr>
      <w:r w:rsidRPr="00120CA7">
        <w:rPr>
          <w:rFonts w:ascii="Times New Roman" w:hAnsi="Times New Roman" w:cs="Times New Roman"/>
          <w:sz w:val="24"/>
          <w:szCs w:val="24"/>
        </w:rPr>
        <w:t xml:space="preserve">Elections shall be conducted by secret ballot </w:t>
      </w:r>
      <w:r w:rsidR="00C67EEE">
        <w:rPr>
          <w:rFonts w:ascii="Times New Roman" w:hAnsi="Times New Roman" w:cs="Times New Roman"/>
          <w:sz w:val="24"/>
          <w:szCs w:val="24"/>
        </w:rPr>
        <w:t xml:space="preserve">via online survey </w:t>
      </w:r>
      <w:r w:rsidRPr="00120CA7">
        <w:rPr>
          <w:rFonts w:ascii="Times New Roman" w:hAnsi="Times New Roman" w:cs="Times New Roman"/>
          <w:sz w:val="24"/>
          <w:szCs w:val="24"/>
        </w:rPr>
        <w:t>during spring quarter.</w:t>
      </w:r>
    </w:p>
    <w:p w14:paraId="01B8B25F" w14:textId="77777777" w:rsidR="002A0572" w:rsidRPr="00C97603" w:rsidRDefault="002A0572"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Appointment</w:t>
      </w:r>
    </w:p>
    <w:p w14:paraId="259F90EC" w14:textId="4DC84750" w:rsidR="002A0572" w:rsidRPr="00120CA7" w:rsidRDefault="00E37D77" w:rsidP="00B5151B">
      <w:pPr>
        <w:pStyle w:val="ListParagraph"/>
        <w:spacing w:line="240" w:lineRule="auto"/>
        <w:ind w:left="360"/>
        <w:rPr>
          <w:rFonts w:ascii="Times New Roman" w:hAnsi="Times New Roman" w:cs="Times New Roman"/>
          <w:sz w:val="24"/>
          <w:szCs w:val="24"/>
        </w:rPr>
      </w:pPr>
      <w:r w:rsidRPr="00120CA7">
        <w:rPr>
          <w:rFonts w:ascii="Times New Roman" w:hAnsi="Times New Roman" w:cs="Times New Roman"/>
          <w:sz w:val="24"/>
          <w:szCs w:val="24"/>
        </w:rPr>
        <w:t xml:space="preserve">In the event of an unscheduled vacancy, whether due to resignation, </w:t>
      </w:r>
      <w:r w:rsidR="00532E09">
        <w:rPr>
          <w:rFonts w:ascii="Times New Roman" w:hAnsi="Times New Roman" w:cs="Times New Roman"/>
          <w:sz w:val="24"/>
          <w:szCs w:val="24"/>
        </w:rPr>
        <w:t xml:space="preserve">sabbatical, medical leave, </w:t>
      </w:r>
      <w:r w:rsidR="00B549AC" w:rsidRPr="00120CA7">
        <w:rPr>
          <w:rFonts w:ascii="Times New Roman" w:hAnsi="Times New Roman" w:cs="Times New Roman"/>
          <w:sz w:val="24"/>
          <w:szCs w:val="24"/>
        </w:rPr>
        <w:t>or other causes, the EC has the appointing power.</w:t>
      </w:r>
      <w:r w:rsidR="003A7C1D" w:rsidRPr="00120CA7">
        <w:rPr>
          <w:rFonts w:ascii="Times New Roman" w:hAnsi="Times New Roman" w:cs="Times New Roman"/>
          <w:sz w:val="24"/>
          <w:szCs w:val="24"/>
        </w:rPr>
        <w:t xml:space="preserve"> The EC will </w:t>
      </w:r>
      <w:r w:rsidR="00722AD3" w:rsidRPr="00120CA7">
        <w:rPr>
          <w:rFonts w:ascii="Times New Roman" w:hAnsi="Times New Roman" w:cs="Times New Roman"/>
          <w:sz w:val="24"/>
          <w:szCs w:val="24"/>
        </w:rPr>
        <w:t>appoint an eligible Senator for the remaining term or partial term.</w:t>
      </w:r>
    </w:p>
    <w:p w14:paraId="7587803B" w14:textId="77777777" w:rsidR="00E37D77" w:rsidRPr="00120CA7" w:rsidRDefault="00E37D77" w:rsidP="00B5151B">
      <w:pPr>
        <w:pStyle w:val="ListParagraph"/>
        <w:spacing w:line="240" w:lineRule="auto"/>
        <w:ind w:left="360"/>
        <w:rPr>
          <w:rFonts w:ascii="Times New Roman" w:hAnsi="Times New Roman" w:cs="Times New Roman"/>
          <w:b/>
          <w:sz w:val="24"/>
          <w:szCs w:val="24"/>
        </w:rPr>
      </w:pPr>
    </w:p>
    <w:p w14:paraId="6A4F47C0" w14:textId="77777777" w:rsidR="003B6A8F" w:rsidRPr="00C97603" w:rsidRDefault="002A0572"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Terms</w:t>
      </w:r>
    </w:p>
    <w:p w14:paraId="7E807560" w14:textId="046089C7" w:rsidR="003B6A8F" w:rsidRPr="00120CA7" w:rsidRDefault="003B6A8F" w:rsidP="00B5151B">
      <w:pPr>
        <w:pStyle w:val="ListParagraph"/>
        <w:numPr>
          <w:ilvl w:val="0"/>
          <w:numId w:val="11"/>
        </w:numPr>
        <w:spacing w:line="240" w:lineRule="auto"/>
        <w:rPr>
          <w:rFonts w:ascii="Times New Roman" w:hAnsi="Times New Roman" w:cs="Times New Roman"/>
          <w:sz w:val="24"/>
          <w:szCs w:val="24"/>
        </w:rPr>
      </w:pPr>
      <w:r w:rsidRPr="00120CA7">
        <w:rPr>
          <w:rFonts w:ascii="Times New Roman" w:hAnsi="Times New Roman" w:cs="Times New Roman"/>
          <w:sz w:val="24"/>
          <w:szCs w:val="24"/>
        </w:rPr>
        <w:t xml:space="preserve">Terms shall be three years, </w:t>
      </w:r>
      <w:r w:rsidR="00D07515">
        <w:rPr>
          <w:rFonts w:ascii="Times New Roman" w:hAnsi="Times New Roman" w:cs="Times New Roman"/>
          <w:sz w:val="24"/>
          <w:szCs w:val="24"/>
        </w:rPr>
        <w:t>beginning June 16</w:t>
      </w:r>
      <w:r w:rsidR="00D07515">
        <w:rPr>
          <w:rFonts w:ascii="Times New Roman" w:hAnsi="Times New Roman" w:cs="Times New Roman"/>
          <w:sz w:val="24"/>
          <w:szCs w:val="24"/>
          <w:vertAlign w:val="superscript"/>
        </w:rPr>
        <w:t>th</w:t>
      </w:r>
      <w:r w:rsidRPr="00120CA7">
        <w:rPr>
          <w:rFonts w:ascii="Times New Roman" w:hAnsi="Times New Roman" w:cs="Times New Roman"/>
          <w:sz w:val="24"/>
          <w:szCs w:val="24"/>
        </w:rPr>
        <w:t xml:space="preserve"> </w:t>
      </w:r>
      <w:r w:rsidR="00701060">
        <w:rPr>
          <w:rFonts w:ascii="Times New Roman" w:hAnsi="Times New Roman" w:cs="Times New Roman"/>
          <w:sz w:val="24"/>
          <w:szCs w:val="24"/>
        </w:rPr>
        <w:t>following election by the Senate</w:t>
      </w:r>
      <w:r w:rsidRPr="00120CA7">
        <w:rPr>
          <w:rFonts w:ascii="Times New Roman" w:hAnsi="Times New Roman" w:cs="Times New Roman"/>
          <w:sz w:val="24"/>
          <w:szCs w:val="24"/>
        </w:rPr>
        <w:t xml:space="preserve">. </w:t>
      </w:r>
    </w:p>
    <w:p w14:paraId="2123E1E8" w14:textId="4FBDA4A8" w:rsidR="003B6A8F" w:rsidRDefault="003B6A8F" w:rsidP="00B5151B">
      <w:pPr>
        <w:pStyle w:val="ListParagraph"/>
        <w:numPr>
          <w:ilvl w:val="0"/>
          <w:numId w:val="11"/>
        </w:numPr>
        <w:spacing w:line="240" w:lineRule="auto"/>
        <w:rPr>
          <w:rFonts w:ascii="Times New Roman" w:hAnsi="Times New Roman" w:cs="Times New Roman"/>
          <w:sz w:val="24"/>
          <w:szCs w:val="24"/>
        </w:rPr>
      </w:pPr>
      <w:r w:rsidRPr="00120CA7">
        <w:rPr>
          <w:rFonts w:ascii="Times New Roman" w:hAnsi="Times New Roman" w:cs="Times New Roman"/>
          <w:sz w:val="24"/>
          <w:szCs w:val="24"/>
        </w:rPr>
        <w:t xml:space="preserve">Members can serve on the EC for up to two consecutive </w:t>
      </w:r>
      <w:r w:rsidR="0093737A">
        <w:rPr>
          <w:rFonts w:ascii="Times New Roman" w:hAnsi="Times New Roman" w:cs="Times New Roman"/>
          <w:sz w:val="24"/>
          <w:szCs w:val="24"/>
        </w:rPr>
        <w:t xml:space="preserve">full </w:t>
      </w:r>
      <w:r w:rsidRPr="00120CA7">
        <w:rPr>
          <w:rFonts w:ascii="Times New Roman" w:hAnsi="Times New Roman" w:cs="Times New Roman"/>
          <w:sz w:val="24"/>
          <w:szCs w:val="24"/>
        </w:rPr>
        <w:t>terms.</w:t>
      </w:r>
      <w:r w:rsidR="00D5517A" w:rsidRPr="00D5517A">
        <w:rPr>
          <w:rFonts w:ascii="Times New Roman" w:hAnsi="Times New Roman" w:cs="Times New Roman"/>
          <w:sz w:val="24"/>
          <w:szCs w:val="24"/>
        </w:rPr>
        <w:t xml:space="preserve"> </w:t>
      </w:r>
      <w:r w:rsidR="00D5517A" w:rsidRPr="00120CA7">
        <w:rPr>
          <w:rFonts w:ascii="Times New Roman" w:hAnsi="Times New Roman" w:cs="Times New Roman"/>
          <w:sz w:val="24"/>
          <w:szCs w:val="24"/>
        </w:rPr>
        <w:t>A partial term of two years or more shall be treated as a full term, while a partial term of less than two years shall not be counted.</w:t>
      </w:r>
    </w:p>
    <w:p w14:paraId="789E48D6" w14:textId="77777777" w:rsidR="003B6A8F" w:rsidRPr="00120CA7" w:rsidRDefault="003B6A8F" w:rsidP="00B5151B">
      <w:pPr>
        <w:pStyle w:val="ListParagraph"/>
        <w:spacing w:line="240" w:lineRule="auto"/>
        <w:rPr>
          <w:rFonts w:ascii="Times New Roman" w:hAnsi="Times New Roman" w:cs="Times New Roman"/>
          <w:sz w:val="24"/>
          <w:szCs w:val="24"/>
        </w:rPr>
      </w:pPr>
    </w:p>
    <w:p w14:paraId="6B5D257D" w14:textId="77777777" w:rsidR="003B6A8F" w:rsidRPr="00C97603" w:rsidRDefault="003B6A8F" w:rsidP="00B5151B">
      <w:pPr>
        <w:pStyle w:val="ListParagraph"/>
        <w:numPr>
          <w:ilvl w:val="0"/>
          <w:numId w:val="9"/>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Attendance</w:t>
      </w:r>
    </w:p>
    <w:p w14:paraId="6F740E0A" w14:textId="307B9CCD" w:rsidR="00120CA7" w:rsidRDefault="00D07515" w:rsidP="00B5151B">
      <w:pPr>
        <w:pStyle w:val="ListParagraph"/>
        <w:spacing w:line="240" w:lineRule="auto"/>
        <w:ind w:left="360"/>
        <w:rPr>
          <w:rFonts w:ascii="Times New Roman" w:hAnsi="Times New Roman" w:cs="Times New Roman"/>
          <w:sz w:val="24"/>
          <w:szCs w:val="24"/>
        </w:rPr>
      </w:pPr>
      <w:r w:rsidRPr="00D07515">
        <w:rPr>
          <w:rFonts w:ascii="Times New Roman" w:hAnsi="Times New Roman" w:cs="Times New Roman"/>
          <w:sz w:val="24"/>
          <w:szCs w:val="24"/>
        </w:rPr>
        <w:t xml:space="preserve">EC members are expected to demonstrate their commitment to the Senate by </w:t>
      </w:r>
      <w:r w:rsidR="00701060">
        <w:rPr>
          <w:rFonts w:ascii="Times New Roman" w:hAnsi="Times New Roman" w:cs="Times New Roman"/>
          <w:sz w:val="24"/>
          <w:szCs w:val="24"/>
        </w:rPr>
        <w:t>regular</w:t>
      </w:r>
      <w:r w:rsidR="00701060" w:rsidRPr="00D07515">
        <w:rPr>
          <w:rFonts w:ascii="Times New Roman" w:hAnsi="Times New Roman" w:cs="Times New Roman"/>
          <w:sz w:val="24"/>
          <w:szCs w:val="24"/>
        </w:rPr>
        <w:t xml:space="preserve"> </w:t>
      </w:r>
      <w:r w:rsidRPr="00D07515">
        <w:rPr>
          <w:rFonts w:ascii="Times New Roman" w:hAnsi="Times New Roman" w:cs="Times New Roman"/>
          <w:sz w:val="24"/>
          <w:szCs w:val="24"/>
        </w:rPr>
        <w:t>attendance</w:t>
      </w:r>
      <w:r w:rsidR="00FB4219">
        <w:rPr>
          <w:rFonts w:ascii="Times New Roman" w:hAnsi="Times New Roman" w:cs="Times New Roman"/>
          <w:sz w:val="24"/>
          <w:szCs w:val="24"/>
        </w:rPr>
        <w:t xml:space="preserve"> at EC, Senate, and liaison committee meetings</w:t>
      </w:r>
      <w:r w:rsidRPr="00D07515">
        <w:rPr>
          <w:rFonts w:ascii="Times New Roman" w:hAnsi="Times New Roman" w:cs="Times New Roman"/>
          <w:sz w:val="24"/>
          <w:szCs w:val="24"/>
        </w:rPr>
        <w:t xml:space="preserve">, except when prevented by unforeseeable events. </w:t>
      </w:r>
      <w:r w:rsidR="00FB4219">
        <w:rPr>
          <w:rFonts w:ascii="Times New Roman" w:hAnsi="Times New Roman" w:cs="Times New Roman"/>
          <w:sz w:val="24"/>
          <w:szCs w:val="24"/>
        </w:rPr>
        <w:t>Members should</w:t>
      </w:r>
      <w:r w:rsidRPr="00D07515">
        <w:rPr>
          <w:rFonts w:ascii="Times New Roman" w:hAnsi="Times New Roman" w:cs="Times New Roman"/>
          <w:sz w:val="24"/>
          <w:szCs w:val="24"/>
        </w:rPr>
        <w:t xml:space="preserve"> give sufficient notice to the Chair about absence</w:t>
      </w:r>
      <w:r w:rsidR="00701060">
        <w:rPr>
          <w:rFonts w:ascii="Times New Roman" w:hAnsi="Times New Roman" w:cs="Times New Roman"/>
          <w:sz w:val="24"/>
          <w:szCs w:val="24"/>
        </w:rPr>
        <w:t>s from any meetings which they are obliged to attend</w:t>
      </w:r>
      <w:r w:rsidRPr="00D07515">
        <w:rPr>
          <w:rFonts w:ascii="Times New Roman" w:hAnsi="Times New Roman" w:cs="Times New Roman"/>
          <w:sz w:val="24"/>
          <w:szCs w:val="24"/>
        </w:rPr>
        <w:t>.</w:t>
      </w:r>
      <w:r w:rsidR="00FB4219">
        <w:rPr>
          <w:rFonts w:ascii="Times New Roman" w:hAnsi="Times New Roman" w:cs="Times New Roman"/>
          <w:sz w:val="24"/>
          <w:szCs w:val="24"/>
        </w:rPr>
        <w:t xml:space="preserve"> </w:t>
      </w:r>
    </w:p>
    <w:p w14:paraId="524B898C" w14:textId="77777777" w:rsidR="00D07515" w:rsidRPr="00120CA7" w:rsidRDefault="00D07515" w:rsidP="00B5151B">
      <w:pPr>
        <w:pStyle w:val="ListParagraph"/>
        <w:spacing w:line="240" w:lineRule="auto"/>
        <w:ind w:left="360"/>
        <w:rPr>
          <w:rFonts w:ascii="Times New Roman" w:hAnsi="Times New Roman" w:cs="Times New Roman"/>
          <w:sz w:val="24"/>
          <w:szCs w:val="24"/>
        </w:rPr>
      </w:pPr>
    </w:p>
    <w:p w14:paraId="36E899B3" w14:textId="77777777" w:rsidR="00120CA7" w:rsidRPr="000D4382" w:rsidRDefault="00120CA7" w:rsidP="00B5151B">
      <w:pPr>
        <w:pStyle w:val="ListParagraph"/>
        <w:numPr>
          <w:ilvl w:val="0"/>
          <w:numId w:val="9"/>
        </w:numPr>
        <w:spacing w:line="240" w:lineRule="auto"/>
        <w:rPr>
          <w:rFonts w:ascii="Times New Roman" w:hAnsi="Times New Roman" w:cs="Times New Roman"/>
          <w:b/>
          <w:sz w:val="24"/>
          <w:szCs w:val="24"/>
        </w:rPr>
      </w:pPr>
      <w:r w:rsidRPr="000D4382">
        <w:rPr>
          <w:rFonts w:ascii="Times New Roman" w:hAnsi="Times New Roman" w:cs="Times New Roman"/>
          <w:b/>
          <w:sz w:val="24"/>
          <w:szCs w:val="24"/>
        </w:rPr>
        <w:t>Confidentiality</w:t>
      </w:r>
    </w:p>
    <w:p w14:paraId="145D39B4" w14:textId="770BE53D" w:rsidR="00120CA7" w:rsidRDefault="00D07515" w:rsidP="00B5151B">
      <w:pPr>
        <w:pStyle w:val="ListParagraph"/>
        <w:spacing w:line="240" w:lineRule="auto"/>
        <w:ind w:left="360"/>
        <w:rPr>
          <w:rFonts w:ascii="Times New Roman" w:hAnsi="Times New Roman" w:cs="Times New Roman"/>
          <w:sz w:val="24"/>
          <w:szCs w:val="24"/>
        </w:rPr>
      </w:pPr>
      <w:r w:rsidRPr="00D07515">
        <w:rPr>
          <w:rFonts w:ascii="Times New Roman" w:hAnsi="Times New Roman" w:cs="Times New Roman"/>
          <w:sz w:val="24"/>
          <w:szCs w:val="24"/>
        </w:rPr>
        <w:t xml:space="preserve">The EC discusses many sensitive topics </w:t>
      </w:r>
      <w:r w:rsidR="00826D1C">
        <w:rPr>
          <w:rFonts w:ascii="Times New Roman" w:hAnsi="Times New Roman" w:cs="Times New Roman"/>
          <w:sz w:val="24"/>
          <w:szCs w:val="24"/>
        </w:rPr>
        <w:t>and members are</w:t>
      </w:r>
      <w:r w:rsidRPr="00D07515">
        <w:rPr>
          <w:rFonts w:ascii="Times New Roman" w:hAnsi="Times New Roman" w:cs="Times New Roman"/>
          <w:sz w:val="24"/>
          <w:szCs w:val="24"/>
        </w:rPr>
        <w:t xml:space="preserve"> privy to </w:t>
      </w:r>
      <w:r w:rsidR="00826D1C">
        <w:rPr>
          <w:rFonts w:ascii="Times New Roman" w:hAnsi="Times New Roman" w:cs="Times New Roman"/>
          <w:sz w:val="24"/>
          <w:szCs w:val="24"/>
        </w:rPr>
        <w:t>University information</w:t>
      </w:r>
      <w:r w:rsidR="004D7F75">
        <w:rPr>
          <w:rFonts w:ascii="Times New Roman" w:hAnsi="Times New Roman" w:cs="Times New Roman"/>
          <w:sz w:val="24"/>
          <w:szCs w:val="24"/>
        </w:rPr>
        <w:t xml:space="preserve"> that may not be known to </w:t>
      </w:r>
      <w:r w:rsidRPr="00D07515">
        <w:rPr>
          <w:rFonts w:ascii="Times New Roman" w:hAnsi="Times New Roman" w:cs="Times New Roman"/>
          <w:sz w:val="24"/>
          <w:szCs w:val="24"/>
        </w:rPr>
        <w:t>non-</w:t>
      </w:r>
      <w:r w:rsidR="004D7F75">
        <w:rPr>
          <w:rFonts w:ascii="Times New Roman" w:hAnsi="Times New Roman" w:cs="Times New Roman"/>
          <w:sz w:val="24"/>
          <w:szCs w:val="24"/>
        </w:rPr>
        <w:t xml:space="preserve">EC </w:t>
      </w:r>
      <w:r w:rsidRPr="00D07515">
        <w:rPr>
          <w:rFonts w:ascii="Times New Roman" w:hAnsi="Times New Roman" w:cs="Times New Roman"/>
          <w:sz w:val="24"/>
          <w:szCs w:val="24"/>
        </w:rPr>
        <w:t xml:space="preserve">members; hence, confidentiality is essential. </w:t>
      </w:r>
      <w:r w:rsidR="00563243">
        <w:rPr>
          <w:rFonts w:ascii="Times New Roman" w:hAnsi="Times New Roman" w:cs="Times New Roman"/>
          <w:sz w:val="24"/>
          <w:szCs w:val="24"/>
        </w:rPr>
        <w:t xml:space="preserve">Confidentiality </w:t>
      </w:r>
      <w:r w:rsidRPr="00D07515">
        <w:rPr>
          <w:rFonts w:ascii="Times New Roman" w:hAnsi="Times New Roman" w:cs="Times New Roman"/>
          <w:sz w:val="24"/>
          <w:szCs w:val="24"/>
        </w:rPr>
        <w:t xml:space="preserve">also encourages open and </w:t>
      </w:r>
      <w:r w:rsidR="0093737A">
        <w:rPr>
          <w:rFonts w:ascii="Times New Roman" w:hAnsi="Times New Roman" w:cs="Times New Roman"/>
          <w:sz w:val="24"/>
          <w:szCs w:val="24"/>
        </w:rPr>
        <w:t xml:space="preserve">candid </w:t>
      </w:r>
      <w:r w:rsidRPr="00D07515">
        <w:rPr>
          <w:rFonts w:ascii="Times New Roman" w:hAnsi="Times New Roman" w:cs="Times New Roman"/>
          <w:sz w:val="24"/>
          <w:szCs w:val="24"/>
        </w:rPr>
        <w:t>discussion at meetings. EC members must keep all information about matters dealt with by the EC</w:t>
      </w:r>
      <w:r w:rsidR="00563243">
        <w:rPr>
          <w:rFonts w:ascii="Times New Roman" w:hAnsi="Times New Roman" w:cs="Times New Roman"/>
          <w:sz w:val="24"/>
          <w:szCs w:val="24"/>
        </w:rPr>
        <w:t xml:space="preserve"> confidential</w:t>
      </w:r>
      <w:r w:rsidRPr="00D07515">
        <w:rPr>
          <w:rFonts w:ascii="Times New Roman" w:hAnsi="Times New Roman" w:cs="Times New Roman"/>
          <w:sz w:val="24"/>
          <w:szCs w:val="24"/>
        </w:rPr>
        <w:t>. All information in the form of agendas, documents, electronic communications, or any other format which comes into a member</w:t>
      </w:r>
      <w:r w:rsidR="00FB4219">
        <w:rPr>
          <w:rFonts w:ascii="Times New Roman" w:hAnsi="Times New Roman" w:cs="Times New Roman"/>
          <w:sz w:val="24"/>
          <w:szCs w:val="24"/>
        </w:rPr>
        <w:t>’</w:t>
      </w:r>
      <w:r w:rsidRPr="00D07515">
        <w:rPr>
          <w:rFonts w:ascii="Times New Roman" w:hAnsi="Times New Roman" w:cs="Times New Roman"/>
          <w:sz w:val="24"/>
          <w:szCs w:val="24"/>
        </w:rPr>
        <w:t xml:space="preserve">s possession and relates to the work of the EC </w:t>
      </w:r>
      <w:r w:rsidR="00563243">
        <w:rPr>
          <w:rFonts w:ascii="Times New Roman" w:hAnsi="Times New Roman" w:cs="Times New Roman"/>
          <w:sz w:val="24"/>
          <w:szCs w:val="24"/>
        </w:rPr>
        <w:t xml:space="preserve">should be considered </w:t>
      </w:r>
      <w:r w:rsidRPr="00D07515">
        <w:rPr>
          <w:rFonts w:ascii="Times New Roman" w:hAnsi="Times New Roman" w:cs="Times New Roman"/>
          <w:sz w:val="24"/>
          <w:szCs w:val="24"/>
        </w:rPr>
        <w:t xml:space="preserve">confidential </w:t>
      </w:r>
      <w:r w:rsidR="00563243">
        <w:rPr>
          <w:rFonts w:ascii="Times New Roman" w:hAnsi="Times New Roman" w:cs="Times New Roman"/>
          <w:sz w:val="24"/>
          <w:szCs w:val="24"/>
        </w:rPr>
        <w:t>unless otherwise stated</w:t>
      </w:r>
      <w:r w:rsidRPr="00D07515">
        <w:rPr>
          <w:rFonts w:ascii="Times New Roman" w:hAnsi="Times New Roman" w:cs="Times New Roman"/>
          <w:sz w:val="24"/>
          <w:szCs w:val="24"/>
        </w:rPr>
        <w:t>. The obligation to maintain confidentiality continues to apply even after a faculty member has left the EC.</w:t>
      </w:r>
      <w:r w:rsidR="00563243">
        <w:rPr>
          <w:rFonts w:ascii="Times New Roman" w:hAnsi="Times New Roman" w:cs="Times New Roman"/>
          <w:sz w:val="24"/>
          <w:szCs w:val="24"/>
        </w:rPr>
        <w:t xml:space="preserve"> </w:t>
      </w:r>
    </w:p>
    <w:p w14:paraId="577B616A" w14:textId="77777777" w:rsidR="00D07515" w:rsidRPr="00120CA7" w:rsidRDefault="00D07515" w:rsidP="00B5151B">
      <w:pPr>
        <w:pStyle w:val="ListParagraph"/>
        <w:spacing w:line="240" w:lineRule="auto"/>
        <w:ind w:left="360"/>
        <w:rPr>
          <w:rFonts w:ascii="Times New Roman" w:hAnsi="Times New Roman" w:cs="Times New Roman"/>
          <w:b/>
          <w:sz w:val="24"/>
          <w:szCs w:val="24"/>
        </w:rPr>
      </w:pPr>
    </w:p>
    <w:p w14:paraId="33551419" w14:textId="77777777" w:rsidR="00120CA7" w:rsidRPr="000D4382" w:rsidRDefault="00120CA7" w:rsidP="00B5151B">
      <w:pPr>
        <w:pStyle w:val="ListParagraph"/>
        <w:numPr>
          <w:ilvl w:val="0"/>
          <w:numId w:val="9"/>
        </w:numPr>
        <w:spacing w:line="240" w:lineRule="auto"/>
        <w:rPr>
          <w:rFonts w:ascii="Times New Roman" w:hAnsi="Times New Roman" w:cs="Times New Roman"/>
          <w:b/>
          <w:sz w:val="24"/>
          <w:szCs w:val="24"/>
        </w:rPr>
      </w:pPr>
      <w:r w:rsidRPr="000D4382">
        <w:rPr>
          <w:rFonts w:ascii="Times New Roman" w:hAnsi="Times New Roman" w:cs="Times New Roman"/>
          <w:b/>
          <w:sz w:val="24"/>
          <w:szCs w:val="24"/>
        </w:rPr>
        <w:t>Role</w:t>
      </w:r>
    </w:p>
    <w:p w14:paraId="61F0CED5" w14:textId="115020D4" w:rsidR="008D70E5" w:rsidRDefault="007628F1" w:rsidP="00B5151B">
      <w:pPr>
        <w:pStyle w:val="ListParagraph"/>
        <w:spacing w:line="240" w:lineRule="auto"/>
        <w:ind w:left="360"/>
        <w:rPr>
          <w:rFonts w:ascii="Times New Roman" w:hAnsi="Times New Roman" w:cs="Times New Roman"/>
          <w:sz w:val="24"/>
          <w:szCs w:val="24"/>
        </w:rPr>
      </w:pPr>
      <w:r w:rsidRPr="007628F1">
        <w:rPr>
          <w:rFonts w:ascii="Times New Roman" w:hAnsi="Times New Roman" w:cs="Times New Roman"/>
          <w:sz w:val="24"/>
          <w:szCs w:val="24"/>
        </w:rPr>
        <w:t xml:space="preserve">In the spirit of representation, EC members serve as liaison representatives between their colleges and the EC. At the same time, the EC members are faculty </w:t>
      </w:r>
      <w:r w:rsidRPr="007628F1">
        <w:rPr>
          <w:rFonts w:ascii="Times New Roman" w:hAnsi="Times New Roman" w:cs="Times New Roman"/>
          <w:sz w:val="24"/>
          <w:szCs w:val="24"/>
        </w:rPr>
        <w:lastRenderedPageBreak/>
        <w:t xml:space="preserve">leaders who are advocates of all faculty irrespective of their college affiliation. </w:t>
      </w:r>
      <w:r w:rsidR="00D45A6C">
        <w:rPr>
          <w:rFonts w:ascii="Times New Roman" w:hAnsi="Times New Roman" w:cs="Times New Roman"/>
          <w:sz w:val="24"/>
          <w:szCs w:val="24"/>
        </w:rPr>
        <w:t>EC members should strive to keep a balance between these two roles.</w:t>
      </w:r>
      <w:r w:rsidR="009452D8" w:rsidRPr="009452D8" w:rsidDel="00D5517A">
        <w:rPr>
          <w:rFonts w:ascii="Times New Roman" w:hAnsi="Times New Roman" w:cs="Times New Roman"/>
          <w:sz w:val="24"/>
          <w:szCs w:val="24"/>
        </w:rPr>
        <w:t xml:space="preserve"> </w:t>
      </w:r>
      <w:r w:rsidR="009452D8" w:rsidRPr="003D1A1B" w:rsidDel="00D5517A">
        <w:rPr>
          <w:rFonts w:ascii="Times New Roman" w:hAnsi="Times New Roman" w:cs="Times New Roman"/>
          <w:sz w:val="24"/>
          <w:szCs w:val="24"/>
        </w:rPr>
        <w:t xml:space="preserve">Debate on issues brought before the </w:t>
      </w:r>
      <w:r w:rsidR="009452D8" w:rsidDel="00D5517A">
        <w:rPr>
          <w:rFonts w:ascii="Times New Roman" w:hAnsi="Times New Roman" w:cs="Times New Roman"/>
          <w:sz w:val="24"/>
          <w:szCs w:val="24"/>
        </w:rPr>
        <w:t xml:space="preserve">EC </w:t>
      </w:r>
      <w:r w:rsidR="009452D8" w:rsidRPr="003D1A1B" w:rsidDel="00D5517A">
        <w:rPr>
          <w:rFonts w:ascii="Times New Roman" w:hAnsi="Times New Roman" w:cs="Times New Roman"/>
          <w:sz w:val="24"/>
          <w:szCs w:val="24"/>
        </w:rPr>
        <w:t>should at all times be professional and courteous</w:t>
      </w:r>
      <w:r w:rsidR="009452D8">
        <w:rPr>
          <w:rFonts w:ascii="Times New Roman" w:hAnsi="Times New Roman" w:cs="Times New Roman"/>
          <w:sz w:val="24"/>
          <w:szCs w:val="24"/>
        </w:rPr>
        <w:t>.</w:t>
      </w:r>
    </w:p>
    <w:p w14:paraId="7245B9C4" w14:textId="77777777" w:rsidR="00D5517A" w:rsidRDefault="00D5517A" w:rsidP="00B5151B">
      <w:pPr>
        <w:pStyle w:val="ListParagraph"/>
        <w:spacing w:line="240" w:lineRule="auto"/>
        <w:ind w:left="360"/>
        <w:rPr>
          <w:rFonts w:ascii="Times New Roman" w:hAnsi="Times New Roman" w:cs="Times New Roman"/>
          <w:sz w:val="24"/>
          <w:szCs w:val="24"/>
        </w:rPr>
      </w:pPr>
    </w:p>
    <w:p w14:paraId="77F49800" w14:textId="749786E5" w:rsidR="00D5517A" w:rsidRDefault="00D5517A" w:rsidP="009452D8">
      <w:pPr>
        <w:pStyle w:val="ListParagraph"/>
        <w:tabs>
          <w:tab w:val="left" w:pos="450"/>
        </w:tabs>
        <w:spacing w:line="240" w:lineRule="auto"/>
        <w:ind w:left="360" w:hanging="360"/>
        <w:rPr>
          <w:rFonts w:ascii="Times New Roman" w:hAnsi="Times New Roman" w:cs="Times New Roman"/>
          <w:sz w:val="24"/>
          <w:szCs w:val="24"/>
        </w:rPr>
      </w:pPr>
      <w:r w:rsidRPr="00AF3DF9">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ab/>
      </w:r>
      <w:r w:rsidR="009452D8">
        <w:rPr>
          <w:rFonts w:ascii="Times New Roman" w:hAnsi="Times New Roman" w:cs="Times New Roman"/>
          <w:b/>
          <w:sz w:val="24"/>
          <w:szCs w:val="24"/>
        </w:rPr>
        <w:t>Removal from EC</w:t>
      </w:r>
    </w:p>
    <w:p w14:paraId="27AB57BE" w14:textId="4FD98113" w:rsidR="00D5517A" w:rsidDel="00D5517A" w:rsidRDefault="00D5517A" w:rsidP="00D5517A">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an EC member does not adhere to behavioral expectations (including attendance and confidentiality), </w:t>
      </w:r>
      <w:r w:rsidR="009452D8">
        <w:rPr>
          <w:rFonts w:ascii="Times New Roman" w:hAnsi="Times New Roman" w:cs="Times New Roman"/>
          <w:sz w:val="24"/>
          <w:szCs w:val="24"/>
        </w:rPr>
        <w:t>any EC member may initiate a vote to remove the member. EC members can be removed from the committee by a</w:t>
      </w:r>
      <w:r w:rsidR="006E2B2D">
        <w:rPr>
          <w:rFonts w:ascii="Times New Roman" w:hAnsi="Times New Roman" w:cs="Times New Roman"/>
          <w:sz w:val="24"/>
          <w:szCs w:val="24"/>
        </w:rPr>
        <w:t>n</w:t>
      </w:r>
      <w:r w:rsidR="009452D8">
        <w:rPr>
          <w:rFonts w:ascii="Times New Roman" w:hAnsi="Times New Roman" w:cs="Times New Roman"/>
          <w:sz w:val="24"/>
          <w:szCs w:val="24"/>
        </w:rPr>
        <w:t xml:space="preserve"> </w:t>
      </w:r>
      <w:r w:rsidR="006E2B2D">
        <w:rPr>
          <w:rFonts w:ascii="Times New Roman" w:hAnsi="Times New Roman" w:cs="Times New Roman"/>
          <w:sz w:val="24"/>
          <w:szCs w:val="24"/>
        </w:rPr>
        <w:t>absolute two-thirds</w:t>
      </w:r>
      <w:r w:rsidR="001D2AD6">
        <w:rPr>
          <w:rFonts w:ascii="Times New Roman" w:hAnsi="Times New Roman" w:cs="Times New Roman"/>
          <w:sz w:val="24"/>
          <w:szCs w:val="24"/>
        </w:rPr>
        <w:t xml:space="preserve"> </w:t>
      </w:r>
      <w:r w:rsidR="006E2B2D">
        <w:rPr>
          <w:rFonts w:ascii="Times New Roman" w:hAnsi="Times New Roman" w:cs="Times New Roman"/>
          <w:sz w:val="24"/>
          <w:szCs w:val="24"/>
        </w:rPr>
        <w:t>majority</w:t>
      </w:r>
      <w:r w:rsidR="009452D8">
        <w:rPr>
          <w:rFonts w:ascii="Times New Roman" w:hAnsi="Times New Roman" w:cs="Times New Roman"/>
          <w:sz w:val="24"/>
          <w:szCs w:val="24"/>
        </w:rPr>
        <w:t xml:space="preserve"> </w:t>
      </w:r>
      <w:r w:rsidR="006E2B2D">
        <w:rPr>
          <w:rFonts w:ascii="Times New Roman" w:hAnsi="Times New Roman" w:cs="Times New Roman"/>
          <w:sz w:val="24"/>
          <w:szCs w:val="24"/>
        </w:rPr>
        <w:t xml:space="preserve">via a </w:t>
      </w:r>
      <w:r w:rsidR="009452D8">
        <w:rPr>
          <w:rFonts w:ascii="Times New Roman" w:hAnsi="Times New Roman" w:cs="Times New Roman"/>
          <w:sz w:val="24"/>
          <w:szCs w:val="24"/>
        </w:rPr>
        <w:t>confidential vote of all EC members.</w:t>
      </w:r>
    </w:p>
    <w:p w14:paraId="7D782551" w14:textId="77777777" w:rsidR="00D5517A" w:rsidRDefault="00D5517A" w:rsidP="00B5151B">
      <w:pPr>
        <w:pStyle w:val="ListParagraph"/>
        <w:spacing w:line="240" w:lineRule="auto"/>
        <w:ind w:left="360"/>
        <w:rPr>
          <w:rFonts w:ascii="Times New Roman" w:hAnsi="Times New Roman" w:cs="Times New Roman"/>
          <w:sz w:val="24"/>
          <w:szCs w:val="24"/>
        </w:rPr>
      </w:pPr>
    </w:p>
    <w:p w14:paraId="036A7ABB" w14:textId="77777777" w:rsidR="00DE2108" w:rsidRPr="00E53479" w:rsidRDefault="00D07515" w:rsidP="00B5151B">
      <w:pPr>
        <w:spacing w:line="240" w:lineRule="auto"/>
        <w:rPr>
          <w:rFonts w:ascii="Times New Roman" w:hAnsi="Times New Roman" w:cs="Times New Roman"/>
          <w:b/>
          <w:sz w:val="24"/>
          <w:szCs w:val="24"/>
        </w:rPr>
      </w:pPr>
      <w:r>
        <w:rPr>
          <w:rFonts w:ascii="Times New Roman" w:hAnsi="Times New Roman" w:cs="Times New Roman"/>
          <w:b/>
          <w:sz w:val="24"/>
          <w:szCs w:val="24"/>
        </w:rPr>
        <w:t>SCHEDULE</w:t>
      </w:r>
    </w:p>
    <w:p w14:paraId="26F3062B" w14:textId="77777777" w:rsidR="00DE2108" w:rsidRPr="00C97603" w:rsidRDefault="00A1410B"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Regular Meeting</w:t>
      </w:r>
    </w:p>
    <w:p w14:paraId="544055DE" w14:textId="4BD3FFF6" w:rsidR="00C7617E" w:rsidDel="00D5517A" w:rsidRDefault="00DE2108" w:rsidP="00B5151B">
      <w:pPr>
        <w:pStyle w:val="ListParagraph"/>
        <w:spacing w:line="240" w:lineRule="auto"/>
        <w:ind w:left="360"/>
        <w:rPr>
          <w:rFonts w:ascii="Times New Roman" w:hAnsi="Times New Roman" w:cs="Times New Roman"/>
          <w:sz w:val="24"/>
          <w:szCs w:val="24"/>
        </w:rPr>
      </w:pPr>
      <w:r w:rsidRPr="00E53479">
        <w:rPr>
          <w:rFonts w:ascii="Times New Roman" w:hAnsi="Times New Roman" w:cs="Times New Roman"/>
          <w:sz w:val="24"/>
          <w:szCs w:val="24"/>
        </w:rPr>
        <w:t xml:space="preserve">The EC will </w:t>
      </w:r>
      <w:r w:rsidR="00A1410B" w:rsidRPr="00E53479">
        <w:rPr>
          <w:rFonts w:ascii="Times New Roman" w:hAnsi="Times New Roman" w:cs="Times New Roman"/>
          <w:sz w:val="24"/>
          <w:szCs w:val="24"/>
        </w:rPr>
        <w:t xml:space="preserve">commence its </w:t>
      </w:r>
      <w:r w:rsidR="0064286B" w:rsidRPr="00E53479">
        <w:rPr>
          <w:rFonts w:ascii="Times New Roman" w:hAnsi="Times New Roman" w:cs="Times New Roman"/>
          <w:sz w:val="24"/>
          <w:szCs w:val="24"/>
        </w:rPr>
        <w:t>regular operations on or after</w:t>
      </w:r>
      <w:r w:rsidR="00A1410B" w:rsidRPr="00E53479">
        <w:rPr>
          <w:rFonts w:ascii="Times New Roman" w:hAnsi="Times New Roman" w:cs="Times New Roman"/>
          <w:sz w:val="24"/>
          <w:szCs w:val="24"/>
        </w:rPr>
        <w:t xml:space="preserve"> September </w:t>
      </w:r>
      <w:r w:rsidR="0064286B" w:rsidRPr="00E53479">
        <w:rPr>
          <w:rFonts w:ascii="Times New Roman" w:hAnsi="Times New Roman" w:cs="Times New Roman"/>
          <w:sz w:val="24"/>
          <w:szCs w:val="24"/>
        </w:rPr>
        <w:t xml:space="preserve">16, and end its business on or before June 15 of each academic year. </w:t>
      </w:r>
      <w:r w:rsidR="00277217">
        <w:rPr>
          <w:rFonts w:ascii="Times New Roman" w:hAnsi="Times New Roman" w:cs="Times New Roman"/>
          <w:sz w:val="24"/>
          <w:szCs w:val="24"/>
        </w:rPr>
        <w:t xml:space="preserve">The EC may decide to work on special projects during the summer. In that case, the Chair will request workload compensation </w:t>
      </w:r>
      <w:r w:rsidR="00E060CF">
        <w:rPr>
          <w:rFonts w:ascii="Times New Roman" w:hAnsi="Times New Roman" w:cs="Times New Roman"/>
          <w:sz w:val="24"/>
          <w:szCs w:val="24"/>
        </w:rPr>
        <w:t xml:space="preserve">for EC members </w:t>
      </w:r>
      <w:r w:rsidR="00277217">
        <w:rPr>
          <w:rFonts w:ascii="Times New Roman" w:hAnsi="Times New Roman" w:cs="Times New Roman"/>
          <w:sz w:val="24"/>
          <w:szCs w:val="24"/>
        </w:rPr>
        <w:t xml:space="preserve">from the President’s office. </w:t>
      </w:r>
      <w:r w:rsidR="00E060CF">
        <w:rPr>
          <w:rFonts w:ascii="Times New Roman" w:hAnsi="Times New Roman" w:cs="Times New Roman"/>
          <w:sz w:val="24"/>
          <w:szCs w:val="24"/>
        </w:rPr>
        <w:t>During the academic year, t</w:t>
      </w:r>
      <w:r w:rsidR="0064286B" w:rsidRPr="00E53479">
        <w:rPr>
          <w:rFonts w:ascii="Times New Roman" w:hAnsi="Times New Roman" w:cs="Times New Roman"/>
          <w:sz w:val="24"/>
          <w:szCs w:val="24"/>
        </w:rPr>
        <w:t xml:space="preserve">he </w:t>
      </w:r>
      <w:r w:rsidR="00FB4219">
        <w:rPr>
          <w:rFonts w:ascii="Times New Roman" w:hAnsi="Times New Roman" w:cs="Times New Roman"/>
          <w:sz w:val="24"/>
          <w:szCs w:val="24"/>
        </w:rPr>
        <w:t xml:space="preserve">EC </w:t>
      </w:r>
      <w:r w:rsidR="00E060CF">
        <w:rPr>
          <w:rFonts w:ascii="Times New Roman" w:hAnsi="Times New Roman" w:cs="Times New Roman"/>
          <w:sz w:val="24"/>
          <w:szCs w:val="24"/>
        </w:rPr>
        <w:t xml:space="preserve">will meet </w:t>
      </w:r>
      <w:r w:rsidR="00A1410B" w:rsidRPr="00E53479">
        <w:rPr>
          <w:rFonts w:ascii="Times New Roman" w:hAnsi="Times New Roman" w:cs="Times New Roman"/>
          <w:sz w:val="24"/>
          <w:szCs w:val="24"/>
        </w:rPr>
        <w:t xml:space="preserve">every Wednesday </w:t>
      </w:r>
      <w:r w:rsidR="00FB4219">
        <w:rPr>
          <w:rFonts w:ascii="Times New Roman" w:hAnsi="Times New Roman" w:cs="Times New Roman"/>
          <w:sz w:val="24"/>
          <w:szCs w:val="24"/>
        </w:rPr>
        <w:t>from 3-5pm</w:t>
      </w:r>
      <w:r w:rsidR="00E060CF">
        <w:rPr>
          <w:rFonts w:ascii="Times New Roman" w:hAnsi="Times New Roman" w:cs="Times New Roman"/>
          <w:sz w:val="24"/>
          <w:szCs w:val="24"/>
        </w:rPr>
        <w:t xml:space="preserve"> excluding weeks when meetings of the full senate are held</w:t>
      </w:r>
      <w:r w:rsidR="00A1410B" w:rsidRPr="00E53479">
        <w:rPr>
          <w:rFonts w:ascii="Times New Roman" w:hAnsi="Times New Roman" w:cs="Times New Roman"/>
          <w:sz w:val="24"/>
          <w:szCs w:val="24"/>
        </w:rPr>
        <w:t xml:space="preserve">. </w:t>
      </w:r>
      <w:r w:rsidR="00A1410B" w:rsidRPr="00E53479" w:rsidDel="00D5517A">
        <w:rPr>
          <w:rFonts w:ascii="Times New Roman" w:hAnsi="Times New Roman" w:cs="Times New Roman"/>
          <w:sz w:val="24"/>
          <w:szCs w:val="24"/>
        </w:rPr>
        <w:t xml:space="preserve">The Chair may request </w:t>
      </w:r>
      <w:r w:rsidR="00E060CF" w:rsidDel="00D5517A">
        <w:rPr>
          <w:rFonts w:ascii="Times New Roman" w:hAnsi="Times New Roman" w:cs="Times New Roman"/>
          <w:sz w:val="24"/>
          <w:szCs w:val="24"/>
        </w:rPr>
        <w:t xml:space="preserve">additional meetings or </w:t>
      </w:r>
      <w:r w:rsidR="00A1410B" w:rsidRPr="00E53479" w:rsidDel="00D5517A">
        <w:rPr>
          <w:rFonts w:ascii="Times New Roman" w:hAnsi="Times New Roman" w:cs="Times New Roman"/>
          <w:sz w:val="24"/>
          <w:szCs w:val="24"/>
        </w:rPr>
        <w:t>extend</w:t>
      </w:r>
      <w:r w:rsidR="00E060CF" w:rsidDel="00D5517A">
        <w:rPr>
          <w:rFonts w:ascii="Times New Roman" w:hAnsi="Times New Roman" w:cs="Times New Roman"/>
          <w:sz w:val="24"/>
          <w:szCs w:val="24"/>
        </w:rPr>
        <w:t xml:space="preserve">ed </w:t>
      </w:r>
      <w:r w:rsidR="00A1410B" w:rsidRPr="00E53479" w:rsidDel="00D5517A">
        <w:rPr>
          <w:rFonts w:ascii="Times New Roman" w:hAnsi="Times New Roman" w:cs="Times New Roman"/>
          <w:sz w:val="24"/>
          <w:szCs w:val="24"/>
        </w:rPr>
        <w:t>meeting ti</w:t>
      </w:r>
      <w:r w:rsidR="0064286B" w:rsidRPr="00E53479" w:rsidDel="00D5517A">
        <w:rPr>
          <w:rFonts w:ascii="Times New Roman" w:hAnsi="Times New Roman" w:cs="Times New Roman"/>
          <w:sz w:val="24"/>
          <w:szCs w:val="24"/>
        </w:rPr>
        <w:t>me</w:t>
      </w:r>
      <w:r w:rsidR="00E060CF" w:rsidDel="00D5517A">
        <w:rPr>
          <w:rFonts w:ascii="Times New Roman" w:hAnsi="Times New Roman" w:cs="Times New Roman"/>
          <w:sz w:val="24"/>
          <w:szCs w:val="24"/>
        </w:rPr>
        <w:t>s</w:t>
      </w:r>
      <w:r w:rsidR="0064286B" w:rsidRPr="00E53479" w:rsidDel="00D5517A">
        <w:rPr>
          <w:rFonts w:ascii="Times New Roman" w:hAnsi="Times New Roman" w:cs="Times New Roman"/>
          <w:sz w:val="24"/>
          <w:szCs w:val="24"/>
        </w:rPr>
        <w:t xml:space="preserve"> with the consent of the EC.</w:t>
      </w:r>
      <w:r w:rsidR="003D1A1B" w:rsidDel="00D5517A">
        <w:rPr>
          <w:rFonts w:ascii="Times New Roman" w:hAnsi="Times New Roman" w:cs="Times New Roman"/>
          <w:sz w:val="24"/>
          <w:szCs w:val="24"/>
        </w:rPr>
        <w:t xml:space="preserve"> </w:t>
      </w:r>
    </w:p>
    <w:p w14:paraId="432B12F8" w14:textId="7A7B9666" w:rsidR="00A1410B" w:rsidRPr="00E53479" w:rsidDel="00D5517A" w:rsidRDefault="00A1410B" w:rsidP="00B5151B">
      <w:pPr>
        <w:pStyle w:val="ListParagraph"/>
        <w:spacing w:line="240" w:lineRule="auto"/>
        <w:ind w:left="360"/>
        <w:rPr>
          <w:rFonts w:ascii="Times New Roman" w:hAnsi="Times New Roman" w:cs="Times New Roman"/>
          <w:sz w:val="24"/>
          <w:szCs w:val="24"/>
        </w:rPr>
      </w:pPr>
    </w:p>
    <w:p w14:paraId="66838E75" w14:textId="61617F75" w:rsidR="00A1410B" w:rsidRPr="00C97603" w:rsidRDefault="00A1410B" w:rsidP="009452D8">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Special Meeting</w:t>
      </w:r>
      <w:r w:rsidR="00277217">
        <w:rPr>
          <w:rFonts w:ascii="Times New Roman" w:hAnsi="Times New Roman" w:cs="Times New Roman"/>
          <w:b/>
          <w:sz w:val="24"/>
          <w:szCs w:val="24"/>
        </w:rPr>
        <w:t>s and Additional Senate Business</w:t>
      </w:r>
    </w:p>
    <w:p w14:paraId="5FFCFA97" w14:textId="650B177C" w:rsidR="00DE2108" w:rsidRDefault="00D07515" w:rsidP="00B5151B">
      <w:pPr>
        <w:pStyle w:val="ListParagraph"/>
        <w:spacing w:line="240" w:lineRule="auto"/>
        <w:ind w:left="360"/>
        <w:rPr>
          <w:rFonts w:ascii="Times New Roman" w:hAnsi="Times New Roman" w:cs="Times New Roman"/>
          <w:sz w:val="24"/>
          <w:szCs w:val="24"/>
        </w:rPr>
      </w:pPr>
      <w:r w:rsidRPr="00D07515">
        <w:rPr>
          <w:rFonts w:ascii="Times New Roman" w:hAnsi="Times New Roman" w:cs="Times New Roman"/>
          <w:sz w:val="24"/>
          <w:szCs w:val="24"/>
        </w:rPr>
        <w:t>The Chair</w:t>
      </w:r>
      <w:r w:rsidR="00357B62">
        <w:rPr>
          <w:rFonts w:ascii="Times New Roman" w:hAnsi="Times New Roman" w:cs="Times New Roman"/>
          <w:sz w:val="24"/>
          <w:szCs w:val="24"/>
        </w:rPr>
        <w:t>,</w:t>
      </w:r>
      <w:r w:rsidRPr="00D07515">
        <w:rPr>
          <w:rFonts w:ascii="Times New Roman" w:hAnsi="Times New Roman" w:cs="Times New Roman"/>
          <w:sz w:val="24"/>
          <w:szCs w:val="24"/>
        </w:rPr>
        <w:t xml:space="preserve"> with the consent of the EC</w:t>
      </w:r>
      <w:r w:rsidR="00357B62">
        <w:rPr>
          <w:rFonts w:ascii="Times New Roman" w:hAnsi="Times New Roman" w:cs="Times New Roman"/>
          <w:sz w:val="24"/>
          <w:szCs w:val="24"/>
        </w:rPr>
        <w:t>,</w:t>
      </w:r>
      <w:r w:rsidRPr="00D07515">
        <w:rPr>
          <w:rFonts w:ascii="Times New Roman" w:hAnsi="Times New Roman" w:cs="Times New Roman"/>
          <w:sz w:val="24"/>
          <w:szCs w:val="24"/>
        </w:rPr>
        <w:t xml:space="preserve"> may call special meetings to address issues that need immediate attention or that require more time and discussion than can be handled </w:t>
      </w:r>
      <w:r w:rsidR="00FF28F0">
        <w:rPr>
          <w:rFonts w:ascii="Times New Roman" w:hAnsi="Times New Roman" w:cs="Times New Roman"/>
          <w:sz w:val="24"/>
          <w:szCs w:val="24"/>
        </w:rPr>
        <w:t>during</w:t>
      </w:r>
      <w:r w:rsidR="00FF28F0" w:rsidRPr="00D07515">
        <w:rPr>
          <w:rFonts w:ascii="Times New Roman" w:hAnsi="Times New Roman" w:cs="Times New Roman"/>
          <w:sz w:val="24"/>
          <w:szCs w:val="24"/>
        </w:rPr>
        <w:t xml:space="preserve"> </w:t>
      </w:r>
      <w:r w:rsidRPr="00D07515">
        <w:rPr>
          <w:rFonts w:ascii="Times New Roman" w:hAnsi="Times New Roman" w:cs="Times New Roman"/>
          <w:sz w:val="24"/>
          <w:szCs w:val="24"/>
        </w:rPr>
        <w:t>regular meetings.</w:t>
      </w:r>
      <w:r w:rsidR="00FB4219">
        <w:rPr>
          <w:rFonts w:ascii="Times New Roman" w:hAnsi="Times New Roman" w:cs="Times New Roman"/>
          <w:sz w:val="24"/>
          <w:szCs w:val="24"/>
        </w:rPr>
        <w:t xml:space="preserve"> When possible, the Chair will facilitate additional discussions via e-mail between meetings rather than schedule special meetings.</w:t>
      </w:r>
      <w:r w:rsidR="00277217">
        <w:rPr>
          <w:rFonts w:ascii="Times New Roman" w:hAnsi="Times New Roman" w:cs="Times New Roman"/>
          <w:sz w:val="24"/>
          <w:szCs w:val="24"/>
        </w:rPr>
        <w:t xml:space="preserve"> EC members should attempt to respond to emails from the chair </w:t>
      </w:r>
      <w:r w:rsidR="00994D32">
        <w:rPr>
          <w:rFonts w:ascii="Times New Roman" w:hAnsi="Times New Roman" w:cs="Times New Roman"/>
          <w:sz w:val="24"/>
          <w:szCs w:val="24"/>
        </w:rPr>
        <w:t>in a timely manner</w:t>
      </w:r>
      <w:r w:rsidR="00277217">
        <w:rPr>
          <w:rFonts w:ascii="Times New Roman" w:hAnsi="Times New Roman" w:cs="Times New Roman"/>
          <w:sz w:val="24"/>
          <w:szCs w:val="24"/>
        </w:rPr>
        <w:t>.</w:t>
      </w:r>
    </w:p>
    <w:p w14:paraId="072655C4" w14:textId="77777777" w:rsidR="00D07515" w:rsidRPr="00E53479" w:rsidRDefault="00D07515" w:rsidP="00B5151B">
      <w:pPr>
        <w:pStyle w:val="ListParagraph"/>
        <w:spacing w:line="240" w:lineRule="auto"/>
        <w:ind w:left="360"/>
        <w:rPr>
          <w:rFonts w:ascii="Times New Roman" w:hAnsi="Times New Roman" w:cs="Times New Roman"/>
          <w:sz w:val="24"/>
          <w:szCs w:val="24"/>
        </w:rPr>
      </w:pPr>
    </w:p>
    <w:p w14:paraId="64B4EAB0" w14:textId="77777777" w:rsidR="00DE2108" w:rsidRPr="00C97603" w:rsidRDefault="00DE2108"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Quorum</w:t>
      </w:r>
    </w:p>
    <w:p w14:paraId="0B9C3B68" w14:textId="19807AFD" w:rsidR="00662623" w:rsidRDefault="00D07515" w:rsidP="00B5151B">
      <w:pPr>
        <w:pStyle w:val="ListParagraph"/>
        <w:spacing w:line="240" w:lineRule="auto"/>
        <w:ind w:left="360"/>
        <w:rPr>
          <w:rFonts w:ascii="Times New Roman" w:hAnsi="Times New Roman" w:cs="Times New Roman"/>
          <w:sz w:val="24"/>
          <w:szCs w:val="24"/>
        </w:rPr>
      </w:pPr>
      <w:r w:rsidRPr="00D07515">
        <w:rPr>
          <w:rFonts w:ascii="Times New Roman" w:hAnsi="Times New Roman" w:cs="Times New Roman"/>
          <w:sz w:val="24"/>
          <w:szCs w:val="24"/>
        </w:rPr>
        <w:t xml:space="preserve">A simple majority of the current membership of the EC shall constitute a quorum for the transaction of business at its meetings. For EC decisions to </w:t>
      </w:r>
      <w:r w:rsidR="00FB4219">
        <w:rPr>
          <w:rFonts w:ascii="Times New Roman" w:hAnsi="Times New Roman" w:cs="Times New Roman"/>
          <w:sz w:val="24"/>
          <w:szCs w:val="24"/>
        </w:rPr>
        <w:t xml:space="preserve">be </w:t>
      </w:r>
      <w:r w:rsidRPr="00D07515">
        <w:rPr>
          <w:rFonts w:ascii="Times New Roman" w:hAnsi="Times New Roman" w:cs="Times New Roman"/>
          <w:sz w:val="24"/>
          <w:szCs w:val="24"/>
        </w:rPr>
        <w:t>valid and binding a quorum is required. However, the Chair may decide to hold or continue (due to early departures) a meeting without a quorum to discuss general items during which the EC will not take any official action.</w:t>
      </w:r>
    </w:p>
    <w:p w14:paraId="039FB39E" w14:textId="77777777" w:rsidR="00D07515" w:rsidRPr="00E53479" w:rsidRDefault="00D07515" w:rsidP="00B5151B">
      <w:pPr>
        <w:pStyle w:val="ListParagraph"/>
        <w:spacing w:line="240" w:lineRule="auto"/>
        <w:ind w:left="360"/>
        <w:rPr>
          <w:rFonts w:ascii="Times New Roman" w:hAnsi="Times New Roman" w:cs="Times New Roman"/>
          <w:sz w:val="24"/>
          <w:szCs w:val="24"/>
        </w:rPr>
      </w:pPr>
    </w:p>
    <w:p w14:paraId="20BA55AB" w14:textId="77777777" w:rsidR="00662623" w:rsidRPr="00C97603" w:rsidRDefault="00662623"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Agenda</w:t>
      </w:r>
    </w:p>
    <w:p w14:paraId="27754D7A" w14:textId="2247B15D" w:rsidR="00662623" w:rsidRPr="003D1A1B" w:rsidRDefault="003D1A1B" w:rsidP="00B5151B">
      <w:pPr>
        <w:pStyle w:val="ListParagraph"/>
        <w:spacing w:line="240" w:lineRule="auto"/>
        <w:ind w:left="360"/>
        <w:rPr>
          <w:rFonts w:ascii="Times New Roman" w:hAnsi="Times New Roman" w:cs="Times New Roman"/>
          <w:sz w:val="24"/>
          <w:szCs w:val="24"/>
        </w:rPr>
      </w:pPr>
      <w:r w:rsidRPr="003D1A1B">
        <w:rPr>
          <w:rFonts w:ascii="Times New Roman" w:hAnsi="Times New Roman" w:cs="Times New Roman"/>
          <w:sz w:val="24"/>
          <w:szCs w:val="24"/>
        </w:rPr>
        <w:t xml:space="preserve">The Chair will prepare the agenda and circulate </w:t>
      </w:r>
      <w:r w:rsidR="004164C3">
        <w:rPr>
          <w:rFonts w:ascii="Times New Roman" w:hAnsi="Times New Roman" w:cs="Times New Roman"/>
          <w:sz w:val="24"/>
          <w:szCs w:val="24"/>
        </w:rPr>
        <w:t xml:space="preserve">it </w:t>
      </w:r>
      <w:r w:rsidRPr="003D1A1B">
        <w:rPr>
          <w:rFonts w:ascii="Times New Roman" w:hAnsi="Times New Roman" w:cs="Times New Roman"/>
          <w:sz w:val="24"/>
          <w:szCs w:val="24"/>
        </w:rPr>
        <w:t>to the EC within a reasonable amount of time befo</w:t>
      </w:r>
      <w:r>
        <w:rPr>
          <w:rFonts w:ascii="Times New Roman" w:hAnsi="Times New Roman" w:cs="Times New Roman"/>
          <w:sz w:val="24"/>
          <w:szCs w:val="24"/>
        </w:rPr>
        <w:t xml:space="preserve">re the scheduled meetings. The </w:t>
      </w:r>
      <w:r w:rsidRPr="003D1A1B">
        <w:rPr>
          <w:rFonts w:ascii="Times New Roman" w:hAnsi="Times New Roman" w:cs="Times New Roman"/>
          <w:sz w:val="24"/>
          <w:szCs w:val="24"/>
        </w:rPr>
        <w:t xml:space="preserve">EC members, especially members </w:t>
      </w:r>
      <w:r w:rsidR="00FB4219">
        <w:rPr>
          <w:rFonts w:ascii="Times New Roman" w:hAnsi="Times New Roman" w:cs="Times New Roman"/>
          <w:sz w:val="24"/>
          <w:szCs w:val="24"/>
        </w:rPr>
        <w:t xml:space="preserve">who </w:t>
      </w:r>
      <w:r w:rsidRPr="003D1A1B">
        <w:rPr>
          <w:rFonts w:ascii="Times New Roman" w:hAnsi="Times New Roman" w:cs="Times New Roman"/>
          <w:sz w:val="24"/>
          <w:szCs w:val="24"/>
        </w:rPr>
        <w:t>are liaisons to committees or task forces, are expected to submit discussion or action agenda items for consideration by the EC for proposed action or resolutions. The Chair has the final approval of items included on the EC agenda.</w:t>
      </w:r>
      <w:r>
        <w:rPr>
          <w:rFonts w:ascii="Times New Roman" w:hAnsi="Times New Roman" w:cs="Times New Roman"/>
          <w:sz w:val="24"/>
          <w:szCs w:val="24"/>
        </w:rPr>
        <w:t xml:space="preserve"> </w:t>
      </w:r>
      <w:r w:rsidR="004164C3">
        <w:rPr>
          <w:rFonts w:ascii="Times New Roman" w:hAnsi="Times New Roman" w:cs="Times New Roman"/>
          <w:sz w:val="24"/>
          <w:szCs w:val="24"/>
        </w:rPr>
        <w:t>To be prepared for discussion, m</w:t>
      </w:r>
      <w:r w:rsidR="00C7617E" w:rsidRPr="00C7617E">
        <w:rPr>
          <w:rFonts w:ascii="Times New Roman" w:hAnsi="Times New Roman" w:cs="Times New Roman"/>
          <w:sz w:val="24"/>
          <w:szCs w:val="24"/>
        </w:rPr>
        <w:t xml:space="preserve">embers should review the agenda and other material carefully </w:t>
      </w:r>
      <w:r w:rsidR="00FB4219">
        <w:rPr>
          <w:rFonts w:ascii="Times New Roman" w:hAnsi="Times New Roman" w:cs="Times New Roman"/>
          <w:sz w:val="24"/>
          <w:szCs w:val="24"/>
        </w:rPr>
        <w:t>prior to meetings</w:t>
      </w:r>
      <w:r w:rsidR="00994D32">
        <w:rPr>
          <w:rFonts w:ascii="Times New Roman" w:hAnsi="Times New Roman" w:cs="Times New Roman"/>
          <w:sz w:val="24"/>
          <w:szCs w:val="24"/>
        </w:rPr>
        <w:t>.</w:t>
      </w:r>
    </w:p>
    <w:p w14:paraId="5A29F851" w14:textId="77777777" w:rsidR="003D1A1B" w:rsidRPr="00E53479" w:rsidRDefault="003D1A1B" w:rsidP="00B5151B">
      <w:pPr>
        <w:pStyle w:val="ListParagraph"/>
        <w:spacing w:line="240" w:lineRule="auto"/>
        <w:ind w:left="360"/>
        <w:rPr>
          <w:rFonts w:ascii="Times New Roman" w:hAnsi="Times New Roman" w:cs="Times New Roman"/>
          <w:sz w:val="24"/>
          <w:szCs w:val="24"/>
        </w:rPr>
      </w:pPr>
    </w:p>
    <w:p w14:paraId="172821B5" w14:textId="77777777" w:rsidR="00662623" w:rsidRPr="00C97603" w:rsidRDefault="00662623"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Minutes</w:t>
      </w:r>
    </w:p>
    <w:p w14:paraId="79A1CDE7" w14:textId="77777777" w:rsidR="00662623" w:rsidRPr="00E53479" w:rsidRDefault="00662623" w:rsidP="00B5151B">
      <w:pPr>
        <w:pStyle w:val="ListParagraph"/>
        <w:spacing w:line="240" w:lineRule="auto"/>
        <w:ind w:left="360"/>
        <w:rPr>
          <w:rFonts w:ascii="Times New Roman" w:hAnsi="Times New Roman" w:cs="Times New Roman"/>
          <w:sz w:val="24"/>
          <w:szCs w:val="24"/>
        </w:rPr>
      </w:pPr>
      <w:r w:rsidRPr="00E53479">
        <w:rPr>
          <w:rFonts w:ascii="Times New Roman" w:hAnsi="Times New Roman" w:cs="Times New Roman"/>
          <w:sz w:val="24"/>
          <w:szCs w:val="24"/>
        </w:rPr>
        <w:lastRenderedPageBreak/>
        <w:t>The EC does not keep minutes of its meetings given the executive nature of its discussions, and to assure confidentially about sensitive matters.</w:t>
      </w:r>
    </w:p>
    <w:p w14:paraId="4F651D1D" w14:textId="77777777" w:rsidR="00662623" w:rsidRPr="00E53479" w:rsidRDefault="00662623" w:rsidP="00B5151B">
      <w:pPr>
        <w:pStyle w:val="ListParagraph"/>
        <w:spacing w:line="240" w:lineRule="auto"/>
        <w:ind w:left="360"/>
        <w:rPr>
          <w:rFonts w:ascii="Times New Roman" w:hAnsi="Times New Roman" w:cs="Times New Roman"/>
          <w:sz w:val="24"/>
          <w:szCs w:val="24"/>
        </w:rPr>
      </w:pPr>
    </w:p>
    <w:p w14:paraId="751AC7A9" w14:textId="77777777" w:rsidR="00DE2108" w:rsidRPr="00C97603" w:rsidRDefault="00DE2108"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Closed Meetings (Executive Session)</w:t>
      </w:r>
    </w:p>
    <w:p w14:paraId="1F6A8E57" w14:textId="77777777" w:rsidR="00CE7362" w:rsidRPr="00E53479" w:rsidRDefault="00971870" w:rsidP="00B5151B">
      <w:pPr>
        <w:pStyle w:val="ListParagraph"/>
        <w:spacing w:line="240" w:lineRule="auto"/>
        <w:ind w:left="360"/>
        <w:rPr>
          <w:rFonts w:ascii="Times New Roman" w:hAnsi="Times New Roman" w:cs="Times New Roman"/>
          <w:sz w:val="24"/>
          <w:szCs w:val="24"/>
        </w:rPr>
      </w:pPr>
      <w:r w:rsidRPr="00E53479">
        <w:rPr>
          <w:rFonts w:ascii="Times New Roman" w:hAnsi="Times New Roman" w:cs="Times New Roman"/>
          <w:sz w:val="24"/>
          <w:szCs w:val="24"/>
        </w:rPr>
        <w:t xml:space="preserve">The </w:t>
      </w:r>
      <w:r w:rsidR="00CE7362" w:rsidRPr="00E53479">
        <w:rPr>
          <w:rFonts w:ascii="Times New Roman" w:hAnsi="Times New Roman" w:cs="Times New Roman"/>
          <w:sz w:val="24"/>
          <w:szCs w:val="24"/>
        </w:rPr>
        <w:t>EC meetings are ordinarily closed to visitors. However, the Chair with the consent of the EC can invite visitors to the EC meetings when needed to fulfill its business</w:t>
      </w:r>
      <w:r w:rsidRPr="00E53479">
        <w:rPr>
          <w:rFonts w:ascii="Times New Roman" w:hAnsi="Times New Roman" w:cs="Times New Roman"/>
          <w:sz w:val="24"/>
          <w:szCs w:val="24"/>
        </w:rPr>
        <w:t>.</w:t>
      </w:r>
      <w:r w:rsidR="003D1A1B">
        <w:rPr>
          <w:rFonts w:ascii="Times New Roman" w:hAnsi="Times New Roman" w:cs="Times New Roman"/>
          <w:sz w:val="24"/>
          <w:szCs w:val="24"/>
        </w:rPr>
        <w:t xml:space="preserve"> </w:t>
      </w:r>
    </w:p>
    <w:p w14:paraId="55E36177" w14:textId="77777777" w:rsidR="00CE7362" w:rsidRPr="00E53479" w:rsidRDefault="00CE7362" w:rsidP="00B5151B">
      <w:pPr>
        <w:pStyle w:val="ListParagraph"/>
        <w:spacing w:line="240" w:lineRule="auto"/>
        <w:ind w:left="360"/>
        <w:rPr>
          <w:rFonts w:ascii="Times New Roman" w:hAnsi="Times New Roman" w:cs="Times New Roman"/>
          <w:sz w:val="24"/>
          <w:szCs w:val="24"/>
        </w:rPr>
      </w:pPr>
    </w:p>
    <w:p w14:paraId="0F1F0579" w14:textId="77777777" w:rsidR="00DE2108" w:rsidRPr="00C97603" w:rsidRDefault="00DE2108"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Open Meetings</w:t>
      </w:r>
    </w:p>
    <w:p w14:paraId="3421B45F" w14:textId="1B1FFF64" w:rsidR="003D1A1B" w:rsidRDefault="00FB4219" w:rsidP="00B5151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Each month, t</w:t>
      </w:r>
      <w:r w:rsidR="003D1A1B" w:rsidRPr="003D1A1B">
        <w:rPr>
          <w:rFonts w:ascii="Times New Roman" w:hAnsi="Times New Roman" w:cs="Times New Roman"/>
          <w:sz w:val="24"/>
          <w:szCs w:val="24"/>
        </w:rPr>
        <w:t xml:space="preserve">he EC meeting immediately following </w:t>
      </w:r>
      <w:r w:rsidR="0004219F">
        <w:rPr>
          <w:rFonts w:ascii="Times New Roman" w:hAnsi="Times New Roman" w:cs="Times New Roman"/>
          <w:sz w:val="24"/>
          <w:szCs w:val="24"/>
        </w:rPr>
        <w:t>a</w:t>
      </w:r>
      <w:r w:rsidR="0004219F" w:rsidRPr="003D1A1B">
        <w:rPr>
          <w:rFonts w:ascii="Times New Roman" w:hAnsi="Times New Roman" w:cs="Times New Roman"/>
          <w:sz w:val="24"/>
          <w:szCs w:val="24"/>
        </w:rPr>
        <w:t xml:space="preserve"> </w:t>
      </w:r>
      <w:r w:rsidR="003D1A1B" w:rsidRPr="003D1A1B">
        <w:rPr>
          <w:rFonts w:ascii="Times New Roman" w:hAnsi="Times New Roman" w:cs="Times New Roman"/>
          <w:sz w:val="24"/>
          <w:szCs w:val="24"/>
        </w:rPr>
        <w:t xml:space="preserve">full Senate meeting </w:t>
      </w:r>
      <w:r w:rsidR="0004219F">
        <w:rPr>
          <w:rFonts w:ascii="Times New Roman" w:hAnsi="Times New Roman" w:cs="Times New Roman"/>
          <w:sz w:val="24"/>
          <w:szCs w:val="24"/>
        </w:rPr>
        <w:t xml:space="preserve">will be </w:t>
      </w:r>
      <w:r w:rsidR="003D1A1B" w:rsidRPr="003D1A1B">
        <w:rPr>
          <w:rFonts w:ascii="Times New Roman" w:hAnsi="Times New Roman" w:cs="Times New Roman"/>
          <w:sz w:val="24"/>
          <w:szCs w:val="24"/>
        </w:rPr>
        <w:t>open to faculty, staff, students, and</w:t>
      </w:r>
      <w:r>
        <w:rPr>
          <w:rFonts w:ascii="Times New Roman" w:hAnsi="Times New Roman" w:cs="Times New Roman"/>
          <w:sz w:val="24"/>
          <w:szCs w:val="24"/>
        </w:rPr>
        <w:t xml:space="preserve"> the</w:t>
      </w:r>
      <w:r w:rsidR="003D1A1B" w:rsidRPr="003D1A1B">
        <w:rPr>
          <w:rFonts w:ascii="Times New Roman" w:hAnsi="Times New Roman" w:cs="Times New Roman"/>
          <w:sz w:val="24"/>
          <w:szCs w:val="24"/>
        </w:rPr>
        <w:t xml:space="preserve"> public. The primary purpose of these meetings is for university stakeholders to meet with the EC to share their concerns or to participate and understand the EC operations. However, </w:t>
      </w:r>
      <w:r w:rsidR="0004219F">
        <w:rPr>
          <w:rFonts w:ascii="Times New Roman" w:hAnsi="Times New Roman" w:cs="Times New Roman"/>
          <w:sz w:val="24"/>
          <w:szCs w:val="24"/>
        </w:rPr>
        <w:t xml:space="preserve">during an open meeting, </w:t>
      </w:r>
      <w:r w:rsidR="003D1A1B" w:rsidRPr="003D1A1B">
        <w:rPr>
          <w:rFonts w:ascii="Times New Roman" w:hAnsi="Times New Roman" w:cs="Times New Roman"/>
          <w:sz w:val="24"/>
          <w:szCs w:val="24"/>
        </w:rPr>
        <w:t>the EC may decide to go into executive session (</w:t>
      </w:r>
      <w:r w:rsidR="0004219F">
        <w:rPr>
          <w:rFonts w:ascii="Times New Roman" w:hAnsi="Times New Roman" w:cs="Times New Roman"/>
          <w:sz w:val="24"/>
          <w:szCs w:val="24"/>
        </w:rPr>
        <w:t xml:space="preserve">rendering the meeting </w:t>
      </w:r>
      <w:r w:rsidR="003D1A1B" w:rsidRPr="003D1A1B">
        <w:rPr>
          <w:rFonts w:ascii="Times New Roman" w:hAnsi="Times New Roman" w:cs="Times New Roman"/>
          <w:sz w:val="24"/>
          <w:szCs w:val="24"/>
        </w:rPr>
        <w:t xml:space="preserve">closed) when the situation warrants it. The Chair shall determine </w:t>
      </w:r>
      <w:r w:rsidR="0004219F">
        <w:rPr>
          <w:rFonts w:ascii="Times New Roman" w:hAnsi="Times New Roman" w:cs="Times New Roman"/>
          <w:sz w:val="24"/>
          <w:szCs w:val="24"/>
        </w:rPr>
        <w:t xml:space="preserve">the conditions for </w:t>
      </w:r>
      <w:r w:rsidR="003D1A1B" w:rsidRPr="003D1A1B">
        <w:rPr>
          <w:rFonts w:ascii="Times New Roman" w:hAnsi="Times New Roman" w:cs="Times New Roman"/>
          <w:sz w:val="24"/>
          <w:szCs w:val="24"/>
        </w:rPr>
        <w:t xml:space="preserve">such closure. </w:t>
      </w:r>
    </w:p>
    <w:p w14:paraId="0C1169F2" w14:textId="77777777" w:rsidR="00C7617E" w:rsidRPr="00E53479" w:rsidRDefault="00C7617E" w:rsidP="00B5151B">
      <w:pPr>
        <w:pStyle w:val="ListParagraph"/>
        <w:spacing w:line="240" w:lineRule="auto"/>
        <w:ind w:left="360"/>
        <w:rPr>
          <w:rFonts w:ascii="Times New Roman" w:hAnsi="Times New Roman" w:cs="Times New Roman"/>
          <w:sz w:val="24"/>
          <w:szCs w:val="24"/>
        </w:rPr>
      </w:pPr>
    </w:p>
    <w:p w14:paraId="131A1CB1" w14:textId="77777777" w:rsidR="00BF2397" w:rsidRPr="00C97603" w:rsidRDefault="00BF2397"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Visitors</w:t>
      </w:r>
    </w:p>
    <w:p w14:paraId="6BCB797B" w14:textId="420A4C19" w:rsidR="00BF2397" w:rsidRPr="00E53479" w:rsidRDefault="00BF2397" w:rsidP="00B5151B">
      <w:pPr>
        <w:pStyle w:val="ListParagraph"/>
        <w:spacing w:line="240" w:lineRule="auto"/>
        <w:ind w:left="360"/>
        <w:rPr>
          <w:rFonts w:ascii="Times New Roman" w:hAnsi="Times New Roman" w:cs="Times New Roman"/>
          <w:sz w:val="24"/>
          <w:szCs w:val="24"/>
        </w:rPr>
      </w:pPr>
      <w:r w:rsidRPr="00E53479">
        <w:rPr>
          <w:rFonts w:ascii="Times New Roman" w:hAnsi="Times New Roman" w:cs="Times New Roman"/>
          <w:sz w:val="24"/>
          <w:szCs w:val="24"/>
        </w:rPr>
        <w:t xml:space="preserve">In the spirit of shared governance, and as schedule permits, the EC will </w:t>
      </w:r>
      <w:r w:rsidR="00FD143E">
        <w:rPr>
          <w:rFonts w:ascii="Times New Roman" w:hAnsi="Times New Roman" w:cs="Times New Roman"/>
          <w:sz w:val="24"/>
          <w:szCs w:val="24"/>
        </w:rPr>
        <w:t xml:space="preserve">extend the opportunity to </w:t>
      </w:r>
      <w:r w:rsidRPr="00E53479">
        <w:rPr>
          <w:rFonts w:ascii="Times New Roman" w:hAnsi="Times New Roman" w:cs="Times New Roman"/>
          <w:sz w:val="24"/>
          <w:szCs w:val="24"/>
        </w:rPr>
        <w:t xml:space="preserve">schedule at least one meeting a quarter with </w:t>
      </w:r>
      <w:r w:rsidR="00916AA3">
        <w:rPr>
          <w:rFonts w:ascii="Times New Roman" w:hAnsi="Times New Roman" w:cs="Times New Roman"/>
          <w:sz w:val="24"/>
          <w:szCs w:val="24"/>
        </w:rPr>
        <w:t xml:space="preserve">each of </w:t>
      </w:r>
      <w:r w:rsidRPr="00E53479">
        <w:rPr>
          <w:rFonts w:ascii="Times New Roman" w:hAnsi="Times New Roman" w:cs="Times New Roman"/>
          <w:sz w:val="24"/>
          <w:szCs w:val="24"/>
        </w:rPr>
        <w:t>the</w:t>
      </w:r>
      <w:r w:rsidR="00916AA3">
        <w:rPr>
          <w:rFonts w:ascii="Times New Roman" w:hAnsi="Times New Roman" w:cs="Times New Roman"/>
          <w:sz w:val="24"/>
          <w:szCs w:val="24"/>
        </w:rPr>
        <w:t xml:space="preserve"> following office holders:</w:t>
      </w:r>
      <w:r w:rsidRPr="00E53479">
        <w:rPr>
          <w:rFonts w:ascii="Times New Roman" w:hAnsi="Times New Roman" w:cs="Times New Roman"/>
          <w:sz w:val="24"/>
          <w:szCs w:val="24"/>
        </w:rPr>
        <w:t xml:space="preserve"> President, Provost, ADCO Chair, and UFC President.</w:t>
      </w:r>
    </w:p>
    <w:p w14:paraId="780052F3" w14:textId="77777777" w:rsidR="00BF2397" w:rsidRPr="00E53479" w:rsidRDefault="00BF2397" w:rsidP="00B5151B">
      <w:pPr>
        <w:pStyle w:val="ListParagraph"/>
        <w:spacing w:line="240" w:lineRule="auto"/>
        <w:ind w:left="360"/>
        <w:rPr>
          <w:rFonts w:ascii="Times New Roman" w:hAnsi="Times New Roman" w:cs="Times New Roman"/>
          <w:sz w:val="24"/>
          <w:szCs w:val="24"/>
        </w:rPr>
      </w:pPr>
    </w:p>
    <w:p w14:paraId="3F7B2A71" w14:textId="77777777" w:rsidR="00DE2108" w:rsidRPr="00C97603" w:rsidRDefault="00DE2108" w:rsidP="00B5151B">
      <w:pPr>
        <w:pStyle w:val="ListParagraph"/>
        <w:numPr>
          <w:ilvl w:val="0"/>
          <w:numId w:val="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Voting</w:t>
      </w:r>
    </w:p>
    <w:p w14:paraId="7317F5C2" w14:textId="781EDDE6" w:rsidR="00C7049E" w:rsidRPr="00E53479" w:rsidRDefault="002B2AAF" w:rsidP="00B5151B">
      <w:pPr>
        <w:pStyle w:val="ListParagraph"/>
        <w:spacing w:line="240" w:lineRule="auto"/>
        <w:ind w:left="360"/>
        <w:rPr>
          <w:rFonts w:ascii="Times New Roman" w:hAnsi="Times New Roman" w:cs="Times New Roman"/>
          <w:sz w:val="24"/>
          <w:szCs w:val="24"/>
        </w:rPr>
      </w:pPr>
      <w:r w:rsidRPr="00E53479">
        <w:rPr>
          <w:rFonts w:ascii="Times New Roman" w:hAnsi="Times New Roman" w:cs="Times New Roman"/>
          <w:sz w:val="24"/>
          <w:szCs w:val="24"/>
        </w:rPr>
        <w:t>The EC makes hundreds of decisions every academic year, and m</w:t>
      </w:r>
      <w:r w:rsidR="00C7049E" w:rsidRPr="00E53479">
        <w:rPr>
          <w:rFonts w:ascii="Times New Roman" w:hAnsi="Times New Roman" w:cs="Times New Roman"/>
          <w:sz w:val="24"/>
          <w:szCs w:val="24"/>
        </w:rPr>
        <w:t xml:space="preserve">ost </w:t>
      </w:r>
      <w:r w:rsidRPr="00E53479">
        <w:rPr>
          <w:rFonts w:ascii="Times New Roman" w:hAnsi="Times New Roman" w:cs="Times New Roman"/>
          <w:sz w:val="24"/>
          <w:szCs w:val="24"/>
        </w:rPr>
        <w:t>of them</w:t>
      </w:r>
      <w:r w:rsidR="00C7049E" w:rsidRPr="00E53479">
        <w:rPr>
          <w:rFonts w:ascii="Times New Roman" w:hAnsi="Times New Roman" w:cs="Times New Roman"/>
          <w:sz w:val="24"/>
          <w:szCs w:val="24"/>
        </w:rPr>
        <w:t xml:space="preserve"> a</w:t>
      </w:r>
      <w:r w:rsidRPr="00E53479">
        <w:rPr>
          <w:rFonts w:ascii="Times New Roman" w:hAnsi="Times New Roman" w:cs="Times New Roman"/>
          <w:sz w:val="24"/>
          <w:szCs w:val="24"/>
        </w:rPr>
        <w:t>re made using consensus process led by the Chair.</w:t>
      </w:r>
      <w:r w:rsidR="00C7049E" w:rsidRPr="00E53479">
        <w:rPr>
          <w:rFonts w:ascii="Times New Roman" w:hAnsi="Times New Roman" w:cs="Times New Roman"/>
          <w:sz w:val="24"/>
          <w:szCs w:val="24"/>
        </w:rPr>
        <w:t xml:space="preserve"> The Chair or any EC member may make a </w:t>
      </w:r>
      <w:r w:rsidR="00CE1608" w:rsidRPr="00E53479">
        <w:rPr>
          <w:rFonts w:ascii="Times New Roman" w:hAnsi="Times New Roman" w:cs="Times New Roman"/>
          <w:sz w:val="24"/>
          <w:szCs w:val="24"/>
        </w:rPr>
        <w:t xml:space="preserve">verbal </w:t>
      </w:r>
      <w:r w:rsidR="00C7049E" w:rsidRPr="00E53479">
        <w:rPr>
          <w:rFonts w:ascii="Times New Roman" w:hAnsi="Times New Roman" w:cs="Times New Roman"/>
          <w:sz w:val="24"/>
          <w:szCs w:val="24"/>
        </w:rPr>
        <w:t xml:space="preserve">motion </w:t>
      </w:r>
      <w:r w:rsidR="00CE1608" w:rsidRPr="00E53479">
        <w:rPr>
          <w:rFonts w:ascii="Times New Roman" w:hAnsi="Times New Roman" w:cs="Times New Roman"/>
          <w:sz w:val="24"/>
          <w:szCs w:val="24"/>
        </w:rPr>
        <w:t xml:space="preserve">on a particular decision, and a simple majority vote will be </w:t>
      </w:r>
      <w:r w:rsidR="001A41F9">
        <w:rPr>
          <w:rFonts w:ascii="Times New Roman" w:hAnsi="Times New Roman" w:cs="Times New Roman"/>
          <w:sz w:val="24"/>
          <w:szCs w:val="24"/>
        </w:rPr>
        <w:t>sufficient</w:t>
      </w:r>
      <w:r w:rsidR="001A41F9" w:rsidRPr="00E53479">
        <w:rPr>
          <w:rFonts w:ascii="Times New Roman" w:hAnsi="Times New Roman" w:cs="Times New Roman"/>
          <w:sz w:val="24"/>
          <w:szCs w:val="24"/>
        </w:rPr>
        <w:t xml:space="preserve"> </w:t>
      </w:r>
      <w:r w:rsidR="00CE1608" w:rsidRPr="00E53479">
        <w:rPr>
          <w:rFonts w:ascii="Times New Roman" w:hAnsi="Times New Roman" w:cs="Times New Roman"/>
          <w:sz w:val="24"/>
          <w:szCs w:val="24"/>
        </w:rPr>
        <w:t>to take official action</w:t>
      </w:r>
      <w:r w:rsidR="009452D8">
        <w:rPr>
          <w:rFonts w:ascii="Times New Roman" w:hAnsi="Times New Roman" w:cs="Times New Roman"/>
          <w:sz w:val="24"/>
          <w:szCs w:val="24"/>
        </w:rPr>
        <w:t>, unless otherwise outlined in the Procedures and Practice Manual</w:t>
      </w:r>
      <w:r w:rsidR="00CE1608" w:rsidRPr="00E53479">
        <w:rPr>
          <w:rFonts w:ascii="Times New Roman" w:hAnsi="Times New Roman" w:cs="Times New Roman"/>
          <w:sz w:val="24"/>
          <w:szCs w:val="24"/>
        </w:rPr>
        <w:t>.</w:t>
      </w:r>
    </w:p>
    <w:p w14:paraId="635EAC70" w14:textId="77777777" w:rsidR="00F44972" w:rsidRDefault="00F44972" w:rsidP="00B5151B">
      <w:pPr>
        <w:spacing w:line="240" w:lineRule="auto"/>
        <w:rPr>
          <w:rFonts w:ascii="Times New Roman" w:hAnsi="Times New Roman" w:cs="Times New Roman"/>
          <w:b/>
          <w:sz w:val="24"/>
          <w:szCs w:val="24"/>
        </w:rPr>
      </w:pPr>
    </w:p>
    <w:p w14:paraId="793C02F7" w14:textId="77777777" w:rsidR="00C7617E" w:rsidRDefault="00C7617E" w:rsidP="00B5151B">
      <w:pPr>
        <w:spacing w:line="240" w:lineRule="auto"/>
        <w:rPr>
          <w:rFonts w:ascii="Times New Roman" w:hAnsi="Times New Roman" w:cs="Times New Roman"/>
          <w:b/>
          <w:sz w:val="24"/>
          <w:szCs w:val="24"/>
        </w:rPr>
      </w:pPr>
      <w:r>
        <w:rPr>
          <w:rFonts w:ascii="Times New Roman" w:hAnsi="Times New Roman" w:cs="Times New Roman"/>
          <w:b/>
          <w:sz w:val="24"/>
          <w:szCs w:val="24"/>
        </w:rPr>
        <w:t>OFFICERS</w:t>
      </w:r>
    </w:p>
    <w:p w14:paraId="0E4AC8BA" w14:textId="77777777" w:rsidR="00C7617E" w:rsidRPr="00C97603" w:rsidRDefault="00C7617E" w:rsidP="00B5151B">
      <w:pPr>
        <w:pStyle w:val="ListParagraph"/>
        <w:numPr>
          <w:ilvl w:val="0"/>
          <w:numId w:val="18"/>
        </w:numPr>
        <w:spacing w:line="240" w:lineRule="auto"/>
        <w:rPr>
          <w:rFonts w:ascii="Times New Roman" w:hAnsi="Times New Roman" w:cs="Times New Roman"/>
          <w:b/>
          <w:sz w:val="24"/>
          <w:szCs w:val="24"/>
        </w:rPr>
      </w:pPr>
      <w:r w:rsidRPr="00C97603">
        <w:rPr>
          <w:rFonts w:ascii="Times New Roman" w:hAnsi="Times New Roman" w:cs="Times New Roman"/>
          <w:b/>
          <w:sz w:val="24"/>
          <w:szCs w:val="24"/>
        </w:rPr>
        <w:t>Chair-Elect</w:t>
      </w:r>
    </w:p>
    <w:p w14:paraId="660338F2" w14:textId="20163380" w:rsidR="00C7617E" w:rsidRPr="007D1DB0" w:rsidRDefault="00C7617E"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 xml:space="preserve">At the last Senate meeting of the academic year, the Senate shall elect a new chair-elect. The current chair shall </w:t>
      </w:r>
      <w:r w:rsidR="007A76F9">
        <w:rPr>
          <w:rFonts w:ascii="Times New Roman" w:hAnsi="Times New Roman" w:cs="Times New Roman"/>
          <w:sz w:val="24"/>
          <w:szCs w:val="24"/>
        </w:rPr>
        <w:t xml:space="preserve">solicit nominations from the eligible members of the EC and will </w:t>
      </w:r>
      <w:r w:rsidRPr="007D1DB0">
        <w:rPr>
          <w:rFonts w:ascii="Times New Roman" w:hAnsi="Times New Roman" w:cs="Times New Roman"/>
          <w:sz w:val="24"/>
          <w:szCs w:val="24"/>
        </w:rPr>
        <w:t xml:space="preserve">oversee the election process. </w:t>
      </w:r>
    </w:p>
    <w:p w14:paraId="24AC90A8" w14:textId="77777777" w:rsidR="00C7617E" w:rsidRPr="007D1DB0" w:rsidRDefault="00C7617E" w:rsidP="00B5151B">
      <w:pPr>
        <w:pStyle w:val="ListParagraph"/>
        <w:spacing w:line="240" w:lineRule="auto"/>
        <w:ind w:left="360"/>
        <w:rPr>
          <w:rFonts w:ascii="Times New Roman" w:hAnsi="Times New Roman" w:cs="Times New Roman"/>
          <w:sz w:val="24"/>
          <w:szCs w:val="24"/>
        </w:rPr>
      </w:pPr>
    </w:p>
    <w:p w14:paraId="0B36305C" w14:textId="50358DE3" w:rsidR="00C7617E" w:rsidRPr="007D1DB0" w:rsidRDefault="00281CC9"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 xml:space="preserve">Election to the position of chair-elect </w:t>
      </w:r>
      <w:r w:rsidR="00994D32">
        <w:rPr>
          <w:rFonts w:ascii="Times New Roman" w:hAnsi="Times New Roman" w:cs="Times New Roman"/>
          <w:sz w:val="24"/>
          <w:szCs w:val="24"/>
        </w:rPr>
        <w:t>requires</w:t>
      </w:r>
      <w:r w:rsidR="00994D32" w:rsidRPr="007D1DB0">
        <w:rPr>
          <w:rFonts w:ascii="Times New Roman" w:hAnsi="Times New Roman" w:cs="Times New Roman"/>
          <w:sz w:val="24"/>
          <w:szCs w:val="24"/>
        </w:rPr>
        <w:t xml:space="preserve"> </w:t>
      </w:r>
      <w:r w:rsidRPr="007D1DB0">
        <w:rPr>
          <w:rFonts w:ascii="Times New Roman" w:hAnsi="Times New Roman" w:cs="Times New Roman"/>
          <w:sz w:val="24"/>
          <w:szCs w:val="24"/>
        </w:rPr>
        <w:t>a three-year commitment to the E</w:t>
      </w:r>
      <w:r w:rsidR="00C7617E" w:rsidRPr="007D1DB0">
        <w:rPr>
          <w:rFonts w:ascii="Times New Roman" w:hAnsi="Times New Roman" w:cs="Times New Roman"/>
          <w:sz w:val="24"/>
          <w:szCs w:val="24"/>
        </w:rPr>
        <w:t>C</w:t>
      </w:r>
      <w:r w:rsidRPr="007D1DB0">
        <w:rPr>
          <w:rFonts w:ascii="Times New Roman" w:hAnsi="Times New Roman" w:cs="Times New Roman"/>
          <w:sz w:val="24"/>
          <w:szCs w:val="24"/>
        </w:rPr>
        <w:t>: the first year as chair-elect, the following year as chair, and the third year as immediate past chair. Service to the E</w:t>
      </w:r>
      <w:r w:rsidR="00C7617E" w:rsidRPr="007D1DB0">
        <w:rPr>
          <w:rFonts w:ascii="Times New Roman" w:hAnsi="Times New Roman" w:cs="Times New Roman"/>
          <w:sz w:val="24"/>
          <w:szCs w:val="24"/>
        </w:rPr>
        <w:t xml:space="preserve">C </w:t>
      </w:r>
      <w:r w:rsidRPr="007D1DB0">
        <w:rPr>
          <w:rFonts w:ascii="Times New Roman" w:hAnsi="Times New Roman" w:cs="Times New Roman"/>
          <w:sz w:val="24"/>
          <w:szCs w:val="24"/>
        </w:rPr>
        <w:t>takes priority over any existing terms of office</w:t>
      </w:r>
      <w:r w:rsidR="000F6C2A">
        <w:rPr>
          <w:rFonts w:ascii="Times New Roman" w:hAnsi="Times New Roman" w:cs="Times New Roman"/>
          <w:sz w:val="24"/>
          <w:szCs w:val="24"/>
        </w:rPr>
        <w:t>,</w:t>
      </w:r>
      <w:r w:rsidRPr="007D1DB0">
        <w:rPr>
          <w:rFonts w:ascii="Times New Roman" w:hAnsi="Times New Roman" w:cs="Times New Roman"/>
          <w:sz w:val="24"/>
          <w:szCs w:val="24"/>
        </w:rPr>
        <w:t xml:space="preserve"> and the chair-elect remains a voting member of Senate for the three year commitment. </w:t>
      </w:r>
    </w:p>
    <w:p w14:paraId="38E9FD28" w14:textId="77777777" w:rsidR="00C7617E" w:rsidRPr="007D1DB0" w:rsidRDefault="00C7617E" w:rsidP="00B5151B">
      <w:pPr>
        <w:pStyle w:val="ListParagraph"/>
        <w:spacing w:line="240" w:lineRule="auto"/>
        <w:ind w:left="360"/>
        <w:rPr>
          <w:rFonts w:ascii="Times New Roman" w:hAnsi="Times New Roman" w:cs="Times New Roman"/>
          <w:sz w:val="24"/>
          <w:szCs w:val="24"/>
        </w:rPr>
      </w:pPr>
    </w:p>
    <w:p w14:paraId="03A1C92B" w14:textId="7BD693B6" w:rsidR="00C7617E" w:rsidRPr="007D1DB0" w:rsidRDefault="00C7617E"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 xml:space="preserve">The chair-elect shall serve in the place of the chair in the latter's absence. In the event of a vacancy in the chairship after the beginning of the chair's term of office, the chair-elect shall become the chair and serve as such for the remainder of the chair's term of office, and a new chair-elect shall be elected. </w:t>
      </w:r>
    </w:p>
    <w:p w14:paraId="70AF1DBB" w14:textId="77777777" w:rsidR="00C7617E" w:rsidRPr="007D1DB0" w:rsidRDefault="00C7617E" w:rsidP="00B5151B">
      <w:pPr>
        <w:pStyle w:val="ListParagraph"/>
        <w:spacing w:line="240" w:lineRule="auto"/>
        <w:ind w:left="360"/>
        <w:rPr>
          <w:rFonts w:ascii="Times New Roman" w:hAnsi="Times New Roman" w:cs="Times New Roman"/>
          <w:sz w:val="24"/>
          <w:szCs w:val="24"/>
        </w:rPr>
      </w:pPr>
    </w:p>
    <w:p w14:paraId="09148819" w14:textId="77777777" w:rsidR="00C7617E" w:rsidRPr="007D1DB0" w:rsidRDefault="00C7617E"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The chair-elect performs such duties and provides such advice that may be requested, such as:  attend meetings as a resource at the request of the chair, support the ongoing Senate work and support the chair as needed.</w:t>
      </w:r>
    </w:p>
    <w:p w14:paraId="73B5CF9E" w14:textId="77777777" w:rsidR="00C7617E" w:rsidRPr="007D1DB0" w:rsidRDefault="00C7617E" w:rsidP="00B5151B">
      <w:pPr>
        <w:pStyle w:val="ListParagraph"/>
        <w:spacing w:line="240" w:lineRule="auto"/>
        <w:ind w:left="360"/>
        <w:rPr>
          <w:rFonts w:ascii="Times New Roman" w:hAnsi="Times New Roman" w:cs="Times New Roman"/>
          <w:sz w:val="24"/>
          <w:szCs w:val="24"/>
        </w:rPr>
      </w:pPr>
    </w:p>
    <w:p w14:paraId="20EAC481" w14:textId="77777777" w:rsidR="00C7617E" w:rsidRPr="007D1DB0" w:rsidRDefault="00C7617E"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The specific roles served by the Chair-elect</w:t>
      </w:r>
      <w:r w:rsidR="0076318B" w:rsidRPr="007D1DB0">
        <w:rPr>
          <w:rFonts w:ascii="Times New Roman" w:hAnsi="Times New Roman" w:cs="Times New Roman"/>
          <w:sz w:val="24"/>
          <w:szCs w:val="24"/>
        </w:rPr>
        <w:t xml:space="preserve"> as defined in the Code or Bylaws</w:t>
      </w:r>
      <w:r w:rsidRPr="007D1DB0">
        <w:rPr>
          <w:rFonts w:ascii="Times New Roman" w:hAnsi="Times New Roman" w:cs="Times New Roman"/>
          <w:sz w:val="24"/>
          <w:szCs w:val="24"/>
        </w:rPr>
        <w:t xml:space="preserve"> include:</w:t>
      </w:r>
    </w:p>
    <w:p w14:paraId="6981561D" w14:textId="77777777" w:rsidR="00C7617E" w:rsidRPr="007D1DB0" w:rsidRDefault="00C7617E" w:rsidP="00B5151B">
      <w:pPr>
        <w:pStyle w:val="ListParagraph"/>
        <w:numPr>
          <w:ilvl w:val="0"/>
          <w:numId w:val="19"/>
        </w:numPr>
        <w:spacing w:line="240" w:lineRule="auto"/>
        <w:rPr>
          <w:rFonts w:ascii="Times New Roman" w:hAnsi="Times New Roman" w:cs="Times New Roman"/>
          <w:sz w:val="24"/>
          <w:szCs w:val="24"/>
        </w:rPr>
      </w:pPr>
      <w:r w:rsidRPr="007D1DB0">
        <w:rPr>
          <w:rFonts w:ascii="Times New Roman" w:hAnsi="Times New Roman" w:cs="Times New Roman"/>
          <w:sz w:val="24"/>
          <w:szCs w:val="24"/>
        </w:rPr>
        <w:t>Member of the Bylaws and Faculty Code Committee</w:t>
      </w:r>
    </w:p>
    <w:p w14:paraId="21D17ACB" w14:textId="77777777" w:rsidR="00C7617E" w:rsidRDefault="00C7617E" w:rsidP="00B5151B">
      <w:pPr>
        <w:pStyle w:val="ListParagraph"/>
        <w:numPr>
          <w:ilvl w:val="0"/>
          <w:numId w:val="19"/>
        </w:numPr>
        <w:spacing w:line="240" w:lineRule="auto"/>
        <w:rPr>
          <w:rFonts w:ascii="Times New Roman" w:hAnsi="Times New Roman" w:cs="Times New Roman"/>
          <w:sz w:val="24"/>
          <w:szCs w:val="24"/>
        </w:rPr>
      </w:pPr>
      <w:r w:rsidRPr="007D1DB0">
        <w:rPr>
          <w:rFonts w:ascii="Times New Roman" w:hAnsi="Times New Roman" w:cs="Times New Roman"/>
          <w:sz w:val="24"/>
          <w:szCs w:val="24"/>
        </w:rPr>
        <w:t>Liaison to all non-senate committees</w:t>
      </w:r>
      <w:r w:rsidR="0076318B" w:rsidRPr="007D1DB0">
        <w:rPr>
          <w:rFonts w:ascii="Times New Roman" w:hAnsi="Times New Roman" w:cs="Times New Roman"/>
          <w:sz w:val="24"/>
          <w:szCs w:val="24"/>
        </w:rPr>
        <w:t>, task forces, and councils</w:t>
      </w:r>
      <w:r w:rsidRPr="007D1DB0">
        <w:rPr>
          <w:rFonts w:ascii="Times New Roman" w:hAnsi="Times New Roman" w:cs="Times New Roman"/>
          <w:sz w:val="24"/>
          <w:szCs w:val="24"/>
        </w:rPr>
        <w:t>.</w:t>
      </w:r>
    </w:p>
    <w:p w14:paraId="1B18270E" w14:textId="77777777" w:rsidR="0076318B" w:rsidRPr="00C97603" w:rsidRDefault="0076318B" w:rsidP="00B5151B">
      <w:pPr>
        <w:pStyle w:val="Default"/>
        <w:numPr>
          <w:ilvl w:val="0"/>
          <w:numId w:val="18"/>
        </w:numPr>
        <w:rPr>
          <w:rFonts w:ascii="Times New Roman" w:hAnsi="Times New Roman" w:cs="Times New Roman"/>
          <w:b/>
        </w:rPr>
      </w:pPr>
      <w:r w:rsidRPr="00C97603">
        <w:rPr>
          <w:rFonts w:ascii="Times New Roman" w:hAnsi="Times New Roman" w:cs="Times New Roman"/>
          <w:b/>
        </w:rPr>
        <w:t>Chair</w:t>
      </w:r>
    </w:p>
    <w:p w14:paraId="089EF9AA" w14:textId="2D0E2E4F" w:rsidR="00281CC9" w:rsidRPr="007D1DB0" w:rsidRDefault="0076318B" w:rsidP="00B5151B">
      <w:pPr>
        <w:pStyle w:val="Default"/>
        <w:ind w:left="360"/>
        <w:rPr>
          <w:rFonts w:ascii="Times New Roman" w:hAnsi="Times New Roman" w:cs="Times New Roman"/>
        </w:rPr>
      </w:pPr>
      <w:r w:rsidRPr="007D1DB0">
        <w:rPr>
          <w:rFonts w:ascii="Times New Roman" w:hAnsi="Times New Roman" w:cs="Times New Roman"/>
        </w:rPr>
        <w:t>As chief executive officer of the Senate, the chair shall coordinate and expedite the business and budgets of the Senate and its committees. The chair shall be the presiding officer at all meetings of the Senate, at a</w:t>
      </w:r>
      <w:r w:rsidR="009452D8">
        <w:rPr>
          <w:rFonts w:ascii="Times New Roman" w:hAnsi="Times New Roman" w:cs="Times New Roman"/>
        </w:rPr>
        <w:t>ll</w:t>
      </w:r>
      <w:r w:rsidRPr="007D1DB0">
        <w:rPr>
          <w:rFonts w:ascii="Times New Roman" w:hAnsi="Times New Roman" w:cs="Times New Roman"/>
        </w:rPr>
        <w:t xml:space="preserve"> faculty forum</w:t>
      </w:r>
      <w:r w:rsidR="009452D8">
        <w:rPr>
          <w:rFonts w:ascii="Times New Roman" w:hAnsi="Times New Roman" w:cs="Times New Roman"/>
        </w:rPr>
        <w:t>s</w:t>
      </w:r>
      <w:r w:rsidRPr="007D1DB0">
        <w:rPr>
          <w:rFonts w:ascii="Times New Roman" w:hAnsi="Times New Roman" w:cs="Times New Roman"/>
        </w:rPr>
        <w:t>, and at general faculty meetings upon request of the president of the university. The chair shall serve as official representative and spokesperson of the faculty and the Senate in communication with the faculty, the BOT, the administration, the student body, and other groups regarding matters that are not mandatory subjects of bargaining. In this capacity, the chair or the chair’s designee shall have the right to ex officio voting membership on any university committees and councils on which the Executive Committee deems that faculty ought to be represented.</w:t>
      </w:r>
    </w:p>
    <w:p w14:paraId="55DC9D5D" w14:textId="77777777" w:rsidR="0076318B" w:rsidRPr="007D1DB0" w:rsidRDefault="0076318B" w:rsidP="00B5151B">
      <w:pPr>
        <w:pStyle w:val="ListParagraph"/>
        <w:spacing w:line="240" w:lineRule="auto"/>
        <w:ind w:left="360"/>
        <w:rPr>
          <w:rFonts w:ascii="Times New Roman" w:hAnsi="Times New Roman" w:cs="Times New Roman"/>
          <w:sz w:val="24"/>
          <w:szCs w:val="24"/>
        </w:rPr>
      </w:pPr>
    </w:p>
    <w:p w14:paraId="0B8DD1E1" w14:textId="3D7473A0" w:rsidR="0076318B" w:rsidRPr="007D1DB0" w:rsidRDefault="0076318B"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 xml:space="preserve">The specific roles served by the Chair as defined in the Code or Bylaws OR by practice </w:t>
      </w:r>
      <w:r w:rsidR="006E2B2D">
        <w:rPr>
          <w:rFonts w:ascii="Times New Roman" w:hAnsi="Times New Roman" w:cs="Times New Roman"/>
          <w:sz w:val="24"/>
          <w:szCs w:val="24"/>
        </w:rPr>
        <w:t xml:space="preserve">may </w:t>
      </w:r>
      <w:r w:rsidRPr="007D1DB0">
        <w:rPr>
          <w:rFonts w:ascii="Times New Roman" w:hAnsi="Times New Roman" w:cs="Times New Roman"/>
          <w:sz w:val="24"/>
          <w:szCs w:val="24"/>
        </w:rPr>
        <w:t>include:</w:t>
      </w:r>
    </w:p>
    <w:p w14:paraId="134EE998" w14:textId="77777777" w:rsidR="00B5151B" w:rsidRDefault="00B5151B" w:rsidP="009452D8">
      <w:pPr>
        <w:pStyle w:val="ListParagraph"/>
        <w:numPr>
          <w:ilvl w:val="0"/>
          <w:numId w:val="19"/>
        </w:numPr>
        <w:spacing w:line="240" w:lineRule="auto"/>
        <w:ind w:left="1440"/>
        <w:rPr>
          <w:rFonts w:ascii="Times New Roman" w:hAnsi="Times New Roman" w:cs="Times New Roman"/>
          <w:sz w:val="24"/>
          <w:szCs w:val="24"/>
        </w:rPr>
      </w:pPr>
      <w:r>
        <w:rPr>
          <w:rFonts w:ascii="Times New Roman" w:hAnsi="Times New Roman" w:cs="Times New Roman"/>
          <w:sz w:val="24"/>
          <w:szCs w:val="24"/>
        </w:rPr>
        <w:t>Prepare, coordinate, and lead the following meetings/events</w:t>
      </w:r>
    </w:p>
    <w:p w14:paraId="556436B2" w14:textId="77777777" w:rsidR="00B5151B" w:rsidRDefault="00B5151B"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Full Senate meetings</w:t>
      </w:r>
    </w:p>
    <w:p w14:paraId="009339A3" w14:textId="77777777" w:rsidR="00B5151B" w:rsidRDefault="00B5151B"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Executive Committee Meetings</w:t>
      </w:r>
    </w:p>
    <w:p w14:paraId="2B16D611" w14:textId="77777777" w:rsidR="00B5151B" w:rsidRDefault="00B5151B"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Faculty Forums</w:t>
      </w:r>
    </w:p>
    <w:p w14:paraId="7BC9732D" w14:textId="2B03DC03" w:rsidR="007A76F9" w:rsidRDefault="007A76F9" w:rsidP="009452D8">
      <w:pPr>
        <w:pStyle w:val="ListParagraph"/>
        <w:numPr>
          <w:ilvl w:val="0"/>
          <w:numId w:val="19"/>
        </w:numPr>
        <w:spacing w:line="240" w:lineRule="auto"/>
        <w:ind w:left="1440"/>
        <w:rPr>
          <w:rFonts w:ascii="Times New Roman" w:hAnsi="Times New Roman" w:cs="Times New Roman"/>
          <w:sz w:val="24"/>
          <w:szCs w:val="24"/>
        </w:rPr>
      </w:pPr>
      <w:r>
        <w:rPr>
          <w:rFonts w:ascii="Times New Roman" w:hAnsi="Times New Roman" w:cs="Times New Roman"/>
          <w:sz w:val="24"/>
          <w:szCs w:val="24"/>
        </w:rPr>
        <w:t>Supervise Faculty Senate administrative assistant</w:t>
      </w:r>
    </w:p>
    <w:p w14:paraId="650279B4" w14:textId="737D3DB3" w:rsidR="007A76F9" w:rsidRDefault="007A76F9" w:rsidP="009452D8">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Complete performance evaluations</w:t>
      </w:r>
    </w:p>
    <w:p w14:paraId="550E482F" w14:textId="4C66682B" w:rsidR="007A76F9" w:rsidRPr="009452D8" w:rsidRDefault="007A76F9" w:rsidP="009452D8">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Approve payable time and absence requests</w:t>
      </w:r>
    </w:p>
    <w:p w14:paraId="261F1854" w14:textId="7661769D" w:rsidR="007D1DB0" w:rsidRDefault="00B812BA" w:rsidP="009452D8">
      <w:pPr>
        <w:pStyle w:val="ListParagraph"/>
        <w:numPr>
          <w:ilvl w:val="0"/>
          <w:numId w:val="19"/>
        </w:numPr>
        <w:spacing w:line="240" w:lineRule="auto"/>
        <w:ind w:left="1440"/>
        <w:rPr>
          <w:rFonts w:ascii="Times New Roman" w:hAnsi="Times New Roman" w:cs="Times New Roman"/>
          <w:sz w:val="24"/>
          <w:szCs w:val="24"/>
        </w:rPr>
      </w:pPr>
      <w:r>
        <w:rPr>
          <w:rFonts w:ascii="Times New Roman" w:hAnsi="Times New Roman" w:cs="Times New Roman"/>
          <w:sz w:val="24"/>
          <w:szCs w:val="24"/>
        </w:rPr>
        <w:t>Serve as a m</w:t>
      </w:r>
      <w:r w:rsidR="007D1DB0">
        <w:rPr>
          <w:rFonts w:ascii="Times New Roman" w:hAnsi="Times New Roman" w:cs="Times New Roman"/>
          <w:sz w:val="24"/>
          <w:szCs w:val="24"/>
        </w:rPr>
        <w:t>ember or Ex officio member of the:</w:t>
      </w:r>
    </w:p>
    <w:p w14:paraId="11F51ECE" w14:textId="77777777" w:rsidR="007D1DB0" w:rsidRDefault="007D1DB0"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Senate Budget and Planning Committee (BPC)</w:t>
      </w:r>
    </w:p>
    <w:p w14:paraId="03AB7D39" w14:textId="29F9056D" w:rsidR="007D1DB0" w:rsidRDefault="000F6C2A"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President’s </w:t>
      </w:r>
      <w:r w:rsidR="007D1DB0">
        <w:rPr>
          <w:rFonts w:ascii="Times New Roman" w:hAnsi="Times New Roman" w:cs="Times New Roman"/>
          <w:sz w:val="24"/>
          <w:szCs w:val="24"/>
        </w:rPr>
        <w:t>Budget Advisory Committee (PBAC)</w:t>
      </w:r>
    </w:p>
    <w:p w14:paraId="64EFAE43" w14:textId="77777777" w:rsidR="007D1DB0" w:rsidRDefault="007D1DB0"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Provost Council (PC)</w:t>
      </w:r>
    </w:p>
    <w:p w14:paraId="59FD2B86" w14:textId="77777777" w:rsidR="007D1DB0" w:rsidRDefault="007D1DB0"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University Policy Advisory Committee (UPAC)</w:t>
      </w:r>
    </w:p>
    <w:p w14:paraId="607B9A7B" w14:textId="77777777" w:rsidR="0076318B" w:rsidRDefault="007D1DB0"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Commencement </w:t>
      </w:r>
      <w:r w:rsidR="0076318B" w:rsidRPr="007D1DB0">
        <w:rPr>
          <w:rFonts w:ascii="Times New Roman" w:hAnsi="Times New Roman" w:cs="Times New Roman"/>
          <w:sz w:val="24"/>
          <w:szCs w:val="24"/>
        </w:rPr>
        <w:t>Committee</w:t>
      </w:r>
    </w:p>
    <w:p w14:paraId="00E2429E" w14:textId="77777777" w:rsidR="00050225" w:rsidRDefault="0005022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Academic Department Chairs Association (ADCO)</w:t>
      </w:r>
    </w:p>
    <w:p w14:paraId="03226A63" w14:textId="77777777" w:rsidR="00050225" w:rsidRDefault="0005022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Summer Session Advisory Committee</w:t>
      </w:r>
    </w:p>
    <w:p w14:paraId="5A581A47" w14:textId="77777777" w:rsidR="00050225" w:rsidRPr="007D1DB0" w:rsidRDefault="002850D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Naming Committee</w:t>
      </w:r>
    </w:p>
    <w:p w14:paraId="00F4F19F" w14:textId="77777777" w:rsidR="002850D5" w:rsidRDefault="002850D5" w:rsidP="009452D8">
      <w:pPr>
        <w:pStyle w:val="ListParagraph"/>
        <w:numPr>
          <w:ilvl w:val="0"/>
          <w:numId w:val="19"/>
        </w:numPr>
        <w:spacing w:line="240" w:lineRule="auto"/>
        <w:ind w:left="1440"/>
        <w:rPr>
          <w:rFonts w:ascii="Times New Roman" w:hAnsi="Times New Roman" w:cs="Times New Roman"/>
          <w:sz w:val="24"/>
          <w:szCs w:val="24"/>
        </w:rPr>
      </w:pPr>
      <w:r>
        <w:rPr>
          <w:rFonts w:ascii="Times New Roman" w:hAnsi="Times New Roman" w:cs="Times New Roman"/>
          <w:sz w:val="24"/>
          <w:szCs w:val="24"/>
        </w:rPr>
        <w:t>Attend the following one-on-one or general meetings:</w:t>
      </w:r>
    </w:p>
    <w:p w14:paraId="4FE60121" w14:textId="77777777" w:rsidR="002850D5" w:rsidRDefault="002850D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President</w:t>
      </w:r>
    </w:p>
    <w:p w14:paraId="45C63AD0" w14:textId="77777777" w:rsidR="002850D5" w:rsidRDefault="002850D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Provost</w:t>
      </w:r>
    </w:p>
    <w:p w14:paraId="60CB0B1D" w14:textId="77777777" w:rsidR="002850D5" w:rsidRDefault="002850D5" w:rsidP="00B5151B">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Board of Trustees</w:t>
      </w:r>
    </w:p>
    <w:p w14:paraId="7CEE85CF" w14:textId="77777777" w:rsidR="00B812BA" w:rsidRDefault="002850D5" w:rsidP="00B812BA">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All faculty forums</w:t>
      </w:r>
    </w:p>
    <w:p w14:paraId="29CF2D5C" w14:textId="77777777" w:rsidR="002850D5" w:rsidRPr="00C97603" w:rsidRDefault="002850D5" w:rsidP="00B5151B">
      <w:pPr>
        <w:pStyle w:val="Default"/>
        <w:numPr>
          <w:ilvl w:val="0"/>
          <w:numId w:val="18"/>
        </w:numPr>
        <w:rPr>
          <w:rFonts w:ascii="Times New Roman" w:hAnsi="Times New Roman" w:cs="Times New Roman"/>
          <w:b/>
        </w:rPr>
      </w:pPr>
      <w:r w:rsidRPr="00C97603">
        <w:rPr>
          <w:rFonts w:ascii="Times New Roman" w:hAnsi="Times New Roman" w:cs="Times New Roman"/>
          <w:b/>
        </w:rPr>
        <w:lastRenderedPageBreak/>
        <w:t>Past-Chair</w:t>
      </w:r>
    </w:p>
    <w:p w14:paraId="0C0BEC01" w14:textId="77777777" w:rsidR="002850D5" w:rsidRPr="007D1DB0" w:rsidRDefault="002850D5" w:rsidP="00B5151B">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The past-chair</w:t>
      </w:r>
      <w:r w:rsidRPr="007D1DB0">
        <w:rPr>
          <w:rFonts w:ascii="Times New Roman" w:hAnsi="Times New Roman" w:cs="Times New Roman"/>
          <w:sz w:val="24"/>
          <w:szCs w:val="24"/>
        </w:rPr>
        <w:t xml:space="preserve"> performs such duties and provides such advice that may be requested, such as:  attend meetings as a resource at the request of the chair, support the ongoing Senate work and support the chair as needed.</w:t>
      </w:r>
    </w:p>
    <w:p w14:paraId="4069A413" w14:textId="77777777" w:rsidR="002850D5" w:rsidRPr="007D1DB0" w:rsidRDefault="002850D5" w:rsidP="00B5151B">
      <w:pPr>
        <w:pStyle w:val="ListParagraph"/>
        <w:spacing w:line="240" w:lineRule="auto"/>
        <w:ind w:left="360"/>
        <w:rPr>
          <w:rFonts w:ascii="Times New Roman" w:hAnsi="Times New Roman" w:cs="Times New Roman"/>
          <w:sz w:val="24"/>
          <w:szCs w:val="24"/>
        </w:rPr>
      </w:pPr>
    </w:p>
    <w:p w14:paraId="2FC85235" w14:textId="77777777" w:rsidR="002850D5" w:rsidRPr="007D1DB0" w:rsidRDefault="002850D5" w:rsidP="00B5151B">
      <w:pPr>
        <w:pStyle w:val="ListParagraph"/>
        <w:spacing w:line="240" w:lineRule="auto"/>
        <w:ind w:left="360"/>
        <w:rPr>
          <w:rFonts w:ascii="Times New Roman" w:hAnsi="Times New Roman" w:cs="Times New Roman"/>
          <w:sz w:val="24"/>
          <w:szCs w:val="24"/>
        </w:rPr>
      </w:pPr>
      <w:r w:rsidRPr="007D1DB0">
        <w:rPr>
          <w:rFonts w:ascii="Times New Roman" w:hAnsi="Times New Roman" w:cs="Times New Roman"/>
          <w:sz w:val="24"/>
          <w:szCs w:val="24"/>
        </w:rPr>
        <w:t xml:space="preserve">The specific roles served by the </w:t>
      </w:r>
      <w:r>
        <w:rPr>
          <w:rFonts w:ascii="Times New Roman" w:hAnsi="Times New Roman" w:cs="Times New Roman"/>
          <w:sz w:val="24"/>
          <w:szCs w:val="24"/>
        </w:rPr>
        <w:t xml:space="preserve">Past-Chair </w:t>
      </w:r>
      <w:r w:rsidRPr="007D1DB0">
        <w:rPr>
          <w:rFonts w:ascii="Times New Roman" w:hAnsi="Times New Roman" w:cs="Times New Roman"/>
          <w:sz w:val="24"/>
          <w:szCs w:val="24"/>
        </w:rPr>
        <w:t>as defined in the Code or Bylaws include:</w:t>
      </w:r>
    </w:p>
    <w:p w14:paraId="330684E9" w14:textId="77777777" w:rsidR="0074499D" w:rsidRDefault="002850D5" w:rsidP="009452D8">
      <w:pPr>
        <w:pStyle w:val="ListParagraph"/>
        <w:numPr>
          <w:ilvl w:val="0"/>
          <w:numId w:val="19"/>
        </w:numPr>
        <w:spacing w:line="240" w:lineRule="auto"/>
        <w:ind w:left="1620" w:hanging="450"/>
        <w:rPr>
          <w:rFonts w:ascii="Times New Roman" w:hAnsi="Times New Roman" w:cs="Times New Roman"/>
          <w:sz w:val="24"/>
          <w:szCs w:val="24"/>
        </w:rPr>
      </w:pPr>
      <w:r w:rsidRPr="007D1DB0">
        <w:rPr>
          <w:rFonts w:ascii="Times New Roman" w:hAnsi="Times New Roman" w:cs="Times New Roman"/>
          <w:sz w:val="24"/>
          <w:szCs w:val="24"/>
        </w:rPr>
        <w:t xml:space="preserve">Member of the </w:t>
      </w:r>
      <w:r w:rsidR="0074499D">
        <w:rPr>
          <w:rFonts w:ascii="Times New Roman" w:hAnsi="Times New Roman" w:cs="Times New Roman"/>
          <w:sz w:val="24"/>
          <w:szCs w:val="24"/>
        </w:rPr>
        <w:t>Budget and Planning Committee</w:t>
      </w:r>
    </w:p>
    <w:p w14:paraId="1C25A754" w14:textId="77777777" w:rsidR="002850D5" w:rsidRDefault="002850D5" w:rsidP="009452D8">
      <w:pPr>
        <w:pStyle w:val="ListParagraph"/>
        <w:numPr>
          <w:ilvl w:val="0"/>
          <w:numId w:val="19"/>
        </w:numPr>
        <w:spacing w:line="240" w:lineRule="auto"/>
        <w:ind w:left="1620" w:hanging="450"/>
        <w:rPr>
          <w:rFonts w:ascii="Times New Roman" w:hAnsi="Times New Roman" w:cs="Times New Roman"/>
          <w:sz w:val="24"/>
          <w:szCs w:val="24"/>
        </w:rPr>
      </w:pPr>
      <w:r w:rsidRPr="007D1DB0">
        <w:rPr>
          <w:rFonts w:ascii="Times New Roman" w:hAnsi="Times New Roman" w:cs="Times New Roman"/>
          <w:sz w:val="24"/>
          <w:szCs w:val="24"/>
        </w:rPr>
        <w:t>Lia</w:t>
      </w:r>
      <w:r>
        <w:rPr>
          <w:rFonts w:ascii="Times New Roman" w:hAnsi="Times New Roman" w:cs="Times New Roman"/>
          <w:sz w:val="24"/>
          <w:szCs w:val="24"/>
        </w:rPr>
        <w:t>ison between the FLR and the EC</w:t>
      </w:r>
    </w:p>
    <w:p w14:paraId="6B90FC55" w14:textId="77777777" w:rsidR="0074499D" w:rsidRDefault="0074499D" w:rsidP="009452D8">
      <w:pPr>
        <w:pStyle w:val="ListParagraph"/>
        <w:numPr>
          <w:ilvl w:val="0"/>
          <w:numId w:val="19"/>
        </w:numPr>
        <w:spacing w:line="240" w:lineRule="auto"/>
        <w:ind w:left="1620" w:hanging="450"/>
        <w:rPr>
          <w:rFonts w:ascii="Times New Roman" w:hAnsi="Times New Roman" w:cs="Times New Roman"/>
          <w:sz w:val="24"/>
          <w:szCs w:val="24"/>
        </w:rPr>
      </w:pPr>
      <w:r>
        <w:rPr>
          <w:rFonts w:ascii="Times New Roman" w:hAnsi="Times New Roman" w:cs="Times New Roman"/>
          <w:sz w:val="24"/>
          <w:szCs w:val="24"/>
        </w:rPr>
        <w:t>Presidential Budget Advisory Committee (PBAC)</w:t>
      </w:r>
    </w:p>
    <w:p w14:paraId="342D3946" w14:textId="6639A52B" w:rsidR="002850D5" w:rsidRPr="007D1DB0" w:rsidRDefault="0074499D" w:rsidP="009452D8">
      <w:pPr>
        <w:pStyle w:val="ListParagraph"/>
        <w:numPr>
          <w:ilvl w:val="0"/>
          <w:numId w:val="19"/>
        </w:numPr>
        <w:spacing w:line="240" w:lineRule="auto"/>
        <w:ind w:left="1620" w:hanging="450"/>
        <w:rPr>
          <w:rFonts w:ascii="Times New Roman" w:hAnsi="Times New Roman" w:cs="Times New Roman"/>
          <w:sz w:val="24"/>
          <w:szCs w:val="24"/>
        </w:rPr>
      </w:pPr>
      <w:r>
        <w:rPr>
          <w:rFonts w:ascii="Times New Roman" w:hAnsi="Times New Roman" w:cs="Times New Roman"/>
          <w:sz w:val="24"/>
          <w:szCs w:val="24"/>
        </w:rPr>
        <w:t xml:space="preserve">Member of </w:t>
      </w:r>
      <w:r w:rsidR="001D2AD6">
        <w:rPr>
          <w:rFonts w:ascii="Times New Roman" w:hAnsi="Times New Roman" w:cs="Times New Roman"/>
          <w:sz w:val="24"/>
          <w:szCs w:val="24"/>
        </w:rPr>
        <w:t>ADAPT committee</w:t>
      </w:r>
    </w:p>
    <w:p w14:paraId="45FAF797" w14:textId="0249F4E6" w:rsidR="0093737A" w:rsidRDefault="0093737A">
      <w:pPr>
        <w:rPr>
          <w:rFonts w:ascii="Times New Roman" w:hAnsi="Times New Roman" w:cs="Times New Roman"/>
          <w:sz w:val="24"/>
          <w:szCs w:val="24"/>
        </w:rPr>
      </w:pPr>
      <w:r>
        <w:rPr>
          <w:rFonts w:ascii="Times New Roman" w:hAnsi="Times New Roman" w:cs="Times New Roman"/>
          <w:sz w:val="24"/>
          <w:szCs w:val="24"/>
        </w:rPr>
        <w:br w:type="page"/>
      </w:r>
    </w:p>
    <w:p w14:paraId="6B152B1B" w14:textId="77777777" w:rsidR="0093737A" w:rsidRDefault="0093737A" w:rsidP="0093737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A</w:t>
      </w:r>
    </w:p>
    <w:p w14:paraId="2623A3AB" w14:textId="3A7A80A6" w:rsidR="0093737A" w:rsidRPr="00C04DB6" w:rsidRDefault="0093737A" w:rsidP="0093737A">
      <w:pPr>
        <w:spacing w:line="240" w:lineRule="auto"/>
        <w:jc w:val="center"/>
        <w:rPr>
          <w:rFonts w:ascii="Times New Roman" w:hAnsi="Times New Roman" w:cs="Times New Roman"/>
          <w:sz w:val="24"/>
          <w:szCs w:val="24"/>
        </w:rPr>
      </w:pPr>
      <w:r w:rsidRPr="00C04DB6">
        <w:rPr>
          <w:rFonts w:ascii="Times New Roman" w:hAnsi="Times New Roman" w:cs="Times New Roman"/>
          <w:b/>
          <w:bCs/>
          <w:sz w:val="24"/>
          <w:szCs w:val="24"/>
        </w:rPr>
        <w:t>Grupe Faculty Center (GFC) Use Policy Central Washington University</w:t>
      </w:r>
    </w:p>
    <w:p w14:paraId="404AB083" w14:textId="03211DFB" w:rsidR="0093737A" w:rsidRPr="00C04DB6" w:rsidRDefault="0093737A" w:rsidP="0093737A">
      <w:pPr>
        <w:spacing w:line="240" w:lineRule="auto"/>
        <w:rPr>
          <w:rFonts w:ascii="Times New Roman" w:hAnsi="Times New Roman" w:cs="Times New Roman"/>
          <w:sz w:val="24"/>
          <w:szCs w:val="24"/>
        </w:rPr>
      </w:pPr>
      <w:r w:rsidRPr="00C04DB6">
        <w:rPr>
          <w:rFonts w:ascii="Times New Roman" w:hAnsi="Times New Roman" w:cs="Times New Roman"/>
          <w:sz w:val="24"/>
          <w:szCs w:val="24"/>
        </w:rPr>
        <w:t>The Grupe Faculty Center (GFC) is primarily for the use of CWU faculty. The GFC is an academic, collaborative space where faculty can go to have a quiet space, grade papers, connect wi</w:t>
      </w:r>
      <w:r w:rsidR="00AF3DF9">
        <w:rPr>
          <w:rFonts w:ascii="Times New Roman" w:hAnsi="Times New Roman" w:cs="Times New Roman"/>
          <w:sz w:val="24"/>
          <w:szCs w:val="24"/>
        </w:rPr>
        <w:t>th colleagues, and host faculty-</w:t>
      </w:r>
      <w:r w:rsidRPr="00C04DB6">
        <w:rPr>
          <w:rFonts w:ascii="Times New Roman" w:hAnsi="Times New Roman" w:cs="Times New Roman"/>
          <w:sz w:val="24"/>
          <w:szCs w:val="24"/>
        </w:rPr>
        <w:t xml:space="preserve">related social events. The Faculty Senate welcomes CWU faculty to utilize the GFC conference rooms for meetings, luncheons, conferences, receptions and events directly related to faculty activities. </w:t>
      </w:r>
    </w:p>
    <w:p w14:paraId="0C625FD2" w14:textId="77777777" w:rsidR="0093737A" w:rsidRPr="00F44972"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GFC Facilities </w:t>
      </w:r>
    </w:p>
    <w:p w14:paraId="5F82DEFA"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3502A0AE" w14:textId="1EA6473C" w:rsidR="0093737A" w:rsidRDefault="0093737A" w:rsidP="00F44972">
      <w:pPr>
        <w:pStyle w:val="ListParagraph"/>
        <w:numPr>
          <w:ilvl w:val="0"/>
          <w:numId w:val="29"/>
        </w:numPr>
        <w:spacing w:before="160" w:line="240" w:lineRule="auto"/>
        <w:ind w:left="1440"/>
        <w:rPr>
          <w:rFonts w:ascii="Times New Roman" w:hAnsi="Times New Roman" w:cs="Times New Roman"/>
          <w:sz w:val="24"/>
          <w:szCs w:val="24"/>
        </w:rPr>
      </w:pPr>
      <w:r w:rsidRPr="00F44972">
        <w:rPr>
          <w:rFonts w:ascii="Times New Roman" w:hAnsi="Times New Roman" w:cs="Times New Roman"/>
          <w:sz w:val="24"/>
          <w:szCs w:val="24"/>
        </w:rPr>
        <w:t xml:space="preserve">The GFC </w:t>
      </w:r>
      <w:r w:rsidR="00F44972">
        <w:rPr>
          <w:rFonts w:ascii="Times New Roman" w:hAnsi="Times New Roman" w:cs="Times New Roman"/>
          <w:sz w:val="24"/>
          <w:szCs w:val="24"/>
        </w:rPr>
        <w:t>includes</w:t>
      </w:r>
      <w:r w:rsidRPr="00F44972">
        <w:rPr>
          <w:rFonts w:ascii="Times New Roman" w:hAnsi="Times New Roman" w:cs="Times New Roman"/>
          <w:sz w:val="24"/>
          <w:szCs w:val="24"/>
        </w:rPr>
        <w:t xml:space="preserve"> chairs, couch, love seat, white board table, conference table, WiFi, computer kiosk, </w:t>
      </w:r>
      <w:r w:rsidR="00F44972">
        <w:rPr>
          <w:rFonts w:ascii="Times New Roman" w:hAnsi="Times New Roman" w:cs="Times New Roman"/>
          <w:sz w:val="24"/>
          <w:szCs w:val="24"/>
        </w:rPr>
        <w:t xml:space="preserve">audio/video equipment for video conferencing, </w:t>
      </w:r>
      <w:r w:rsidRPr="00F44972">
        <w:rPr>
          <w:rFonts w:ascii="Times New Roman" w:hAnsi="Times New Roman" w:cs="Times New Roman"/>
          <w:sz w:val="24"/>
          <w:szCs w:val="24"/>
        </w:rPr>
        <w:t xml:space="preserve">charging station for electronics, TV/AV equipment, and dividers </w:t>
      </w:r>
      <w:r w:rsidR="00F44972">
        <w:rPr>
          <w:rFonts w:ascii="Times New Roman" w:hAnsi="Times New Roman" w:cs="Times New Roman"/>
          <w:sz w:val="24"/>
          <w:szCs w:val="24"/>
        </w:rPr>
        <w:t>for</w:t>
      </w:r>
      <w:r w:rsidRPr="00F44972">
        <w:rPr>
          <w:rFonts w:ascii="Times New Roman" w:hAnsi="Times New Roman" w:cs="Times New Roman"/>
          <w:sz w:val="24"/>
          <w:szCs w:val="24"/>
        </w:rPr>
        <w:t xml:space="preserve"> privacy if desired, and kitchen. </w:t>
      </w:r>
    </w:p>
    <w:p w14:paraId="078FD023"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40DAFF30" w14:textId="77777777" w:rsidR="0093737A" w:rsidRPr="00AB7B7B"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GFC Use General Policies </w:t>
      </w:r>
    </w:p>
    <w:p w14:paraId="2C7CB552" w14:textId="1A198905" w:rsidR="0093737A" w:rsidRPr="00C04DB6" w:rsidRDefault="0093737A" w:rsidP="00F44972">
      <w:pPr>
        <w:numPr>
          <w:ilvl w:val="0"/>
          <w:numId w:val="22"/>
        </w:numPr>
        <w:tabs>
          <w:tab w:val="clear" w:pos="720"/>
        </w:tabs>
        <w:spacing w:before="160" w:line="240" w:lineRule="auto"/>
        <w:ind w:left="1440"/>
        <w:rPr>
          <w:rFonts w:ascii="Times New Roman" w:hAnsi="Times New Roman" w:cs="Times New Roman"/>
          <w:sz w:val="24"/>
          <w:szCs w:val="24"/>
        </w:rPr>
      </w:pPr>
      <w:r w:rsidRPr="00C04DB6">
        <w:rPr>
          <w:rFonts w:ascii="Times New Roman" w:hAnsi="Times New Roman" w:cs="Times New Roman"/>
          <w:sz w:val="24"/>
          <w:szCs w:val="24"/>
        </w:rPr>
        <w:t xml:space="preserve">Eligible faculty may gain entrance by having their CWU Connection card encoded by the LockShop. </w:t>
      </w:r>
    </w:p>
    <w:p w14:paraId="4744DF4F" w14:textId="7CD9CB71" w:rsidR="0093737A" w:rsidRPr="00C04DB6" w:rsidRDefault="0093737A" w:rsidP="00F44972">
      <w:pPr>
        <w:numPr>
          <w:ilvl w:val="0"/>
          <w:numId w:val="22"/>
        </w:numPr>
        <w:tabs>
          <w:tab w:val="clear" w:pos="720"/>
        </w:tabs>
        <w:spacing w:before="160" w:line="240" w:lineRule="auto"/>
        <w:ind w:left="1440"/>
        <w:rPr>
          <w:rFonts w:ascii="Times New Roman" w:hAnsi="Times New Roman" w:cs="Times New Roman"/>
          <w:sz w:val="24"/>
          <w:szCs w:val="24"/>
        </w:rPr>
      </w:pPr>
      <w:r w:rsidRPr="00C04DB6">
        <w:rPr>
          <w:rFonts w:ascii="Times New Roman" w:hAnsi="Times New Roman" w:cs="Times New Roman"/>
          <w:sz w:val="24"/>
          <w:szCs w:val="24"/>
        </w:rPr>
        <w:t xml:space="preserve">Current CWU policies and procedures must be followed. http://www.cwu.edu/resources-reports/ </w:t>
      </w:r>
    </w:p>
    <w:p w14:paraId="3837AF58" w14:textId="77777777" w:rsidR="0093737A" w:rsidRPr="00AB7B7B"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GFC User Responsibilities </w:t>
      </w:r>
    </w:p>
    <w:p w14:paraId="4B4E8E0C" w14:textId="2BDCF61F" w:rsidR="0093737A" w:rsidRPr="00C04DB6" w:rsidRDefault="0093737A" w:rsidP="00F44972">
      <w:pPr>
        <w:numPr>
          <w:ilvl w:val="0"/>
          <w:numId w:val="23"/>
        </w:numPr>
        <w:tabs>
          <w:tab w:val="clear" w:pos="720"/>
        </w:tabs>
        <w:spacing w:before="160" w:line="240" w:lineRule="auto"/>
        <w:ind w:left="1440"/>
        <w:rPr>
          <w:rFonts w:ascii="Times New Roman" w:hAnsi="Times New Roman" w:cs="Times New Roman"/>
          <w:sz w:val="24"/>
          <w:szCs w:val="24"/>
        </w:rPr>
      </w:pPr>
      <w:r w:rsidRPr="00C04DB6">
        <w:rPr>
          <w:rFonts w:ascii="Times New Roman" w:hAnsi="Times New Roman" w:cs="Times New Roman"/>
          <w:sz w:val="24"/>
          <w:szCs w:val="24"/>
        </w:rPr>
        <w:t xml:space="preserve">Set-up, tear-down and clean-up is the responsibility of the individual who requested use of the facility. </w:t>
      </w:r>
    </w:p>
    <w:p w14:paraId="1FAC3C5A" w14:textId="20D4D47F" w:rsidR="0093737A" w:rsidRPr="00C04DB6" w:rsidRDefault="0093737A" w:rsidP="00F44972">
      <w:pPr>
        <w:numPr>
          <w:ilvl w:val="0"/>
          <w:numId w:val="23"/>
        </w:numPr>
        <w:tabs>
          <w:tab w:val="clear" w:pos="720"/>
        </w:tabs>
        <w:spacing w:before="160" w:line="240" w:lineRule="auto"/>
        <w:ind w:left="1440"/>
        <w:rPr>
          <w:rFonts w:ascii="Times New Roman" w:hAnsi="Times New Roman" w:cs="Times New Roman"/>
          <w:sz w:val="24"/>
          <w:szCs w:val="24"/>
        </w:rPr>
      </w:pPr>
      <w:r w:rsidRPr="00C04DB6">
        <w:rPr>
          <w:rFonts w:ascii="Times New Roman" w:hAnsi="Times New Roman" w:cs="Times New Roman"/>
          <w:sz w:val="24"/>
          <w:szCs w:val="24"/>
        </w:rPr>
        <w:t xml:space="preserve">If kitchen is used, it must be cleaned. No dishes are to be left on the counter or sink. </w:t>
      </w:r>
    </w:p>
    <w:p w14:paraId="2D9401F1" w14:textId="3321557D" w:rsidR="0093737A" w:rsidRPr="00F44972" w:rsidRDefault="00F44972" w:rsidP="00F44972">
      <w:pPr>
        <w:pStyle w:val="ListParagraph"/>
        <w:numPr>
          <w:ilvl w:val="0"/>
          <w:numId w:val="25"/>
        </w:numPr>
        <w:spacing w:before="160" w:line="240" w:lineRule="auto"/>
        <w:rPr>
          <w:rFonts w:ascii="Times New Roman" w:hAnsi="Times New Roman" w:cs="Times New Roman"/>
          <w:sz w:val="24"/>
          <w:szCs w:val="24"/>
        </w:rPr>
      </w:pPr>
      <w:r>
        <w:rPr>
          <w:rFonts w:ascii="Times New Roman" w:hAnsi="Times New Roman" w:cs="Times New Roman"/>
          <w:b/>
          <w:bCs/>
          <w:sz w:val="24"/>
          <w:szCs w:val="24"/>
        </w:rPr>
        <w:t>Eligibility for Use</w:t>
      </w:r>
    </w:p>
    <w:p w14:paraId="29348945"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221B4BB3" w14:textId="57B429F4" w:rsidR="0093737A" w:rsidRDefault="0093737A" w:rsidP="00F44972">
      <w:pPr>
        <w:pStyle w:val="ListParagraph"/>
        <w:numPr>
          <w:ilvl w:val="0"/>
          <w:numId w:val="23"/>
        </w:numPr>
        <w:tabs>
          <w:tab w:val="clear" w:pos="720"/>
        </w:tabs>
        <w:spacing w:before="160" w:line="240" w:lineRule="auto"/>
        <w:ind w:left="1440"/>
        <w:rPr>
          <w:rFonts w:ascii="Times New Roman" w:hAnsi="Times New Roman" w:cs="Times New Roman"/>
          <w:sz w:val="24"/>
          <w:szCs w:val="24"/>
        </w:rPr>
      </w:pPr>
      <w:r w:rsidRPr="00F44972">
        <w:rPr>
          <w:rFonts w:ascii="Times New Roman" w:hAnsi="Times New Roman" w:cs="Times New Roman"/>
          <w:sz w:val="24"/>
          <w:szCs w:val="24"/>
        </w:rPr>
        <w:t xml:space="preserve">Meetings or events that are faculty led or that would benefit the faculty as a whole may submit a use request during the available schedulable hours listed below. </w:t>
      </w:r>
    </w:p>
    <w:p w14:paraId="790A46BD" w14:textId="77777777" w:rsidR="00F44972" w:rsidRPr="00F44972" w:rsidRDefault="00F44972" w:rsidP="00F44972">
      <w:pPr>
        <w:pStyle w:val="ListParagraph"/>
        <w:spacing w:before="160" w:line="240" w:lineRule="auto"/>
        <w:rPr>
          <w:rFonts w:ascii="Times New Roman" w:hAnsi="Times New Roman" w:cs="Times New Roman"/>
          <w:sz w:val="24"/>
          <w:szCs w:val="24"/>
        </w:rPr>
      </w:pPr>
    </w:p>
    <w:p w14:paraId="0C33E101" w14:textId="4FEDFA31" w:rsidR="0093737A" w:rsidRPr="00AB7B7B"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R</w:t>
      </w:r>
      <w:r w:rsidR="00F44972">
        <w:rPr>
          <w:rFonts w:ascii="Times New Roman" w:hAnsi="Times New Roman" w:cs="Times New Roman"/>
          <w:b/>
          <w:bCs/>
          <w:sz w:val="24"/>
          <w:szCs w:val="24"/>
        </w:rPr>
        <w:t>estrictions on Use</w:t>
      </w:r>
      <w:r w:rsidRPr="00AB7B7B">
        <w:rPr>
          <w:rFonts w:ascii="Times New Roman" w:hAnsi="Times New Roman" w:cs="Times New Roman"/>
          <w:b/>
          <w:bCs/>
          <w:sz w:val="24"/>
          <w:szCs w:val="24"/>
        </w:rPr>
        <w:t xml:space="preserve"> </w:t>
      </w:r>
    </w:p>
    <w:p w14:paraId="3D4BA813" w14:textId="41E2FAFD" w:rsidR="0093737A" w:rsidRPr="00C04DB6" w:rsidRDefault="0093737A" w:rsidP="00F44972">
      <w:pPr>
        <w:numPr>
          <w:ilvl w:val="0"/>
          <w:numId w:val="24"/>
        </w:numPr>
        <w:tabs>
          <w:tab w:val="clear" w:pos="720"/>
        </w:tabs>
        <w:spacing w:before="160" w:line="240" w:lineRule="auto"/>
        <w:ind w:left="1440"/>
        <w:rPr>
          <w:rFonts w:ascii="Times New Roman" w:hAnsi="Times New Roman" w:cs="Times New Roman"/>
          <w:sz w:val="24"/>
          <w:szCs w:val="24"/>
        </w:rPr>
      </w:pPr>
      <w:r w:rsidRPr="00C04DB6">
        <w:rPr>
          <w:rFonts w:ascii="Times New Roman" w:hAnsi="Times New Roman" w:cs="Times New Roman"/>
          <w:sz w:val="24"/>
          <w:szCs w:val="24"/>
        </w:rPr>
        <w:t xml:space="preserve">No alcohol may be served or consumed prior to 5:00 p.m. and an alcohol banquet permit must be acquired. </w:t>
      </w:r>
    </w:p>
    <w:p w14:paraId="72108791" w14:textId="77777777" w:rsidR="00F44972" w:rsidRPr="00F44972"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Scheduling: </w:t>
      </w:r>
    </w:p>
    <w:p w14:paraId="75AA8170"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1536D98A" w14:textId="3CFB4FF4" w:rsidR="0093737A" w:rsidRPr="00AB7B7B" w:rsidRDefault="0093737A" w:rsidP="00F44972">
      <w:pPr>
        <w:pStyle w:val="ListParagraph"/>
        <w:numPr>
          <w:ilvl w:val="0"/>
          <w:numId w:val="28"/>
        </w:numPr>
        <w:spacing w:before="160" w:line="240" w:lineRule="auto"/>
        <w:rPr>
          <w:rFonts w:ascii="Times New Roman" w:hAnsi="Times New Roman" w:cs="Times New Roman"/>
          <w:sz w:val="24"/>
          <w:szCs w:val="24"/>
        </w:rPr>
      </w:pPr>
      <w:r w:rsidRPr="00AB7B7B">
        <w:rPr>
          <w:rFonts w:ascii="Times New Roman" w:hAnsi="Times New Roman" w:cs="Times New Roman"/>
          <w:sz w:val="24"/>
          <w:szCs w:val="24"/>
        </w:rPr>
        <w:t>Availability of the GFC is between the hours of 6:00 am – 10:00 pm and</w:t>
      </w:r>
      <w:r w:rsidR="00AF3DF9">
        <w:rPr>
          <w:rFonts w:ascii="Times New Roman" w:hAnsi="Times New Roman" w:cs="Times New Roman"/>
          <w:sz w:val="24"/>
          <w:szCs w:val="24"/>
        </w:rPr>
        <w:t xml:space="preserve"> at the sole discretion of the Faculty S</w:t>
      </w:r>
      <w:r w:rsidRPr="00AB7B7B">
        <w:rPr>
          <w:rFonts w:ascii="Times New Roman" w:hAnsi="Times New Roman" w:cs="Times New Roman"/>
          <w:sz w:val="24"/>
          <w:szCs w:val="24"/>
        </w:rPr>
        <w:t xml:space="preserve">enate. </w:t>
      </w:r>
    </w:p>
    <w:p w14:paraId="7444346F" w14:textId="1ECADB6C" w:rsidR="0093737A" w:rsidRDefault="0093737A" w:rsidP="00F44972">
      <w:pPr>
        <w:pStyle w:val="ListParagraph"/>
        <w:numPr>
          <w:ilvl w:val="0"/>
          <w:numId w:val="24"/>
        </w:numPr>
        <w:spacing w:before="160" w:line="240" w:lineRule="auto"/>
        <w:ind w:left="1440"/>
        <w:rPr>
          <w:rFonts w:ascii="Times New Roman" w:hAnsi="Times New Roman" w:cs="Times New Roman"/>
          <w:sz w:val="24"/>
          <w:szCs w:val="24"/>
        </w:rPr>
      </w:pPr>
      <w:r w:rsidRPr="00F44972">
        <w:rPr>
          <w:rFonts w:ascii="Times New Roman" w:hAnsi="Times New Roman" w:cs="Times New Roman"/>
          <w:sz w:val="24"/>
          <w:szCs w:val="24"/>
        </w:rPr>
        <w:t xml:space="preserve">Faculty must </w:t>
      </w:r>
      <w:r w:rsidR="00AF3DF9">
        <w:rPr>
          <w:rFonts w:ascii="Times New Roman" w:hAnsi="Times New Roman" w:cs="Times New Roman"/>
          <w:sz w:val="24"/>
          <w:szCs w:val="24"/>
        </w:rPr>
        <w:t>request to use the GFC using the form on the Faculty Senate website.</w:t>
      </w:r>
      <w:r w:rsidRPr="00F44972">
        <w:rPr>
          <w:rFonts w:ascii="Times New Roman" w:hAnsi="Times New Roman" w:cs="Times New Roman"/>
          <w:sz w:val="24"/>
          <w:szCs w:val="24"/>
        </w:rPr>
        <w:t xml:space="preserve"> </w:t>
      </w:r>
    </w:p>
    <w:p w14:paraId="1A48B33A" w14:textId="77777777" w:rsidR="00F44972" w:rsidRPr="00F44972" w:rsidRDefault="00F44972" w:rsidP="00F44972">
      <w:pPr>
        <w:pStyle w:val="ListParagraph"/>
        <w:spacing w:before="160" w:line="240" w:lineRule="auto"/>
        <w:rPr>
          <w:rFonts w:ascii="Times New Roman" w:hAnsi="Times New Roman" w:cs="Times New Roman"/>
          <w:sz w:val="24"/>
          <w:szCs w:val="24"/>
        </w:rPr>
      </w:pPr>
    </w:p>
    <w:p w14:paraId="779C7417" w14:textId="77777777" w:rsidR="0093737A" w:rsidRPr="00F44972"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Application for Use: </w:t>
      </w:r>
    </w:p>
    <w:p w14:paraId="7C6B7603"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481E9A9B" w14:textId="7D0F0D0F" w:rsidR="0093737A" w:rsidRDefault="0093737A" w:rsidP="00F44972">
      <w:pPr>
        <w:pStyle w:val="ListParagraph"/>
        <w:numPr>
          <w:ilvl w:val="0"/>
          <w:numId w:val="28"/>
        </w:numPr>
        <w:spacing w:before="160" w:line="240" w:lineRule="auto"/>
        <w:rPr>
          <w:rFonts w:ascii="Times New Roman" w:hAnsi="Times New Roman" w:cs="Times New Roman"/>
          <w:sz w:val="24"/>
          <w:szCs w:val="24"/>
        </w:rPr>
      </w:pPr>
      <w:r w:rsidRPr="00AB7B7B">
        <w:rPr>
          <w:rFonts w:ascii="Times New Roman" w:hAnsi="Times New Roman" w:cs="Times New Roman"/>
          <w:sz w:val="24"/>
          <w:szCs w:val="24"/>
        </w:rPr>
        <w:t xml:space="preserve">To request use of the </w:t>
      </w:r>
      <w:r w:rsidR="00F44972">
        <w:rPr>
          <w:rFonts w:ascii="Times New Roman" w:hAnsi="Times New Roman" w:cs="Times New Roman"/>
          <w:sz w:val="24"/>
          <w:szCs w:val="24"/>
        </w:rPr>
        <w:t>GFC</w:t>
      </w:r>
      <w:r w:rsidRPr="00AB7B7B">
        <w:rPr>
          <w:rFonts w:ascii="Times New Roman" w:hAnsi="Times New Roman" w:cs="Times New Roman"/>
          <w:sz w:val="24"/>
          <w:szCs w:val="24"/>
        </w:rPr>
        <w:t xml:space="preserve">, please request a use form. Once the request has been received by the Faculty Senate Office, a determination will be made if the request fits the eligibility criteria for facility use. Once the determination has been made, normally within 5 business days, an email confirming or denying the event will be sent. If additional information is needed to make the determination, you will be contacted within the 5 business days. </w:t>
      </w:r>
    </w:p>
    <w:p w14:paraId="674196DA" w14:textId="77777777" w:rsidR="00F44972" w:rsidRPr="00AB7B7B" w:rsidRDefault="00F44972" w:rsidP="00F44972">
      <w:pPr>
        <w:pStyle w:val="ListParagraph"/>
        <w:spacing w:before="160" w:line="240" w:lineRule="auto"/>
        <w:rPr>
          <w:rFonts w:ascii="Times New Roman" w:hAnsi="Times New Roman" w:cs="Times New Roman"/>
          <w:sz w:val="24"/>
          <w:szCs w:val="24"/>
        </w:rPr>
      </w:pPr>
    </w:p>
    <w:p w14:paraId="591DF6B6" w14:textId="77777777" w:rsidR="0093737A" w:rsidRPr="00F44972" w:rsidRDefault="0093737A" w:rsidP="00F44972">
      <w:pPr>
        <w:pStyle w:val="ListParagraph"/>
        <w:numPr>
          <w:ilvl w:val="0"/>
          <w:numId w:val="25"/>
        </w:numPr>
        <w:spacing w:before="160" w:line="240" w:lineRule="auto"/>
        <w:rPr>
          <w:rFonts w:ascii="Times New Roman" w:hAnsi="Times New Roman" w:cs="Times New Roman"/>
          <w:sz w:val="24"/>
          <w:szCs w:val="24"/>
        </w:rPr>
      </w:pPr>
      <w:r w:rsidRPr="00AB7B7B">
        <w:rPr>
          <w:rFonts w:ascii="Times New Roman" w:hAnsi="Times New Roman" w:cs="Times New Roman"/>
          <w:b/>
          <w:bCs/>
          <w:sz w:val="24"/>
          <w:szCs w:val="24"/>
        </w:rPr>
        <w:t xml:space="preserve">Approval Process: </w:t>
      </w:r>
    </w:p>
    <w:p w14:paraId="6C077899" w14:textId="77777777" w:rsidR="00F44972" w:rsidRPr="00F44972" w:rsidRDefault="00F44972" w:rsidP="00F44972">
      <w:pPr>
        <w:pStyle w:val="ListParagraph"/>
        <w:spacing w:before="160" w:line="240" w:lineRule="auto"/>
        <w:rPr>
          <w:rFonts w:ascii="Times New Roman" w:hAnsi="Times New Roman" w:cs="Times New Roman"/>
          <w:sz w:val="16"/>
          <w:szCs w:val="16"/>
        </w:rPr>
      </w:pPr>
    </w:p>
    <w:p w14:paraId="6D8E8C1D" w14:textId="2C53564A" w:rsidR="0093737A" w:rsidRDefault="0093737A" w:rsidP="00F44972">
      <w:pPr>
        <w:pStyle w:val="ListParagraph"/>
        <w:numPr>
          <w:ilvl w:val="0"/>
          <w:numId w:val="28"/>
        </w:numPr>
        <w:spacing w:before="160" w:line="240" w:lineRule="auto"/>
        <w:rPr>
          <w:rFonts w:ascii="Times New Roman" w:hAnsi="Times New Roman" w:cs="Times New Roman"/>
          <w:sz w:val="24"/>
          <w:szCs w:val="24"/>
        </w:rPr>
      </w:pPr>
      <w:r w:rsidRPr="00AB7B7B">
        <w:rPr>
          <w:rFonts w:ascii="Times New Roman" w:hAnsi="Times New Roman" w:cs="Times New Roman"/>
          <w:sz w:val="24"/>
          <w:szCs w:val="24"/>
        </w:rPr>
        <w:t>The faculty senate reserves the right to refuse to permit the use of the GFC</w:t>
      </w:r>
      <w:r w:rsidR="00AF3DF9">
        <w:rPr>
          <w:rFonts w:ascii="Times New Roman" w:hAnsi="Times New Roman" w:cs="Times New Roman"/>
          <w:sz w:val="24"/>
          <w:szCs w:val="24"/>
        </w:rPr>
        <w:t>.</w:t>
      </w:r>
      <w:r w:rsidRPr="00AB7B7B">
        <w:rPr>
          <w:rFonts w:ascii="Times New Roman" w:hAnsi="Times New Roman" w:cs="Times New Roman"/>
          <w:sz w:val="24"/>
          <w:szCs w:val="24"/>
        </w:rPr>
        <w:t xml:space="preserve"> </w:t>
      </w:r>
    </w:p>
    <w:p w14:paraId="45750610" w14:textId="77777777" w:rsidR="00F44972" w:rsidRPr="00F44972" w:rsidRDefault="00F44972" w:rsidP="00F44972">
      <w:pPr>
        <w:pStyle w:val="ListParagraph"/>
        <w:spacing w:before="160" w:line="240" w:lineRule="auto"/>
        <w:ind w:left="1440"/>
        <w:rPr>
          <w:rFonts w:ascii="Times New Roman" w:hAnsi="Times New Roman" w:cs="Times New Roman"/>
          <w:sz w:val="16"/>
          <w:szCs w:val="16"/>
        </w:rPr>
      </w:pPr>
    </w:p>
    <w:p w14:paraId="10A2393D" w14:textId="3ACA2D74" w:rsidR="0093737A" w:rsidRPr="00F44972" w:rsidRDefault="0093737A" w:rsidP="00F44972">
      <w:pPr>
        <w:pStyle w:val="ListParagraph"/>
        <w:numPr>
          <w:ilvl w:val="0"/>
          <w:numId w:val="28"/>
        </w:numPr>
        <w:spacing w:before="160" w:line="240" w:lineRule="auto"/>
        <w:rPr>
          <w:rFonts w:ascii="Times New Roman" w:hAnsi="Times New Roman" w:cs="Times New Roman"/>
          <w:sz w:val="24"/>
          <w:szCs w:val="24"/>
        </w:rPr>
      </w:pPr>
      <w:r w:rsidRPr="00F44972">
        <w:rPr>
          <w:rFonts w:ascii="Times New Roman" w:hAnsi="Times New Roman" w:cs="Times New Roman"/>
          <w:sz w:val="24"/>
          <w:szCs w:val="24"/>
        </w:rPr>
        <w:t xml:space="preserve">Faculty Senate Office approves the requests to use the facility. Appeal of a denial of use of the facility may be submitted in writing to the Faculty Senate Executive Committee who will make a final determination. </w:t>
      </w:r>
    </w:p>
    <w:p w14:paraId="6A44C3B7" w14:textId="77777777" w:rsidR="002850D5" w:rsidRPr="002850D5" w:rsidRDefault="002850D5" w:rsidP="00F44972">
      <w:pPr>
        <w:spacing w:before="160" w:line="240" w:lineRule="auto"/>
        <w:ind w:left="1440"/>
        <w:rPr>
          <w:rFonts w:ascii="Times New Roman" w:hAnsi="Times New Roman" w:cs="Times New Roman"/>
          <w:sz w:val="24"/>
          <w:szCs w:val="24"/>
        </w:rPr>
      </w:pPr>
    </w:p>
    <w:sectPr w:rsidR="002850D5" w:rsidRPr="002850D5">
      <w:foot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4C6A2" w16cid:durableId="205B4120"/>
  <w16cid:commentId w16cid:paraId="254AF133" w16cid:durableId="2059D64B"/>
  <w16cid:commentId w16cid:paraId="401AD80A" w16cid:durableId="2059D6B3"/>
  <w16cid:commentId w16cid:paraId="122CF6B9" w16cid:durableId="2059D88C"/>
  <w16cid:commentId w16cid:paraId="3153DCC8" w16cid:durableId="1F019977"/>
  <w16cid:commentId w16cid:paraId="797D5C05" w16cid:durableId="2059D8DC"/>
  <w16cid:commentId w16cid:paraId="14ABAF9F" w16cid:durableId="1F019CC0"/>
  <w16cid:commentId w16cid:paraId="6AA7756F" w16cid:durableId="2059D9F5"/>
  <w16cid:commentId w16cid:paraId="56EB1722" w16cid:durableId="205B40AB"/>
  <w16cid:commentId w16cid:paraId="70414095" w16cid:durableId="2059DC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4D83" w14:textId="77777777" w:rsidR="005576A5" w:rsidRDefault="005576A5" w:rsidP="00F44972">
      <w:pPr>
        <w:spacing w:after="0" w:line="240" w:lineRule="auto"/>
      </w:pPr>
      <w:r>
        <w:separator/>
      </w:r>
    </w:p>
  </w:endnote>
  <w:endnote w:type="continuationSeparator" w:id="0">
    <w:p w14:paraId="2D368662" w14:textId="77777777" w:rsidR="005576A5" w:rsidRDefault="005576A5" w:rsidP="00F4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843274"/>
      <w:docPartObj>
        <w:docPartGallery w:val="Page Numbers (Bottom of Page)"/>
        <w:docPartUnique/>
      </w:docPartObj>
    </w:sdtPr>
    <w:sdtEndPr>
      <w:rPr>
        <w:noProof/>
      </w:rPr>
    </w:sdtEndPr>
    <w:sdtContent>
      <w:p w14:paraId="3E941C1B" w14:textId="53E839F2" w:rsidR="00F44972" w:rsidRDefault="00F44972">
        <w:pPr>
          <w:pStyle w:val="Footer"/>
          <w:jc w:val="right"/>
        </w:pPr>
        <w:r w:rsidRPr="00F44972">
          <w:rPr>
            <w:rFonts w:ascii="Times New Roman" w:hAnsi="Times New Roman" w:cs="Times New Roman"/>
          </w:rPr>
          <w:fldChar w:fldCharType="begin"/>
        </w:r>
        <w:r w:rsidRPr="00F44972">
          <w:rPr>
            <w:rFonts w:ascii="Times New Roman" w:hAnsi="Times New Roman" w:cs="Times New Roman"/>
          </w:rPr>
          <w:instrText xml:space="preserve"> PAGE   \* MERGEFORMAT </w:instrText>
        </w:r>
        <w:r w:rsidRPr="00F44972">
          <w:rPr>
            <w:rFonts w:ascii="Times New Roman" w:hAnsi="Times New Roman" w:cs="Times New Roman"/>
          </w:rPr>
          <w:fldChar w:fldCharType="separate"/>
        </w:r>
        <w:r w:rsidR="008537C5">
          <w:rPr>
            <w:rFonts w:ascii="Times New Roman" w:hAnsi="Times New Roman" w:cs="Times New Roman"/>
            <w:noProof/>
          </w:rPr>
          <w:t>1</w:t>
        </w:r>
        <w:r w:rsidRPr="00F44972">
          <w:rPr>
            <w:rFonts w:ascii="Times New Roman" w:hAnsi="Times New Roman" w:cs="Times New Roman"/>
            <w:noProof/>
          </w:rPr>
          <w:fldChar w:fldCharType="end"/>
        </w:r>
      </w:p>
    </w:sdtContent>
  </w:sdt>
  <w:p w14:paraId="60F5022C" w14:textId="77777777" w:rsidR="00F44972" w:rsidRDefault="00F4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263D" w14:textId="77777777" w:rsidR="005576A5" w:rsidRDefault="005576A5" w:rsidP="00F44972">
      <w:pPr>
        <w:spacing w:after="0" w:line="240" w:lineRule="auto"/>
      </w:pPr>
      <w:r>
        <w:separator/>
      </w:r>
    </w:p>
  </w:footnote>
  <w:footnote w:type="continuationSeparator" w:id="0">
    <w:p w14:paraId="73A528F1" w14:textId="77777777" w:rsidR="005576A5" w:rsidRDefault="005576A5" w:rsidP="00F44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C4A"/>
    <w:multiLevelType w:val="hybridMultilevel"/>
    <w:tmpl w:val="3A94A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4077C"/>
    <w:multiLevelType w:val="hybridMultilevel"/>
    <w:tmpl w:val="F490D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16A65"/>
    <w:multiLevelType w:val="hybridMultilevel"/>
    <w:tmpl w:val="DD2C8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2C016F"/>
    <w:multiLevelType w:val="multilevel"/>
    <w:tmpl w:val="022008B0"/>
    <w:lvl w:ilvl="0">
      <w:start w:val="1"/>
      <w:numFmt w:val="upperLetter"/>
      <w:lvlText w:val="%1."/>
      <w:lvlJc w:val="left"/>
      <w:pPr>
        <w:tabs>
          <w:tab w:val="num" w:pos="288"/>
        </w:tabs>
        <w:ind w:left="288" w:hanging="288"/>
      </w:pPr>
      <w:rPr>
        <w:rFonts w:ascii="Arial" w:hAnsi="Arial" w:hint="default"/>
        <w:sz w:val="24"/>
      </w:rPr>
    </w:lvl>
    <w:lvl w:ilvl="1">
      <w:start w:val="1"/>
      <w:numFmt w:val="decimal"/>
      <w:lvlText w:val="%2."/>
      <w:lvlJc w:val="left"/>
      <w:pPr>
        <w:tabs>
          <w:tab w:val="num" w:pos="576"/>
        </w:tabs>
        <w:ind w:left="576" w:hanging="288"/>
      </w:pPr>
      <w:rPr>
        <w:rFonts w:hint="default"/>
      </w:rPr>
    </w:lvl>
    <w:lvl w:ilvl="2">
      <w:start w:val="1"/>
      <w:numFmt w:val="lowerLetter"/>
      <w:lvlText w:val="%3."/>
      <w:lvlJc w:val="left"/>
      <w:pPr>
        <w:tabs>
          <w:tab w:val="num" w:pos="864"/>
        </w:tabs>
        <w:ind w:left="864" w:hanging="288"/>
      </w:pPr>
      <w:rPr>
        <w:rFonts w:hint="default"/>
      </w:rPr>
    </w:lvl>
    <w:lvl w:ilvl="3">
      <w:start w:val="1"/>
      <w:numFmt w:val="lowerRoman"/>
      <w:lvlText w:val="%4."/>
      <w:lvlJc w:val="left"/>
      <w:pPr>
        <w:tabs>
          <w:tab w:val="num" w:pos="1152"/>
        </w:tabs>
        <w:ind w:left="1152"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B31EB3"/>
    <w:multiLevelType w:val="hybridMultilevel"/>
    <w:tmpl w:val="70B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183FF4"/>
    <w:multiLevelType w:val="hybridMultilevel"/>
    <w:tmpl w:val="6890E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F157F"/>
    <w:multiLevelType w:val="hybridMultilevel"/>
    <w:tmpl w:val="E1062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8772B"/>
    <w:multiLevelType w:val="hybridMultilevel"/>
    <w:tmpl w:val="7BA04438"/>
    <w:lvl w:ilvl="0" w:tplc="643E25A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FB551E"/>
    <w:multiLevelType w:val="hybridMultilevel"/>
    <w:tmpl w:val="0EEA90EC"/>
    <w:lvl w:ilvl="0" w:tplc="583A2E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051AB6"/>
    <w:multiLevelType w:val="hybridMultilevel"/>
    <w:tmpl w:val="D7F2F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96F12"/>
    <w:multiLevelType w:val="hybridMultilevel"/>
    <w:tmpl w:val="92D09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871410"/>
    <w:multiLevelType w:val="multilevel"/>
    <w:tmpl w:val="BE2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70A7D"/>
    <w:multiLevelType w:val="hybridMultilevel"/>
    <w:tmpl w:val="40D0C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651C7"/>
    <w:multiLevelType w:val="hybridMultilevel"/>
    <w:tmpl w:val="18BA0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4105C0"/>
    <w:multiLevelType w:val="hybridMultilevel"/>
    <w:tmpl w:val="2F4CBE08"/>
    <w:lvl w:ilvl="0" w:tplc="AD74CC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23593"/>
    <w:multiLevelType w:val="hybridMultilevel"/>
    <w:tmpl w:val="CBE0F09C"/>
    <w:lvl w:ilvl="0" w:tplc="3000DD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857B51"/>
    <w:multiLevelType w:val="hybridMultilevel"/>
    <w:tmpl w:val="629E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826EE"/>
    <w:multiLevelType w:val="hybridMultilevel"/>
    <w:tmpl w:val="0D280016"/>
    <w:lvl w:ilvl="0" w:tplc="E238FEB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EA57B1"/>
    <w:multiLevelType w:val="hybridMultilevel"/>
    <w:tmpl w:val="F62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A6F36"/>
    <w:multiLevelType w:val="multilevel"/>
    <w:tmpl w:val="4F24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65A05"/>
    <w:multiLevelType w:val="hybridMultilevel"/>
    <w:tmpl w:val="810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35F3E"/>
    <w:multiLevelType w:val="hybridMultilevel"/>
    <w:tmpl w:val="E6BC43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D1C2F"/>
    <w:multiLevelType w:val="hybridMultilevel"/>
    <w:tmpl w:val="F1B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40FF8"/>
    <w:multiLevelType w:val="multilevel"/>
    <w:tmpl w:val="880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83C14"/>
    <w:multiLevelType w:val="hybridMultilevel"/>
    <w:tmpl w:val="5FBC145A"/>
    <w:lvl w:ilvl="0" w:tplc="6B4A5E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63A16"/>
    <w:multiLevelType w:val="hybridMultilevel"/>
    <w:tmpl w:val="20A0E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6034F1"/>
    <w:multiLevelType w:val="multilevel"/>
    <w:tmpl w:val="F4D09044"/>
    <w:numStyleLink w:val="Headings"/>
  </w:abstractNum>
  <w:abstractNum w:abstractNumId="27" w15:restartNumberingAfterBreak="0">
    <w:nsid w:val="7CDA7CA5"/>
    <w:multiLevelType w:val="hybridMultilevel"/>
    <w:tmpl w:val="56E06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DA5AA9"/>
    <w:multiLevelType w:val="multilevel"/>
    <w:tmpl w:val="F4D09044"/>
    <w:styleLink w:val="Headings"/>
    <w:lvl w:ilvl="0">
      <w:start w:val="1"/>
      <w:numFmt w:val="none"/>
      <w:pStyle w:val="Heading1"/>
      <w:lvlText w:val=""/>
      <w:lvlJc w:val="left"/>
      <w:pPr>
        <w:tabs>
          <w:tab w:val="num" w:pos="0"/>
        </w:tabs>
        <w:ind w:left="0" w:firstLine="0"/>
      </w:pPr>
      <w:rPr>
        <w:rFonts w:hint="default"/>
        <w:sz w:val="22"/>
      </w:rPr>
    </w:lvl>
    <w:lvl w:ilvl="1">
      <w:start w:val="1"/>
      <w:numFmt w:val="upperRoman"/>
      <w:pStyle w:val="Heading2"/>
      <w:lvlText w:val="Section %2."/>
      <w:lvlJc w:val="left"/>
      <w:pPr>
        <w:tabs>
          <w:tab w:val="num" w:pos="360"/>
        </w:tabs>
        <w:ind w:left="360" w:hanging="360"/>
      </w:pPr>
      <w:rPr>
        <w:rFonts w:hint="default"/>
        <w:sz w:val="22"/>
      </w:rPr>
    </w:lvl>
    <w:lvl w:ilvl="2">
      <w:start w:val="1"/>
      <w:numFmt w:val="upperLetter"/>
      <w:pStyle w:val="Heading3"/>
      <w:lvlText w:val="%3."/>
      <w:lvlJc w:val="left"/>
      <w:pPr>
        <w:tabs>
          <w:tab w:val="num" w:pos="2250"/>
        </w:tabs>
        <w:ind w:left="2250" w:hanging="360"/>
      </w:pPr>
      <w:rPr>
        <w:rFonts w:hint="default"/>
        <w:sz w:val="22"/>
      </w:rPr>
    </w:lvl>
    <w:lvl w:ilvl="3">
      <w:start w:val="1"/>
      <w:numFmt w:val="decimal"/>
      <w:pStyle w:val="Heading4"/>
      <w:lvlText w:val="%4."/>
      <w:lvlJc w:val="left"/>
      <w:pPr>
        <w:tabs>
          <w:tab w:val="num" w:pos="1080"/>
        </w:tabs>
        <w:ind w:left="1080" w:hanging="360"/>
      </w:pPr>
      <w:rPr>
        <w:rFonts w:hint="default"/>
        <w:sz w:val="22"/>
      </w:rPr>
    </w:lvl>
    <w:lvl w:ilvl="4">
      <w:start w:val="1"/>
      <w:numFmt w:val="lowerLetter"/>
      <w:pStyle w:val="Heading5"/>
      <w:lvlText w:val="%5."/>
      <w:lvlJc w:val="left"/>
      <w:pPr>
        <w:tabs>
          <w:tab w:val="num" w:pos="990"/>
        </w:tabs>
        <w:ind w:left="990" w:hanging="360"/>
      </w:pPr>
      <w:rPr>
        <w:rFonts w:hint="default"/>
        <w:sz w:val="22"/>
      </w:rPr>
    </w:lvl>
    <w:lvl w:ilvl="5">
      <w:start w:val="1"/>
      <w:numFmt w:val="lowerRoman"/>
      <w:pStyle w:val="Heading6"/>
      <w:lvlText w:val="%6."/>
      <w:lvlJc w:val="left"/>
      <w:pPr>
        <w:tabs>
          <w:tab w:val="num" w:pos="1800"/>
        </w:tabs>
        <w:ind w:left="180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8"/>
  </w:num>
  <w:num w:numId="3">
    <w:abstractNumId w:val="26"/>
    <w:lvlOverride w:ilvl="0">
      <w:lvl w:ilvl="0">
        <w:start w:val="1"/>
        <w:numFmt w:val="none"/>
        <w:lvlText w:val=""/>
        <w:lvlJc w:val="left"/>
        <w:pPr>
          <w:tabs>
            <w:tab w:val="num" w:pos="0"/>
          </w:tabs>
          <w:ind w:left="0" w:firstLine="0"/>
        </w:pPr>
        <w:rPr>
          <w:rFonts w:hint="default"/>
          <w:sz w:val="22"/>
        </w:rPr>
      </w:lvl>
    </w:lvlOverride>
    <w:lvlOverride w:ilvl="1">
      <w:lvl w:ilvl="1">
        <w:start w:val="1"/>
        <w:numFmt w:val="upperRoman"/>
        <w:lvlText w:val="Section %2."/>
        <w:lvlJc w:val="left"/>
        <w:pPr>
          <w:tabs>
            <w:tab w:val="num" w:pos="360"/>
          </w:tabs>
          <w:ind w:left="360" w:hanging="360"/>
        </w:pPr>
        <w:rPr>
          <w:rFonts w:hint="default"/>
          <w:sz w:val="22"/>
        </w:rPr>
      </w:lvl>
    </w:lvlOverride>
    <w:lvlOverride w:ilvl="2">
      <w:lvl w:ilvl="2">
        <w:start w:val="1"/>
        <w:numFmt w:val="upperLetter"/>
        <w:lvlText w:val="%3."/>
        <w:lvlJc w:val="left"/>
        <w:pPr>
          <w:tabs>
            <w:tab w:val="num" w:pos="2250"/>
          </w:tabs>
          <w:ind w:left="2250" w:hanging="360"/>
        </w:pPr>
        <w:rPr>
          <w:rFonts w:hint="default"/>
          <w:sz w:val="22"/>
        </w:rPr>
      </w:lvl>
    </w:lvlOverride>
    <w:lvlOverride w:ilvl="3">
      <w:lvl w:ilvl="3">
        <w:start w:val="1"/>
        <w:numFmt w:val="decimal"/>
        <w:lvlText w:val="%4."/>
        <w:lvlJc w:val="left"/>
        <w:pPr>
          <w:tabs>
            <w:tab w:val="num" w:pos="1080"/>
          </w:tabs>
          <w:ind w:left="1080" w:hanging="360"/>
        </w:pPr>
        <w:rPr>
          <w:rFonts w:hint="default"/>
          <w:sz w:val="22"/>
        </w:rPr>
      </w:lvl>
    </w:lvlOverride>
    <w:lvlOverride w:ilvl="4">
      <w:lvl w:ilvl="4">
        <w:start w:val="1"/>
        <w:numFmt w:val="lowerLetter"/>
        <w:lvlText w:val="%5."/>
        <w:lvlJc w:val="left"/>
        <w:pPr>
          <w:tabs>
            <w:tab w:val="num" w:pos="1440"/>
          </w:tabs>
          <w:ind w:left="1440" w:hanging="360"/>
        </w:pPr>
        <w:rPr>
          <w:rFonts w:hint="default"/>
          <w:sz w:val="22"/>
        </w:rPr>
      </w:lvl>
    </w:lvlOverride>
    <w:lvlOverride w:ilvl="5">
      <w:lvl w:ilvl="5">
        <w:start w:val="1"/>
        <w:numFmt w:val="lowerRoman"/>
        <w:lvlText w:val="%6."/>
        <w:lvlJc w:val="left"/>
        <w:pPr>
          <w:tabs>
            <w:tab w:val="num" w:pos="1800"/>
          </w:tabs>
          <w:ind w:left="1800" w:hanging="360"/>
        </w:pPr>
        <w:rPr>
          <w:rFonts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3"/>
  </w:num>
  <w:num w:numId="5">
    <w:abstractNumId w:val="1"/>
  </w:num>
  <w:num w:numId="6">
    <w:abstractNumId w:val="15"/>
  </w:num>
  <w:num w:numId="7">
    <w:abstractNumId w:val="17"/>
  </w:num>
  <w:num w:numId="8">
    <w:abstractNumId w:val="10"/>
  </w:num>
  <w:num w:numId="9">
    <w:abstractNumId w:val="8"/>
  </w:num>
  <w:num w:numId="10">
    <w:abstractNumId w:val="21"/>
  </w:num>
  <w:num w:numId="11">
    <w:abstractNumId w:val="5"/>
  </w:num>
  <w:num w:numId="12">
    <w:abstractNumId w:val="13"/>
  </w:num>
  <w:num w:numId="13">
    <w:abstractNumId w:val="9"/>
  </w:num>
  <w:num w:numId="14">
    <w:abstractNumId w:val="27"/>
  </w:num>
  <w:num w:numId="15">
    <w:abstractNumId w:val="6"/>
  </w:num>
  <w:num w:numId="16">
    <w:abstractNumId w:val="12"/>
  </w:num>
  <w:num w:numId="17">
    <w:abstractNumId w:val="7"/>
  </w:num>
  <w:num w:numId="18">
    <w:abstractNumId w:val="4"/>
  </w:num>
  <w:num w:numId="19">
    <w:abstractNumId w:val="25"/>
  </w:num>
  <w:num w:numId="20">
    <w:abstractNumId w:val="14"/>
  </w:num>
  <w:num w:numId="21">
    <w:abstractNumId w:val="20"/>
  </w:num>
  <w:num w:numId="22">
    <w:abstractNumId w:val="19"/>
  </w:num>
  <w:num w:numId="23">
    <w:abstractNumId w:val="23"/>
  </w:num>
  <w:num w:numId="24">
    <w:abstractNumId w:val="11"/>
  </w:num>
  <w:num w:numId="25">
    <w:abstractNumId w:val="24"/>
  </w:num>
  <w:num w:numId="26">
    <w:abstractNumId w:val="16"/>
  </w:num>
  <w:num w:numId="27">
    <w:abstractNumId w:val="22"/>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D"/>
    <w:rsid w:val="000347F1"/>
    <w:rsid w:val="0004219F"/>
    <w:rsid w:val="00047BC2"/>
    <w:rsid w:val="00050225"/>
    <w:rsid w:val="00060020"/>
    <w:rsid w:val="000765E7"/>
    <w:rsid w:val="000A4CC0"/>
    <w:rsid w:val="000C4AA8"/>
    <w:rsid w:val="000D4382"/>
    <w:rsid w:val="000F6C2A"/>
    <w:rsid w:val="00120CA7"/>
    <w:rsid w:val="001346B2"/>
    <w:rsid w:val="00135D78"/>
    <w:rsid w:val="00164C21"/>
    <w:rsid w:val="001A41F9"/>
    <w:rsid w:val="001D2AD6"/>
    <w:rsid w:val="00201B6B"/>
    <w:rsid w:val="00243C4D"/>
    <w:rsid w:val="00277217"/>
    <w:rsid w:val="00281CC9"/>
    <w:rsid w:val="00281F40"/>
    <w:rsid w:val="002850D5"/>
    <w:rsid w:val="002A0572"/>
    <w:rsid w:val="002B2AAF"/>
    <w:rsid w:val="002B3522"/>
    <w:rsid w:val="002B43A7"/>
    <w:rsid w:val="00357B62"/>
    <w:rsid w:val="0036018D"/>
    <w:rsid w:val="003A7C1D"/>
    <w:rsid w:val="003B2154"/>
    <w:rsid w:val="003B6326"/>
    <w:rsid w:val="003B6A8F"/>
    <w:rsid w:val="003D1A1B"/>
    <w:rsid w:val="0040562D"/>
    <w:rsid w:val="004107AB"/>
    <w:rsid w:val="004164C3"/>
    <w:rsid w:val="004266B3"/>
    <w:rsid w:val="00494167"/>
    <w:rsid w:val="004C610C"/>
    <w:rsid w:val="004D7F75"/>
    <w:rsid w:val="004F1DD5"/>
    <w:rsid w:val="004F550E"/>
    <w:rsid w:val="00532E09"/>
    <w:rsid w:val="005576A5"/>
    <w:rsid w:val="00563243"/>
    <w:rsid w:val="005A6FA9"/>
    <w:rsid w:val="00622EE2"/>
    <w:rsid w:val="0064286B"/>
    <w:rsid w:val="0065626C"/>
    <w:rsid w:val="00662623"/>
    <w:rsid w:val="006832F1"/>
    <w:rsid w:val="00691772"/>
    <w:rsid w:val="006B743A"/>
    <w:rsid w:val="006E2B2D"/>
    <w:rsid w:val="00701060"/>
    <w:rsid w:val="00715879"/>
    <w:rsid w:val="00722AD3"/>
    <w:rsid w:val="0074499D"/>
    <w:rsid w:val="007628F1"/>
    <w:rsid w:val="0076318B"/>
    <w:rsid w:val="0076527B"/>
    <w:rsid w:val="007A76F9"/>
    <w:rsid w:val="007D1DB0"/>
    <w:rsid w:val="008011CF"/>
    <w:rsid w:val="008036D1"/>
    <w:rsid w:val="00826D1C"/>
    <w:rsid w:val="00853349"/>
    <w:rsid w:val="008537C5"/>
    <w:rsid w:val="00875716"/>
    <w:rsid w:val="008D3D6B"/>
    <w:rsid w:val="008D70E5"/>
    <w:rsid w:val="008F4CF0"/>
    <w:rsid w:val="00916AA3"/>
    <w:rsid w:val="0093737A"/>
    <w:rsid w:val="009452D8"/>
    <w:rsid w:val="00971870"/>
    <w:rsid w:val="00994D32"/>
    <w:rsid w:val="009A0D38"/>
    <w:rsid w:val="009A2D45"/>
    <w:rsid w:val="009B2ACD"/>
    <w:rsid w:val="00A11C55"/>
    <w:rsid w:val="00A1410B"/>
    <w:rsid w:val="00A33024"/>
    <w:rsid w:val="00A45017"/>
    <w:rsid w:val="00A72E75"/>
    <w:rsid w:val="00A90E9A"/>
    <w:rsid w:val="00AB49C2"/>
    <w:rsid w:val="00AD69D6"/>
    <w:rsid w:val="00AD6BD6"/>
    <w:rsid w:val="00AF3DF9"/>
    <w:rsid w:val="00B409C7"/>
    <w:rsid w:val="00B450A9"/>
    <w:rsid w:val="00B5151B"/>
    <w:rsid w:val="00B549AC"/>
    <w:rsid w:val="00B812BA"/>
    <w:rsid w:val="00B8348C"/>
    <w:rsid w:val="00BB62A6"/>
    <w:rsid w:val="00BD39F2"/>
    <w:rsid w:val="00BF2397"/>
    <w:rsid w:val="00C02B27"/>
    <w:rsid w:val="00C11946"/>
    <w:rsid w:val="00C37867"/>
    <w:rsid w:val="00C67EEE"/>
    <w:rsid w:val="00C7049E"/>
    <w:rsid w:val="00C7617E"/>
    <w:rsid w:val="00C97603"/>
    <w:rsid w:val="00CA6439"/>
    <w:rsid w:val="00CE1608"/>
    <w:rsid w:val="00CE7362"/>
    <w:rsid w:val="00D07515"/>
    <w:rsid w:val="00D45A6C"/>
    <w:rsid w:val="00D5517A"/>
    <w:rsid w:val="00D5754F"/>
    <w:rsid w:val="00D72263"/>
    <w:rsid w:val="00D93BCA"/>
    <w:rsid w:val="00DA1260"/>
    <w:rsid w:val="00DE2108"/>
    <w:rsid w:val="00E060CF"/>
    <w:rsid w:val="00E37D77"/>
    <w:rsid w:val="00E47AAA"/>
    <w:rsid w:val="00E52273"/>
    <w:rsid w:val="00E53479"/>
    <w:rsid w:val="00F279DF"/>
    <w:rsid w:val="00F44972"/>
    <w:rsid w:val="00F7526B"/>
    <w:rsid w:val="00F84B00"/>
    <w:rsid w:val="00F935E5"/>
    <w:rsid w:val="00FB4219"/>
    <w:rsid w:val="00FC03E9"/>
    <w:rsid w:val="00FD143E"/>
    <w:rsid w:val="00FE7DB9"/>
    <w:rsid w:val="00FF28F0"/>
    <w:rsid w:val="00FF6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4FB0"/>
  <w15:chartTrackingRefBased/>
  <w15:docId w15:val="{12971184-31CF-4B1C-B311-187040EA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281CC9"/>
    <w:pPr>
      <w:keepNext/>
      <w:numPr>
        <w:numId w:val="2"/>
      </w:numPr>
      <w:spacing w:after="360" w:line="240" w:lineRule="auto"/>
      <w:jc w:val="center"/>
      <w:outlineLvl w:val="0"/>
    </w:pPr>
    <w:rPr>
      <w:rFonts w:ascii="Arial" w:eastAsia="Times New Roman" w:hAnsi="Arial" w:cs="Times New Roman"/>
      <w:b/>
      <w:sz w:val="28"/>
      <w:szCs w:val="24"/>
    </w:rPr>
  </w:style>
  <w:style w:type="paragraph" w:styleId="Heading2">
    <w:name w:val="heading 2"/>
    <w:basedOn w:val="Heading1"/>
    <w:link w:val="Heading2Char"/>
    <w:autoRedefine/>
    <w:qFormat/>
    <w:rsid w:val="00281CC9"/>
    <w:pPr>
      <w:keepNext w:val="0"/>
      <w:numPr>
        <w:ilvl w:val="1"/>
      </w:numPr>
      <w:tabs>
        <w:tab w:val="clear" w:pos="360"/>
      </w:tabs>
      <w:spacing w:after="120"/>
      <w:jc w:val="left"/>
      <w:outlineLvl w:val="1"/>
    </w:pPr>
    <w:rPr>
      <w:rFonts w:cs="Arial"/>
      <w:b w:val="0"/>
      <w:bCs/>
      <w:iCs/>
      <w:sz w:val="22"/>
      <w:szCs w:val="28"/>
    </w:rPr>
  </w:style>
  <w:style w:type="paragraph" w:styleId="Heading3">
    <w:name w:val="heading 3"/>
    <w:basedOn w:val="Heading2"/>
    <w:link w:val="Heading3Char"/>
    <w:rsid w:val="00281CC9"/>
    <w:pPr>
      <w:numPr>
        <w:ilvl w:val="2"/>
      </w:numPr>
      <w:tabs>
        <w:tab w:val="clear" w:pos="2250"/>
        <w:tab w:val="left" w:pos="432"/>
      </w:tabs>
      <w:spacing w:before="240"/>
      <w:outlineLvl w:val="2"/>
    </w:pPr>
    <w:rPr>
      <w:rFonts w:cs="Times New Roman"/>
      <w:bCs w:val="0"/>
      <w:szCs w:val="26"/>
    </w:rPr>
  </w:style>
  <w:style w:type="paragraph" w:styleId="Heading4">
    <w:name w:val="heading 4"/>
    <w:basedOn w:val="Heading3"/>
    <w:link w:val="Heading4Char"/>
    <w:rsid w:val="00281CC9"/>
    <w:pPr>
      <w:numPr>
        <w:ilvl w:val="3"/>
      </w:numPr>
      <w:tabs>
        <w:tab w:val="clear" w:pos="1080"/>
        <w:tab w:val="left" w:pos="936"/>
      </w:tabs>
      <w:spacing w:before="120"/>
      <w:outlineLvl w:val="3"/>
    </w:pPr>
    <w:rPr>
      <w:bCs/>
      <w:szCs w:val="28"/>
    </w:rPr>
  </w:style>
  <w:style w:type="paragraph" w:styleId="Heading5">
    <w:name w:val="heading 5"/>
    <w:basedOn w:val="Heading4"/>
    <w:link w:val="Heading5Char"/>
    <w:rsid w:val="00281CC9"/>
    <w:pPr>
      <w:numPr>
        <w:ilvl w:val="4"/>
      </w:numPr>
      <w:spacing w:before="60" w:after="60"/>
      <w:outlineLvl w:val="4"/>
    </w:pPr>
    <w:rPr>
      <w:bCs w:val="0"/>
      <w:iCs w:val="0"/>
      <w:szCs w:val="26"/>
    </w:rPr>
  </w:style>
  <w:style w:type="paragraph" w:styleId="Heading6">
    <w:name w:val="heading 6"/>
    <w:basedOn w:val="Heading5"/>
    <w:link w:val="Heading6Char"/>
    <w:rsid w:val="00281CC9"/>
    <w:pPr>
      <w:numPr>
        <w:ilvl w:val="5"/>
      </w:numPr>
      <w:tabs>
        <w:tab w:val="clear" w:pos="936"/>
        <w:tab w:val="clear" w:pos="1800"/>
        <w:tab w:val="left" w:pos="1008"/>
      </w:tabs>
      <w:spacing w:before="0" w:after="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49"/>
    <w:pPr>
      <w:ind w:left="720"/>
      <w:contextualSpacing/>
    </w:pPr>
  </w:style>
  <w:style w:type="character" w:customStyle="1" w:styleId="Heading1Char">
    <w:name w:val="Heading 1 Char"/>
    <w:basedOn w:val="DefaultParagraphFont"/>
    <w:link w:val="Heading1"/>
    <w:rsid w:val="00281CC9"/>
    <w:rPr>
      <w:rFonts w:ascii="Arial" w:eastAsia="Times New Roman" w:hAnsi="Arial" w:cs="Times New Roman"/>
      <w:b/>
      <w:sz w:val="28"/>
      <w:szCs w:val="24"/>
    </w:rPr>
  </w:style>
  <w:style w:type="character" w:customStyle="1" w:styleId="Heading2Char">
    <w:name w:val="Heading 2 Char"/>
    <w:basedOn w:val="DefaultParagraphFont"/>
    <w:link w:val="Heading2"/>
    <w:rsid w:val="00281CC9"/>
    <w:rPr>
      <w:rFonts w:ascii="Arial" w:eastAsia="Times New Roman" w:hAnsi="Arial" w:cs="Arial"/>
      <w:bCs/>
      <w:iCs/>
      <w:szCs w:val="28"/>
    </w:rPr>
  </w:style>
  <w:style w:type="character" w:customStyle="1" w:styleId="Heading3Char">
    <w:name w:val="Heading 3 Char"/>
    <w:basedOn w:val="DefaultParagraphFont"/>
    <w:link w:val="Heading3"/>
    <w:rsid w:val="00281CC9"/>
    <w:rPr>
      <w:rFonts w:ascii="Arial" w:eastAsia="Times New Roman" w:hAnsi="Arial" w:cs="Times New Roman"/>
      <w:iCs/>
      <w:szCs w:val="26"/>
    </w:rPr>
  </w:style>
  <w:style w:type="character" w:customStyle="1" w:styleId="Heading4Char">
    <w:name w:val="Heading 4 Char"/>
    <w:basedOn w:val="DefaultParagraphFont"/>
    <w:link w:val="Heading4"/>
    <w:rsid w:val="00281CC9"/>
    <w:rPr>
      <w:rFonts w:ascii="Arial" w:eastAsia="Times New Roman" w:hAnsi="Arial" w:cs="Times New Roman"/>
      <w:bCs/>
      <w:iCs/>
      <w:szCs w:val="28"/>
    </w:rPr>
  </w:style>
  <w:style w:type="character" w:customStyle="1" w:styleId="Heading5Char">
    <w:name w:val="Heading 5 Char"/>
    <w:basedOn w:val="DefaultParagraphFont"/>
    <w:link w:val="Heading5"/>
    <w:rsid w:val="00281CC9"/>
    <w:rPr>
      <w:rFonts w:ascii="Arial" w:eastAsia="Times New Roman" w:hAnsi="Arial" w:cs="Times New Roman"/>
      <w:szCs w:val="26"/>
    </w:rPr>
  </w:style>
  <w:style w:type="character" w:customStyle="1" w:styleId="Heading6Char">
    <w:name w:val="Heading 6 Char"/>
    <w:basedOn w:val="DefaultParagraphFont"/>
    <w:link w:val="Heading6"/>
    <w:rsid w:val="00281CC9"/>
    <w:rPr>
      <w:rFonts w:ascii="Arial" w:eastAsia="Times New Roman" w:hAnsi="Arial" w:cs="Times New Roman"/>
      <w:bCs/>
    </w:rPr>
  </w:style>
  <w:style w:type="numbering" w:customStyle="1" w:styleId="Headings">
    <w:name w:val="Headings"/>
    <w:rsid w:val="00281CC9"/>
    <w:pPr>
      <w:numPr>
        <w:numId w:val="2"/>
      </w:numPr>
    </w:pPr>
  </w:style>
  <w:style w:type="paragraph" w:customStyle="1" w:styleId="Default">
    <w:name w:val="Default"/>
    <w:rsid w:val="00281CC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D39F2"/>
    <w:pPr>
      <w:spacing w:after="0" w:line="240" w:lineRule="auto"/>
    </w:pPr>
  </w:style>
  <w:style w:type="character" w:styleId="CommentReference">
    <w:name w:val="annotation reference"/>
    <w:basedOn w:val="DefaultParagraphFont"/>
    <w:uiPriority w:val="99"/>
    <w:semiHidden/>
    <w:unhideWhenUsed/>
    <w:rsid w:val="00A11C55"/>
    <w:rPr>
      <w:sz w:val="16"/>
      <w:szCs w:val="16"/>
    </w:rPr>
  </w:style>
  <w:style w:type="paragraph" w:styleId="CommentText">
    <w:name w:val="annotation text"/>
    <w:basedOn w:val="Normal"/>
    <w:link w:val="CommentTextChar"/>
    <w:uiPriority w:val="99"/>
    <w:semiHidden/>
    <w:unhideWhenUsed/>
    <w:rsid w:val="00A11C55"/>
    <w:pPr>
      <w:spacing w:line="240" w:lineRule="auto"/>
    </w:pPr>
    <w:rPr>
      <w:sz w:val="20"/>
      <w:szCs w:val="20"/>
    </w:rPr>
  </w:style>
  <w:style w:type="character" w:customStyle="1" w:styleId="CommentTextChar">
    <w:name w:val="Comment Text Char"/>
    <w:basedOn w:val="DefaultParagraphFont"/>
    <w:link w:val="CommentText"/>
    <w:uiPriority w:val="99"/>
    <w:semiHidden/>
    <w:rsid w:val="00A11C55"/>
    <w:rPr>
      <w:sz w:val="20"/>
      <w:szCs w:val="20"/>
    </w:rPr>
  </w:style>
  <w:style w:type="paragraph" w:styleId="CommentSubject">
    <w:name w:val="annotation subject"/>
    <w:basedOn w:val="CommentText"/>
    <w:next w:val="CommentText"/>
    <w:link w:val="CommentSubjectChar"/>
    <w:uiPriority w:val="99"/>
    <w:semiHidden/>
    <w:unhideWhenUsed/>
    <w:rsid w:val="00A11C55"/>
    <w:rPr>
      <w:b/>
      <w:bCs/>
    </w:rPr>
  </w:style>
  <w:style w:type="character" w:customStyle="1" w:styleId="CommentSubjectChar">
    <w:name w:val="Comment Subject Char"/>
    <w:basedOn w:val="CommentTextChar"/>
    <w:link w:val="CommentSubject"/>
    <w:uiPriority w:val="99"/>
    <w:semiHidden/>
    <w:rsid w:val="00A11C55"/>
    <w:rPr>
      <w:b/>
      <w:bCs/>
      <w:sz w:val="20"/>
      <w:szCs w:val="20"/>
    </w:rPr>
  </w:style>
  <w:style w:type="paragraph" w:styleId="BalloonText">
    <w:name w:val="Balloon Text"/>
    <w:basedOn w:val="Normal"/>
    <w:link w:val="BalloonTextChar"/>
    <w:uiPriority w:val="99"/>
    <w:semiHidden/>
    <w:unhideWhenUsed/>
    <w:rsid w:val="00A11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C55"/>
    <w:rPr>
      <w:rFonts w:ascii="Segoe UI" w:hAnsi="Segoe UI" w:cs="Segoe UI"/>
      <w:sz w:val="18"/>
      <w:szCs w:val="18"/>
    </w:rPr>
  </w:style>
  <w:style w:type="paragraph" w:styleId="Header">
    <w:name w:val="header"/>
    <w:basedOn w:val="Normal"/>
    <w:link w:val="HeaderChar"/>
    <w:uiPriority w:val="99"/>
    <w:unhideWhenUsed/>
    <w:rsid w:val="00F44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72"/>
  </w:style>
  <w:style w:type="paragraph" w:styleId="Footer">
    <w:name w:val="footer"/>
    <w:basedOn w:val="Normal"/>
    <w:link w:val="FooterChar"/>
    <w:uiPriority w:val="99"/>
    <w:unhideWhenUsed/>
    <w:rsid w:val="00F4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Sathyanarayanan Rajendran</dc:creator>
  <cp:keywords/>
  <dc:description/>
  <cp:lastModifiedBy>Janet Shields</cp:lastModifiedBy>
  <cp:revision>2</cp:revision>
  <dcterms:created xsi:type="dcterms:W3CDTF">2019-04-23T14:50:00Z</dcterms:created>
  <dcterms:modified xsi:type="dcterms:W3CDTF">2019-04-23T14:50:00Z</dcterms:modified>
</cp:coreProperties>
</file>