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6699" w14:textId="77777777" w:rsidR="009C7D49" w:rsidRPr="00744057" w:rsidRDefault="009C7D49" w:rsidP="009C7D49">
      <w:pPr>
        <w:spacing w:after="0"/>
        <w:jc w:val="center"/>
        <w:rPr>
          <w:b/>
          <w:bCs/>
        </w:rPr>
      </w:pPr>
      <w:r>
        <w:rPr>
          <w:b/>
          <w:bCs/>
        </w:rPr>
        <w:t>Bylaws and Faculty Code Committee</w:t>
      </w:r>
    </w:p>
    <w:p w14:paraId="49CCF5CA" w14:textId="77777777" w:rsidR="009C7D49" w:rsidRDefault="009C7D49" w:rsidP="009C7D49">
      <w:pPr>
        <w:spacing w:after="0"/>
        <w:jc w:val="center"/>
        <w:rPr>
          <w:b/>
          <w:bCs/>
        </w:rPr>
      </w:pPr>
      <w:r w:rsidRPr="003D7174">
        <w:rPr>
          <w:b/>
          <w:bCs/>
          <w:i/>
          <w:iCs/>
        </w:rPr>
        <w:t>Draft</w:t>
      </w:r>
      <w:r w:rsidRPr="00744057">
        <w:rPr>
          <w:b/>
          <w:bCs/>
        </w:rPr>
        <w:t xml:space="preserve"> Minutes</w:t>
      </w:r>
    </w:p>
    <w:p w14:paraId="056DB11F" w14:textId="7300602D" w:rsidR="009C7D49" w:rsidRPr="009C7D49" w:rsidRDefault="009C7D49" w:rsidP="009C7D49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October </w:t>
      </w:r>
      <w:r w:rsidR="005355FD">
        <w:rPr>
          <w:b/>
          <w:bCs/>
        </w:rPr>
        <w:t>21</w:t>
      </w:r>
      <w:r>
        <w:rPr>
          <w:b/>
          <w:bCs/>
        </w:rPr>
        <w:t>, 2025</w:t>
      </w:r>
    </w:p>
    <w:p w14:paraId="5C30B579" w14:textId="77777777" w:rsidR="009C7D49" w:rsidRPr="009C7D49" w:rsidRDefault="009C7D49" w:rsidP="009C7D49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9C7D49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Attendees</w:t>
      </w:r>
    </w:p>
    <w:p w14:paraId="53AEBA2C" w14:textId="707697A7" w:rsidR="009C7D49" w:rsidRPr="009C7D49" w:rsidRDefault="009C7D49" w:rsidP="009C7D4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C7D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Melissa Schiel, Nathan White, Hope Amason</w:t>
      </w:r>
    </w:p>
    <w:p w14:paraId="5A52E3EA" w14:textId="0E139B16" w:rsidR="002F0217" w:rsidRDefault="002F0217" w:rsidP="009C7D49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 xml:space="preserve">Welcome and Introductions </w:t>
      </w:r>
    </w:p>
    <w:p w14:paraId="7F0BBBB0" w14:textId="26F84046" w:rsidR="002F0217" w:rsidRDefault="002F0217" w:rsidP="009C7D49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Meeting called to order at 12:01 PM</w:t>
      </w:r>
    </w:p>
    <w:p w14:paraId="7129144E" w14:textId="135C631C" w:rsidR="009C7D49" w:rsidRPr="009C7D49" w:rsidRDefault="009C7D49" w:rsidP="009C7D49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9C7D49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Agenda Approval</w:t>
      </w:r>
    </w:p>
    <w:p w14:paraId="4FFCEADF" w14:textId="60048C3B" w:rsidR="009C7D49" w:rsidRPr="009C7D49" w:rsidRDefault="009C7D49" w:rsidP="009C7D4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C7D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Approved </w:t>
      </w:r>
    </w:p>
    <w:p w14:paraId="34CB547D" w14:textId="77777777" w:rsidR="009C7D49" w:rsidRPr="009C7D49" w:rsidRDefault="009C7D49" w:rsidP="009C7D49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9C7D49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Chair Report</w:t>
      </w:r>
    </w:p>
    <w:p w14:paraId="4415320D" w14:textId="48933232" w:rsidR="005355FD" w:rsidRPr="005355FD" w:rsidRDefault="005355FD" w:rsidP="005355FD">
      <w:pPr>
        <w:pStyle w:val="ListParagraph"/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355F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The Chair reported limited progress on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thematic </w:t>
      </w:r>
      <w:r w:rsidRPr="005355F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coding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</w:p>
    <w:p w14:paraId="7266D9B3" w14:textId="51F98D64" w:rsidR="009C7D49" w:rsidRPr="005355FD" w:rsidRDefault="009C7D49" w:rsidP="005355F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5355FD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EC Report</w:t>
      </w:r>
    </w:p>
    <w:p w14:paraId="303E2282" w14:textId="77777777" w:rsidR="005355FD" w:rsidRDefault="005355FD" w:rsidP="005355FD">
      <w:pPr>
        <w:pStyle w:val="ListParagraph"/>
        <w:numPr>
          <w:ilvl w:val="0"/>
          <w:numId w:val="10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355F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There was an </w:t>
      </w:r>
      <w:r w:rsidRPr="005355F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email</w:t>
      </w:r>
      <w:r w:rsidRPr="005355F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report</w:t>
      </w:r>
      <w:r w:rsidRPr="005355F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from Amy summarizing developments at the Executive Committee (EC) level. </w:t>
      </w:r>
    </w:p>
    <w:p w14:paraId="25EE3464" w14:textId="77777777" w:rsidR="005355FD" w:rsidRDefault="005355FD" w:rsidP="005355FD">
      <w:pPr>
        <w:pStyle w:val="ListParagraph"/>
        <w:numPr>
          <w:ilvl w:val="0"/>
          <w:numId w:val="10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355F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Concerns were raised about potential changes to the Faculty Code, but there was some reassurance that a complete overhaul may not be imminent. </w:t>
      </w:r>
    </w:p>
    <w:p w14:paraId="362F2F66" w14:textId="6C2A182C" w:rsidR="009C7D49" w:rsidRPr="005355FD" w:rsidRDefault="005355FD" w:rsidP="005355FD">
      <w:pPr>
        <w:pStyle w:val="ListParagraph"/>
        <w:numPr>
          <w:ilvl w:val="0"/>
          <w:numId w:val="10"/>
        </w:num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355FD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The committee agreed to monitor developments closely before proceeding with major revisions.</w:t>
      </w:r>
      <w:r w:rsidR="0081708C">
        <w:rPr>
          <w:noProof/>
        </w:rPr>
      </w:r>
      <w:r w:rsidR="0081708C">
        <w:rPr>
          <w:noProof/>
        </w:rPr>
        <w:pict w14:anchorId="3F524AAF">
          <v:rect id="_x0000_i1025" alt="" style="width:431.95pt;height:.05pt;mso-width-percent:0;mso-height-percent:0;mso-width-percent:0;mso-height-percent:0" o:hrpct="923" o:hralign="center" o:hrstd="t" o:hr="t" fillcolor="#a0a0a0" stroked="f"/>
        </w:pict>
      </w:r>
    </w:p>
    <w:p w14:paraId="4B3A35E5" w14:textId="77777777" w:rsidR="009C7D49" w:rsidRPr="009C7D49" w:rsidRDefault="009C7D49" w:rsidP="009C7D49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9C7D49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Main Business Items</w:t>
      </w:r>
    </w:p>
    <w:p w14:paraId="133263DE" w14:textId="7B33B6D0" w:rsidR="009C7D49" w:rsidRPr="009C7D49" w:rsidRDefault="009C7D49" w:rsidP="009C7D49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9C7D49">
        <w:rPr>
          <w:rFonts w:ascii="Segoe UI" w:eastAsia="Times New Roman" w:hAnsi="Segoe UI" w:cs="Segoe UI"/>
          <w:b/>
          <w:bCs/>
          <w:kern w:val="0"/>
          <w14:ligatures w14:val="none"/>
        </w:rPr>
        <w:t>BFCC25-26.0</w:t>
      </w:r>
      <w:r w:rsidR="005355FD">
        <w:rPr>
          <w:rFonts w:ascii="Segoe UI" w:eastAsia="Times New Roman" w:hAnsi="Segoe UI" w:cs="Segoe UI"/>
          <w:b/>
          <w:bCs/>
          <w:kern w:val="0"/>
          <w14:ligatures w14:val="none"/>
        </w:rPr>
        <w:t>1</w:t>
      </w:r>
      <w:r w:rsidRPr="009C7D49">
        <w:rPr>
          <w:rFonts w:ascii="Segoe UI" w:eastAsia="Times New Roman" w:hAnsi="Segoe UI" w:cs="Segoe UI"/>
          <w:b/>
          <w:bCs/>
          <w:kern w:val="0"/>
          <w14:ligatures w14:val="none"/>
        </w:rPr>
        <w:t xml:space="preserve"> – </w:t>
      </w:r>
      <w:r w:rsidR="005355FD">
        <w:rPr>
          <w:rFonts w:ascii="Segoe UI" w:eastAsia="Times New Roman" w:hAnsi="Segoe UI" w:cs="Segoe UI"/>
          <w:b/>
          <w:bCs/>
          <w:kern w:val="0"/>
          <w14:ligatures w14:val="none"/>
        </w:rPr>
        <w:t>Election of Senators in</w:t>
      </w:r>
      <w:r w:rsidR="005F0390">
        <w:rPr>
          <w:rFonts w:ascii="Segoe UI" w:eastAsia="Times New Roman" w:hAnsi="Segoe UI" w:cs="Segoe UI"/>
          <w:b/>
          <w:bCs/>
          <w:kern w:val="0"/>
          <w14:ligatures w14:val="none"/>
        </w:rPr>
        <w:t xml:space="preserve"> FS Code</w:t>
      </w:r>
      <w:r w:rsidR="005355FD">
        <w:rPr>
          <w:rFonts w:ascii="Segoe UI" w:eastAsia="Times New Roman" w:hAnsi="Segoe UI" w:cs="Segoe UI"/>
          <w:b/>
          <w:bCs/>
          <w:kern w:val="0"/>
          <w14:ligatures w14:val="none"/>
        </w:rPr>
        <w:t xml:space="preserve"> </w:t>
      </w:r>
      <w:proofErr w:type="spellStart"/>
      <w:r w:rsidR="005355FD">
        <w:rPr>
          <w:rFonts w:ascii="Segoe UI" w:eastAsia="Times New Roman" w:hAnsi="Segoe UI" w:cs="Segoe UI"/>
          <w:b/>
          <w:bCs/>
          <w:kern w:val="0"/>
          <w14:ligatures w14:val="none"/>
        </w:rPr>
        <w:t>IV.B.a</w:t>
      </w:r>
      <w:r w:rsidR="005F0390">
        <w:rPr>
          <w:rFonts w:ascii="Segoe UI" w:eastAsia="Times New Roman" w:hAnsi="Segoe UI" w:cs="Segoe UI"/>
          <w:b/>
          <w:bCs/>
          <w:kern w:val="0"/>
          <w14:ligatures w14:val="none"/>
        </w:rPr>
        <w:t>.i</w:t>
      </w:r>
      <w:proofErr w:type="spellEnd"/>
      <w:r w:rsidR="005F0390">
        <w:rPr>
          <w:rFonts w:ascii="Segoe UI" w:eastAsia="Times New Roman" w:hAnsi="Segoe UI" w:cs="Segoe UI"/>
          <w:b/>
          <w:bCs/>
          <w:kern w:val="0"/>
          <w14:ligatures w14:val="none"/>
        </w:rPr>
        <w:t xml:space="preserve"> – ii </w:t>
      </w:r>
    </w:p>
    <w:p w14:paraId="521ADEBA" w14:textId="28EE4AB1" w:rsidR="00442933" w:rsidRDefault="005F0390" w:rsidP="005F0390">
      <w:pPr>
        <w:pStyle w:val="ListParagraph"/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F0390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The BFCC’s conclusion is that this is a</w:t>
      </w:r>
      <w:r w:rsidRPr="005F0390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minor formatting issue (capitalization of a letter</w:t>
      </w:r>
      <w:r w:rsidRPr="005F0390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I that should be </w:t>
      </w:r>
      <w:proofErr w:type="spellStart"/>
      <w:r w:rsidRPr="005F0390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</w:t>
      </w:r>
      <w:proofErr w:type="spellEnd"/>
      <w:r w:rsidRPr="005F0390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) </w:t>
      </w:r>
      <w:r w:rsidRPr="005F0390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that it should</w:t>
      </w:r>
      <w:r w:rsidRPr="005F0390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be addressed through clerical procedures without requiring full Senate review.</w:t>
      </w:r>
    </w:p>
    <w:p w14:paraId="4A50493D" w14:textId="1A955F0B" w:rsidR="005F0390" w:rsidRPr="005F0390" w:rsidRDefault="005F0390" w:rsidP="005F0390">
      <w:pPr>
        <w:pStyle w:val="ListParagraph"/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Chair will communicate this conclusion to the EC.</w:t>
      </w:r>
    </w:p>
    <w:p w14:paraId="39E032B4" w14:textId="77777777" w:rsidR="005F0390" w:rsidRDefault="005F0390" w:rsidP="005F0390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14:ligatures w14:val="none"/>
        </w:rPr>
      </w:pPr>
    </w:p>
    <w:p w14:paraId="3CB0BF30" w14:textId="5C92DB8E" w:rsidR="005F0390" w:rsidRPr="005F0390" w:rsidRDefault="005F0390" w:rsidP="005F0390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14:ligatures w14:val="none"/>
        </w:rPr>
      </w:pPr>
      <w:r w:rsidRPr="005F0390">
        <w:rPr>
          <w:rFonts w:ascii="Segoe UI" w:eastAsia="Times New Roman" w:hAnsi="Segoe UI" w:cs="Segoe UI"/>
          <w:b/>
          <w:bCs/>
          <w:kern w:val="0"/>
          <w14:ligatures w14:val="none"/>
        </w:rPr>
        <w:t>BFCC25-26.0</w:t>
      </w:r>
      <w:r>
        <w:rPr>
          <w:rFonts w:ascii="Segoe UI" w:eastAsia="Times New Roman" w:hAnsi="Segoe UI" w:cs="Segoe UI"/>
          <w:b/>
          <w:bCs/>
          <w:kern w:val="0"/>
          <w14:ligatures w14:val="none"/>
        </w:rPr>
        <w:t>8</w:t>
      </w:r>
      <w:r w:rsidRPr="005F0390">
        <w:rPr>
          <w:rFonts w:ascii="Segoe UI" w:eastAsia="Times New Roman" w:hAnsi="Segoe UI" w:cs="Segoe UI"/>
          <w:b/>
          <w:bCs/>
          <w:kern w:val="0"/>
          <w14:ligatures w14:val="none"/>
        </w:rPr>
        <w:t xml:space="preserve"> – </w:t>
      </w:r>
      <w:r>
        <w:rPr>
          <w:rFonts w:ascii="Segoe UI" w:eastAsia="Times New Roman" w:hAnsi="Segoe UI" w:cs="Segoe UI"/>
          <w:b/>
          <w:bCs/>
          <w:kern w:val="0"/>
          <w14:ligatures w14:val="none"/>
        </w:rPr>
        <w:t>Distinguished Faculty Awards (Appendix B in FS Code)</w:t>
      </w:r>
    </w:p>
    <w:p w14:paraId="7B6289A7" w14:textId="49FC66E9" w:rsidR="005F0390" w:rsidRPr="005F0390" w:rsidRDefault="005F0390" w:rsidP="002F0217">
      <w:pPr>
        <w:pStyle w:val="ListParagraph"/>
        <w:numPr>
          <w:ilvl w:val="0"/>
          <w:numId w:val="13"/>
        </w:numPr>
      </w:pPr>
      <w:r w:rsidRPr="005F0390">
        <w:lastRenderedPageBreak/>
        <w:t xml:space="preserve">The committee reviewed and discussed proposed revisions to the Distinguished Faculty Awards section of the Faculty Code. Key updates included: </w:t>
      </w:r>
    </w:p>
    <w:p w14:paraId="0E47D35E" w14:textId="77777777" w:rsidR="005F0390" w:rsidRPr="005F0390" w:rsidRDefault="005F0390" w:rsidP="002F0217">
      <w:pPr>
        <w:pStyle w:val="ListParagraph"/>
        <w:numPr>
          <w:ilvl w:val="1"/>
          <w:numId w:val="13"/>
        </w:numPr>
      </w:pPr>
      <w:r w:rsidRPr="002F0217">
        <w:rPr>
          <w:b/>
          <w:bCs/>
        </w:rPr>
        <w:t>Self-nominations</w:t>
      </w:r>
      <w:r w:rsidRPr="005F0390">
        <w:t xml:space="preserve"> are now allowed.</w:t>
      </w:r>
    </w:p>
    <w:p w14:paraId="74846ED3" w14:textId="77777777" w:rsidR="005F0390" w:rsidRPr="005F0390" w:rsidRDefault="005F0390" w:rsidP="002F0217">
      <w:pPr>
        <w:pStyle w:val="ListParagraph"/>
        <w:numPr>
          <w:ilvl w:val="1"/>
          <w:numId w:val="13"/>
        </w:numPr>
      </w:pPr>
      <w:r w:rsidRPr="002F0217">
        <w:rPr>
          <w:b/>
          <w:bCs/>
        </w:rPr>
        <w:t>Nomination limitations</w:t>
      </w:r>
      <w:r w:rsidRPr="005F0390">
        <w:t>: Language added to prevent repeated nominations as a way to avoid committee service.</w:t>
      </w:r>
    </w:p>
    <w:p w14:paraId="179C7EE7" w14:textId="77777777" w:rsidR="005F0390" w:rsidRPr="005F0390" w:rsidRDefault="005F0390" w:rsidP="002F0217">
      <w:pPr>
        <w:pStyle w:val="ListParagraph"/>
        <w:numPr>
          <w:ilvl w:val="1"/>
          <w:numId w:val="13"/>
        </w:numPr>
      </w:pPr>
      <w:r w:rsidRPr="002F0217">
        <w:rPr>
          <w:b/>
          <w:bCs/>
        </w:rPr>
        <w:t>Submission format</w:t>
      </w:r>
      <w:r w:rsidRPr="005F0390">
        <w:t xml:space="preserve">: All materials must be submitted as a </w:t>
      </w:r>
      <w:r w:rsidRPr="002F0217">
        <w:rPr>
          <w:b/>
          <w:bCs/>
        </w:rPr>
        <w:t>single PDF file</w:t>
      </w:r>
      <w:r w:rsidRPr="005F0390">
        <w:t>.</w:t>
      </w:r>
    </w:p>
    <w:p w14:paraId="1978E9DD" w14:textId="77777777" w:rsidR="005F0390" w:rsidRDefault="005F0390" w:rsidP="002F0217">
      <w:pPr>
        <w:pStyle w:val="ListParagraph"/>
        <w:numPr>
          <w:ilvl w:val="1"/>
          <w:numId w:val="13"/>
        </w:numPr>
      </w:pPr>
      <w:r w:rsidRPr="002F0217">
        <w:rPr>
          <w:b/>
          <w:bCs/>
        </w:rPr>
        <w:t>Submission guidelines</w:t>
      </w:r>
      <w:r w:rsidRPr="005F0390">
        <w:t>: Confirmed to be accessible via Faculty Senate communications and website.</w:t>
      </w:r>
    </w:p>
    <w:p w14:paraId="4F90C741" w14:textId="77777777" w:rsidR="002F0217" w:rsidRPr="005F0390" w:rsidRDefault="002F0217" w:rsidP="002F0217">
      <w:pPr>
        <w:pStyle w:val="ListParagraph"/>
        <w:numPr>
          <w:ilvl w:val="1"/>
          <w:numId w:val="13"/>
        </w:numPr>
      </w:pPr>
      <w:r w:rsidRPr="002F0217">
        <w:rPr>
          <w:b/>
          <w:bCs/>
        </w:rPr>
        <w:t>Terminology updates</w:t>
      </w:r>
      <w:r w:rsidRPr="005F0390">
        <w:t>: Consistency in phrasing (e.g., “letters of nomination” vs. “nomination letters”) and formatting (e.g., capitalization and bullet styles).</w:t>
      </w:r>
    </w:p>
    <w:p w14:paraId="0038FA6F" w14:textId="77777777" w:rsidR="002F0217" w:rsidRPr="005F0390" w:rsidRDefault="002F0217" w:rsidP="002F0217">
      <w:pPr>
        <w:pStyle w:val="ListParagraph"/>
        <w:numPr>
          <w:ilvl w:val="1"/>
          <w:numId w:val="13"/>
        </w:numPr>
      </w:pPr>
      <w:r w:rsidRPr="002F0217">
        <w:rPr>
          <w:b/>
          <w:bCs/>
        </w:rPr>
        <w:t>Media recognition</w:t>
      </w:r>
      <w:r w:rsidRPr="005F0390">
        <w:t>: Updated to reflect modern formats (e.g., removal of “newspaper clippings”).</w:t>
      </w:r>
    </w:p>
    <w:p w14:paraId="1BA978EC" w14:textId="0E8CD9DD" w:rsidR="002F0217" w:rsidRDefault="002F0217" w:rsidP="002F0217">
      <w:pPr>
        <w:pStyle w:val="ListParagraph"/>
        <w:numPr>
          <w:ilvl w:val="1"/>
          <w:numId w:val="13"/>
        </w:numPr>
      </w:pPr>
      <w:r w:rsidRPr="002F0217">
        <w:rPr>
          <w:b/>
          <w:bCs/>
        </w:rPr>
        <w:t>BOT Award</w:t>
      </w:r>
      <w:r w:rsidRPr="005F0390">
        <w:t xml:space="preserve">: </w:t>
      </w:r>
      <w:r>
        <w:t xml:space="preserve">Duplicative information about what is to be included in the nominee file for this award has been removed, substituted with a reference to the list of materials required for awards in teaching, scholarship/artistic achievement, and service. </w:t>
      </w:r>
    </w:p>
    <w:p w14:paraId="2EA95BA9" w14:textId="4304D601" w:rsidR="005F0390" w:rsidRDefault="005F0390" w:rsidP="002F0217">
      <w:pPr>
        <w:pStyle w:val="ListParagraph"/>
        <w:numPr>
          <w:ilvl w:val="0"/>
          <w:numId w:val="13"/>
        </w:numPr>
      </w:pPr>
      <w:r>
        <w:t xml:space="preserve">Other </w:t>
      </w:r>
      <w:r w:rsidR="002F0217">
        <w:t>topics discussed with regard to BFCC 25-26.08</w:t>
      </w:r>
      <w:r>
        <w:t>:</w:t>
      </w:r>
    </w:p>
    <w:p w14:paraId="0CA086FA" w14:textId="6E226FC6" w:rsidR="005F0390" w:rsidRPr="005F0390" w:rsidRDefault="005F0390" w:rsidP="002F0217">
      <w:pPr>
        <w:pStyle w:val="ListParagraph"/>
        <w:numPr>
          <w:ilvl w:val="1"/>
          <w:numId w:val="13"/>
        </w:numPr>
      </w:pPr>
      <w:r w:rsidRPr="002F0217">
        <w:rPr>
          <w:b/>
          <w:bCs/>
        </w:rPr>
        <w:t>Clarification of roles</w:t>
      </w:r>
      <w:r w:rsidRPr="005F0390">
        <w:t>: The President’s Office is responsible only for celebration and funding; the Faculty Senate manages the nomination and review process.</w:t>
      </w:r>
    </w:p>
    <w:p w14:paraId="2172042A" w14:textId="77777777" w:rsidR="005F0390" w:rsidRPr="005F0390" w:rsidRDefault="005F0390" w:rsidP="002F0217">
      <w:pPr>
        <w:pStyle w:val="ListParagraph"/>
        <w:numPr>
          <w:ilvl w:val="1"/>
          <w:numId w:val="13"/>
        </w:numPr>
      </w:pPr>
      <w:r w:rsidRPr="002F0217">
        <w:rPr>
          <w:b/>
          <w:bCs/>
        </w:rPr>
        <w:t>Performance documentation</w:t>
      </w:r>
      <w:r w:rsidRPr="005F0390">
        <w:t>: Discussion on how artistic achievements should be represented (e.g., programs, flyers, links).</w:t>
      </w:r>
    </w:p>
    <w:p w14:paraId="2E169461" w14:textId="77777777" w:rsidR="005F0390" w:rsidRPr="005F0390" w:rsidRDefault="005F0390" w:rsidP="002F0217">
      <w:pPr>
        <w:pStyle w:val="ListParagraph"/>
        <w:numPr>
          <w:ilvl w:val="1"/>
          <w:numId w:val="13"/>
        </w:numPr>
      </w:pPr>
      <w:r w:rsidRPr="002F0217">
        <w:rPr>
          <w:b/>
          <w:bCs/>
        </w:rPr>
        <w:t>BOT Award</w:t>
      </w:r>
      <w:r w:rsidRPr="005F0390">
        <w:t>: Supporting materials must demonstrate excellence in teaching, service, and scholarship/artistic achievement.</w:t>
      </w:r>
    </w:p>
    <w:p w14:paraId="3A0717CB" w14:textId="1CC68FDA" w:rsidR="002F0217" w:rsidRDefault="005F0390" w:rsidP="002F0217">
      <w:pPr>
        <w:pStyle w:val="ListParagraph"/>
        <w:numPr>
          <w:ilvl w:val="1"/>
          <w:numId w:val="13"/>
        </w:numPr>
      </w:pPr>
      <w:r w:rsidRPr="005F0390">
        <w:t>The committee agreed to forward the revised document to EC for review, pending final comments from the EC liaison.</w:t>
      </w:r>
    </w:p>
    <w:p w14:paraId="1BAF4FE0" w14:textId="3FEF1C0E" w:rsidR="002F0217" w:rsidRDefault="002F0217" w:rsidP="005F0390">
      <w:r>
        <w:rPr>
          <w:rFonts w:ascii="Segoe UI" w:eastAsia="Times New Roman" w:hAnsi="Segoe UI" w:cs="Segoe UI"/>
          <w:b/>
          <w:bCs/>
          <w:kern w:val="0"/>
          <w14:ligatures w14:val="none"/>
        </w:rPr>
        <w:t>Adjournment</w:t>
      </w:r>
    </w:p>
    <w:p w14:paraId="57F0AB55" w14:textId="0889708C" w:rsidR="002F0217" w:rsidRDefault="002F0217" w:rsidP="005F0390">
      <w:r>
        <w:t>Meeting ended at 12:55 PM</w:t>
      </w:r>
    </w:p>
    <w:sectPr w:rsidR="002F0217" w:rsidSect="00793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3A9"/>
    <w:multiLevelType w:val="multilevel"/>
    <w:tmpl w:val="3054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04108"/>
    <w:multiLevelType w:val="multilevel"/>
    <w:tmpl w:val="2B08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B281A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C64971"/>
    <w:multiLevelType w:val="hybridMultilevel"/>
    <w:tmpl w:val="F6FE1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80706"/>
    <w:multiLevelType w:val="multilevel"/>
    <w:tmpl w:val="68A8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265B6B"/>
    <w:multiLevelType w:val="multilevel"/>
    <w:tmpl w:val="BA98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185AED"/>
    <w:multiLevelType w:val="multilevel"/>
    <w:tmpl w:val="FB14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682ADE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F46D81"/>
    <w:multiLevelType w:val="hybridMultilevel"/>
    <w:tmpl w:val="5544A6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FCC3202"/>
    <w:multiLevelType w:val="multilevel"/>
    <w:tmpl w:val="61A8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C764AE"/>
    <w:multiLevelType w:val="multilevel"/>
    <w:tmpl w:val="4E0E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2B7B83"/>
    <w:multiLevelType w:val="hybridMultilevel"/>
    <w:tmpl w:val="345E4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B0810"/>
    <w:multiLevelType w:val="multilevel"/>
    <w:tmpl w:val="E968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263776">
    <w:abstractNumId w:val="0"/>
  </w:num>
  <w:num w:numId="2" w16cid:durableId="875312597">
    <w:abstractNumId w:val="10"/>
  </w:num>
  <w:num w:numId="3" w16cid:durableId="537202337">
    <w:abstractNumId w:val="9"/>
  </w:num>
  <w:num w:numId="4" w16cid:durableId="1157383018">
    <w:abstractNumId w:val="6"/>
  </w:num>
  <w:num w:numId="5" w16cid:durableId="1118259916">
    <w:abstractNumId w:val="12"/>
  </w:num>
  <w:num w:numId="6" w16cid:durableId="1667055404">
    <w:abstractNumId w:val="4"/>
  </w:num>
  <w:num w:numId="7" w16cid:durableId="43649315">
    <w:abstractNumId w:val="1"/>
  </w:num>
  <w:num w:numId="8" w16cid:durableId="390423863">
    <w:abstractNumId w:val="5"/>
  </w:num>
  <w:num w:numId="9" w16cid:durableId="542981686">
    <w:abstractNumId w:val="8"/>
  </w:num>
  <w:num w:numId="10" w16cid:durableId="279188692">
    <w:abstractNumId w:val="3"/>
  </w:num>
  <w:num w:numId="11" w16cid:durableId="1054354731">
    <w:abstractNumId w:val="11"/>
  </w:num>
  <w:num w:numId="12" w16cid:durableId="830876385">
    <w:abstractNumId w:val="7"/>
  </w:num>
  <w:num w:numId="13" w16cid:durableId="465661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49"/>
    <w:rsid w:val="0003552C"/>
    <w:rsid w:val="000E697F"/>
    <w:rsid w:val="00183443"/>
    <w:rsid w:val="002F0217"/>
    <w:rsid w:val="003505A7"/>
    <w:rsid w:val="003E0346"/>
    <w:rsid w:val="00442933"/>
    <w:rsid w:val="005355FD"/>
    <w:rsid w:val="005F0390"/>
    <w:rsid w:val="006C6C86"/>
    <w:rsid w:val="00717815"/>
    <w:rsid w:val="00793E78"/>
    <w:rsid w:val="0081708C"/>
    <w:rsid w:val="009C7D49"/>
    <w:rsid w:val="009D5503"/>
    <w:rsid w:val="00AE51AD"/>
    <w:rsid w:val="00BA275C"/>
    <w:rsid w:val="00C11ACD"/>
    <w:rsid w:val="00D32C42"/>
    <w:rsid w:val="00DD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59C9"/>
  <w14:defaultImageDpi w14:val="32767"/>
  <w15:chartTrackingRefBased/>
  <w15:docId w15:val="{CD82599B-898D-974F-A570-8F9341B6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7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7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C7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D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7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C7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E77C3C8D21E4D9C2F4C1458ECBE12" ma:contentTypeVersion="3" ma:contentTypeDescription="Create a new document." ma:contentTypeScope="" ma:versionID="97bc143807f3657ece50600910e83a1c">
  <xsd:schema xmlns:xsd="http://www.w3.org/2001/XMLSchema" xmlns:xs="http://www.w3.org/2001/XMLSchema" xmlns:p="http://schemas.microsoft.com/office/2006/metadata/properties" xmlns:ns2="65a653e7-5034-4403-8d91-3a16c8401839" targetNamespace="http://schemas.microsoft.com/office/2006/metadata/properties" ma:root="true" ma:fieldsID="b82c511d805ef55928e2b90c5e443cd4" ns2:_="">
    <xsd:import namespace="65a653e7-5034-4403-8d91-3a16c8401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653e7-5034-4403-8d91-3a16c8401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3F19FF-61AE-4CD2-915F-C185EC0C9C87}"/>
</file>

<file path=customXml/itemProps2.xml><?xml version="1.0" encoding="utf-8"?>
<ds:datastoreItem xmlns:ds="http://schemas.openxmlformats.org/officeDocument/2006/customXml" ds:itemID="{76A8CE9D-CA18-4A1A-AC0D-773AC3E50BA7}"/>
</file>

<file path=customXml/itemProps3.xml><?xml version="1.0" encoding="utf-8"?>
<ds:datastoreItem xmlns:ds="http://schemas.openxmlformats.org/officeDocument/2006/customXml" ds:itemID="{D498C878-9D09-4FD3-9905-03C537F636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Amason</dc:creator>
  <cp:keywords/>
  <dc:description/>
  <cp:lastModifiedBy>Hope Amason</cp:lastModifiedBy>
  <cp:revision>3</cp:revision>
  <dcterms:created xsi:type="dcterms:W3CDTF">2025-10-21T20:07:00Z</dcterms:created>
  <dcterms:modified xsi:type="dcterms:W3CDTF">2025-10-21T20:24:00Z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0x0101003CEE77C3C8D21E4D9C2F4C1458ECBE12</vt:lpwstr>
  </property>
</Properties>
</file>