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05F3" w14:textId="6A0C7FEF" w:rsidR="00FE6D65" w:rsidRPr="00FE6D65" w:rsidRDefault="00FE6D65" w:rsidP="00FE6D65">
      <w:pPr>
        <w:rPr>
          <w:rFonts w:ascii="Arial" w:hAnsi="Arial" w:cs="Arial"/>
          <w:b/>
          <w:bCs/>
          <w:sz w:val="24"/>
          <w:szCs w:val="24"/>
        </w:rPr>
      </w:pPr>
      <w:r w:rsidRPr="00FE6D65">
        <w:rPr>
          <w:rFonts w:ascii="Arial" w:hAnsi="Arial" w:cs="Arial"/>
          <w:b/>
          <w:bCs/>
          <w:sz w:val="24"/>
          <w:szCs w:val="24"/>
        </w:rPr>
        <w:t>SELECTED PUBLICATIONS (39) – Student co-authors underlined</w:t>
      </w:r>
    </w:p>
    <w:p w14:paraId="7747F57E" w14:textId="77777777" w:rsidR="00FE6D65" w:rsidRPr="00FE6D65" w:rsidRDefault="00FE6D65" w:rsidP="00FE6D65">
      <w:pPr>
        <w:rPr>
          <w:rFonts w:ascii="Arial" w:hAnsi="Arial" w:cs="Arial"/>
          <w:b/>
          <w:bCs/>
          <w:sz w:val="24"/>
          <w:szCs w:val="24"/>
        </w:rPr>
      </w:pPr>
    </w:p>
    <w:p w14:paraId="4453B992" w14:textId="38A05B7D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  <w:u w:val="single"/>
        </w:rPr>
        <w:t xml:space="preserve">Tebo </w:t>
      </w: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Nzesseu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TR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Tateng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NA, </w:t>
      </w:r>
      <w:proofErr w:type="spellStart"/>
      <w:r w:rsidRPr="00FE6D65">
        <w:rPr>
          <w:rFonts w:ascii="Arial" w:hAnsi="Arial" w:cs="Arial"/>
          <w:sz w:val="24"/>
          <w:szCs w:val="24"/>
        </w:rPr>
        <w:t>Ngouateu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OB, </w:t>
      </w:r>
      <w:proofErr w:type="spellStart"/>
      <w:r w:rsidRPr="00FE6D65">
        <w:rPr>
          <w:rFonts w:ascii="Arial" w:hAnsi="Arial" w:cs="Arial"/>
          <w:sz w:val="24"/>
          <w:szCs w:val="24"/>
        </w:rPr>
        <w:t>Foyet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JV, </w:t>
      </w:r>
      <w:proofErr w:type="spellStart"/>
      <w:r w:rsidRPr="00FE6D65">
        <w:rPr>
          <w:rFonts w:ascii="Arial" w:hAnsi="Arial" w:cs="Arial"/>
          <w:sz w:val="24"/>
          <w:szCs w:val="24"/>
        </w:rPr>
        <w:t>Ngnindji-Youdje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Y, Payne VK, </w:t>
      </w:r>
      <w:proofErr w:type="spellStart"/>
      <w:r w:rsidRPr="00FE6D65">
        <w:rPr>
          <w:rFonts w:ascii="Arial" w:hAnsi="Arial" w:cs="Arial"/>
          <w:b/>
          <w:bCs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bCs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 xml:space="preserve">2025. </w:t>
      </w:r>
      <w:r w:rsidRPr="00FE6D65">
        <w:rPr>
          <w:rFonts w:ascii="Arial" w:hAnsi="Arial" w:cs="Arial"/>
          <w:sz w:val="24"/>
          <w:szCs w:val="24"/>
        </w:rPr>
        <w:t xml:space="preserve">Occurrence and monthly dynamics of female Phlebotomine sandfly species from </w:t>
      </w:r>
      <w:proofErr w:type="spellStart"/>
      <w:r w:rsidRPr="00FE6D65">
        <w:rPr>
          <w:rFonts w:ascii="Arial" w:hAnsi="Arial" w:cs="Arial"/>
          <w:sz w:val="24"/>
          <w:szCs w:val="24"/>
        </w:rPr>
        <w:t>Kousseri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Visceral Leishmaniasis endemic focus in northern Cameroon. African Invertebrates. 66(2):229-249. </w:t>
      </w:r>
      <w:proofErr w:type="spellStart"/>
      <w:r w:rsidRPr="00FE6D65">
        <w:rPr>
          <w:rFonts w:ascii="Arial" w:hAnsi="Arial" w:cs="Arial"/>
          <w:sz w:val="24"/>
          <w:szCs w:val="24"/>
        </w:rPr>
        <w:t>doi</w:t>
      </w:r>
      <w:proofErr w:type="spellEnd"/>
      <w:r w:rsidRPr="00FE6D65">
        <w:rPr>
          <w:rFonts w:ascii="Arial" w:hAnsi="Arial" w:cs="Arial"/>
          <w:sz w:val="24"/>
          <w:szCs w:val="24"/>
        </w:rPr>
        <w:t>: 10.3897/AfrInvertebr.66.160860</w:t>
      </w:r>
    </w:p>
    <w:p w14:paraId="1849987A" w14:textId="7756EEF9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</w:rPr>
        <w:t>Tateng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NA, </w:t>
      </w:r>
      <w:r w:rsidRPr="00FE6D65">
        <w:rPr>
          <w:rFonts w:ascii="Arial" w:hAnsi="Arial" w:cs="Arial"/>
          <w:sz w:val="24"/>
          <w:szCs w:val="24"/>
          <w:u w:val="single"/>
        </w:rPr>
        <w:t xml:space="preserve">Tebo </w:t>
      </w: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Nzesseu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TR, </w:t>
      </w:r>
      <w:proofErr w:type="spellStart"/>
      <w:r w:rsidRPr="00FE6D65">
        <w:rPr>
          <w:rFonts w:ascii="Arial" w:hAnsi="Arial" w:cs="Arial"/>
          <w:sz w:val="24"/>
          <w:szCs w:val="24"/>
        </w:rPr>
        <w:t>Ngouateu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OB, </w:t>
      </w:r>
      <w:proofErr w:type="spellStart"/>
      <w:r w:rsidRPr="00FE6D65">
        <w:rPr>
          <w:rFonts w:ascii="Arial" w:hAnsi="Arial" w:cs="Arial"/>
          <w:sz w:val="24"/>
          <w:szCs w:val="24"/>
        </w:rPr>
        <w:t>Yamssi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C, Elanga NE, Ndo C, Lontsi-</w:t>
      </w:r>
      <w:proofErr w:type="spellStart"/>
      <w:r w:rsidRPr="00FE6D65">
        <w:rPr>
          <w:rFonts w:ascii="Arial" w:hAnsi="Arial" w:cs="Arial"/>
          <w:sz w:val="24"/>
          <w:szCs w:val="24"/>
        </w:rPr>
        <w:t>Demano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M, Payne VK, </w:t>
      </w:r>
      <w:proofErr w:type="spellStart"/>
      <w:r w:rsidRPr="00FE6D65">
        <w:rPr>
          <w:rFonts w:ascii="Arial" w:hAnsi="Arial" w:cs="Arial"/>
          <w:b/>
          <w:bCs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bCs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 xml:space="preserve">2025. </w:t>
      </w:r>
      <w:r w:rsidRPr="00FE6D65">
        <w:rPr>
          <w:rFonts w:ascii="Arial" w:hAnsi="Arial" w:cs="Arial"/>
          <w:sz w:val="24"/>
          <w:szCs w:val="24"/>
        </w:rPr>
        <w:t xml:space="preserve"> Evaluating Light Trap Efficiency and Leishmania Infection Status in Sand Fly Species from </w:t>
      </w:r>
      <w:proofErr w:type="spellStart"/>
      <w:r w:rsidRPr="00FE6D65">
        <w:rPr>
          <w:rFonts w:ascii="Arial" w:hAnsi="Arial" w:cs="Arial"/>
          <w:sz w:val="24"/>
          <w:szCs w:val="24"/>
        </w:rPr>
        <w:t>Kousseri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, Northern Cameroon. Acta </w:t>
      </w:r>
      <w:proofErr w:type="spellStart"/>
      <w:r w:rsidRPr="00FE6D65">
        <w:rPr>
          <w:rFonts w:ascii="Arial" w:hAnsi="Arial" w:cs="Arial"/>
          <w:sz w:val="24"/>
          <w:szCs w:val="24"/>
        </w:rPr>
        <w:t>Parasitologica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. 70: 162 </w:t>
      </w:r>
      <w:proofErr w:type="spellStart"/>
      <w:r w:rsidRPr="00FE6D65">
        <w:rPr>
          <w:rFonts w:ascii="Arial" w:hAnsi="Arial" w:cs="Arial"/>
          <w:sz w:val="24"/>
          <w:szCs w:val="24"/>
        </w:rPr>
        <w:t>doi</w:t>
      </w:r>
      <w:proofErr w:type="spellEnd"/>
      <w:r w:rsidRPr="00FE6D65">
        <w:rPr>
          <w:rFonts w:ascii="Arial" w:hAnsi="Arial" w:cs="Arial"/>
          <w:sz w:val="24"/>
          <w:szCs w:val="24"/>
        </w:rPr>
        <w:t>: 10.1007/s11686-025-01094-z</w:t>
      </w:r>
    </w:p>
    <w:p w14:paraId="5F66B6FE" w14:textId="28EF701C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FE6D65">
        <w:rPr>
          <w:rFonts w:ascii="Arial" w:hAnsi="Arial" w:cs="Arial"/>
          <w:sz w:val="24"/>
          <w:szCs w:val="24"/>
          <w:u w:val="single"/>
        </w:rPr>
        <w:t>Henne T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Curry L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Smith</w:t>
      </w:r>
      <w:r w:rsidRPr="00FE6D65">
        <w:rPr>
          <w:rFonts w:ascii="Arial" w:hAnsi="Arial" w:cs="Arial"/>
          <w:sz w:val="24"/>
          <w:szCs w:val="24"/>
          <w:u w:val="single"/>
          <w:vertAlign w:val="superscript"/>
        </w:rPr>
        <w:t xml:space="preserve"> </w:t>
      </w:r>
      <w:r w:rsidRPr="00FE6D65">
        <w:rPr>
          <w:rFonts w:ascii="Arial" w:hAnsi="Arial" w:cs="Arial"/>
          <w:sz w:val="24"/>
          <w:szCs w:val="24"/>
          <w:u w:val="single"/>
        </w:rPr>
        <w:t>C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Gunther K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Braunstein</w:t>
      </w:r>
      <w:r w:rsidRPr="00FE6D65">
        <w:rPr>
          <w:rFonts w:ascii="Arial" w:hAnsi="Arial" w:cs="Arial"/>
          <w:sz w:val="24"/>
          <w:szCs w:val="24"/>
          <w:u w:val="single"/>
          <w:vertAlign w:val="superscript"/>
        </w:rPr>
        <w:t xml:space="preserve"> </w:t>
      </w:r>
      <w:r w:rsidRPr="00FE6D65">
        <w:rPr>
          <w:rFonts w:ascii="Arial" w:hAnsi="Arial" w:cs="Arial"/>
          <w:sz w:val="24"/>
          <w:szCs w:val="24"/>
          <w:u w:val="single"/>
        </w:rPr>
        <w:t>H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Farah</w:t>
      </w:r>
      <w:r w:rsidRPr="00FE6D65">
        <w:rPr>
          <w:rFonts w:ascii="Arial" w:hAnsi="Arial" w:cs="Arial"/>
          <w:sz w:val="24"/>
          <w:szCs w:val="24"/>
          <w:u w:val="single"/>
          <w:vertAlign w:val="superscript"/>
        </w:rPr>
        <w:t xml:space="preserve"> </w:t>
      </w:r>
      <w:r w:rsidRPr="00FE6D65">
        <w:rPr>
          <w:rFonts w:ascii="Arial" w:hAnsi="Arial" w:cs="Arial"/>
          <w:sz w:val="24"/>
          <w:szCs w:val="24"/>
          <w:u w:val="single"/>
        </w:rPr>
        <w:t>OA</w:t>
      </w:r>
      <w:r w:rsidRPr="00FE6D65">
        <w:rPr>
          <w:rFonts w:ascii="Arial" w:hAnsi="Arial" w:cs="Arial"/>
          <w:sz w:val="24"/>
          <w:szCs w:val="24"/>
        </w:rPr>
        <w:t xml:space="preserve">, Beng TK, </w:t>
      </w:r>
      <w:proofErr w:type="spellStart"/>
      <w:r w:rsidRPr="00FE6D65">
        <w:rPr>
          <w:rFonts w:ascii="Arial" w:hAnsi="Arial" w:cs="Arial"/>
          <w:b/>
          <w:bCs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bCs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bCs/>
          <w:sz w:val="24"/>
          <w:szCs w:val="24"/>
        </w:rPr>
        <w:t>2025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Cs/>
          <w:sz w:val="24"/>
          <w:szCs w:val="24"/>
        </w:rPr>
        <w:t xml:space="preserve">Biological activity and structure-activity relationship of functionalized thiols against </w:t>
      </w:r>
      <w:r w:rsidRPr="00FE6D65">
        <w:rPr>
          <w:rFonts w:ascii="Arial" w:hAnsi="Arial" w:cs="Arial"/>
          <w:bCs/>
          <w:i/>
          <w:iCs/>
          <w:sz w:val="24"/>
          <w:szCs w:val="24"/>
        </w:rPr>
        <w:t>Leishmania major</w:t>
      </w:r>
      <w:r w:rsidRPr="00FE6D65">
        <w:rPr>
          <w:rFonts w:ascii="Arial" w:hAnsi="Arial" w:cs="Arial"/>
          <w:bCs/>
          <w:sz w:val="24"/>
          <w:szCs w:val="24"/>
        </w:rPr>
        <w:t xml:space="preserve">, the agent of human cutaneous leishmaniasis. </w:t>
      </w:r>
      <w:proofErr w:type="spellStart"/>
      <w:r w:rsidRPr="00FE6D65">
        <w:rPr>
          <w:rFonts w:ascii="Arial" w:hAnsi="Arial" w:cs="Arial"/>
          <w:bCs/>
          <w:i/>
          <w:iCs/>
          <w:sz w:val="24"/>
          <w:szCs w:val="24"/>
        </w:rPr>
        <w:t>Parasitologia</w:t>
      </w:r>
      <w:proofErr w:type="spellEnd"/>
      <w:r w:rsidRPr="00FE6D65">
        <w:rPr>
          <w:rFonts w:ascii="Arial" w:hAnsi="Arial" w:cs="Arial"/>
          <w:bCs/>
          <w:i/>
          <w:iCs/>
          <w:sz w:val="24"/>
          <w:szCs w:val="24"/>
        </w:rPr>
        <w:t>.</w:t>
      </w:r>
      <w:r w:rsidRPr="00FE6D65">
        <w:rPr>
          <w:rFonts w:ascii="Arial" w:hAnsi="Arial" w:cs="Arial"/>
          <w:bCs/>
          <w:sz w:val="24"/>
          <w:szCs w:val="24"/>
        </w:rPr>
        <w:t xml:space="preserve"> 5(1):9, DOI: 10.3390/parasitologia5010009</w:t>
      </w:r>
    </w:p>
    <w:p w14:paraId="02871D52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  <w:u w:val="single"/>
        </w:rPr>
        <w:t xml:space="preserve">Tebo </w:t>
      </w: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Nzesseu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TR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Tateng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NA, </w:t>
      </w:r>
      <w:proofErr w:type="spellStart"/>
      <w:r w:rsidRPr="00FE6D65">
        <w:rPr>
          <w:rFonts w:ascii="Arial" w:hAnsi="Arial" w:cs="Arial"/>
          <w:sz w:val="24"/>
          <w:szCs w:val="24"/>
        </w:rPr>
        <w:t>Ngouateu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OB, </w:t>
      </w:r>
      <w:proofErr w:type="spellStart"/>
      <w:r w:rsidRPr="00FE6D65">
        <w:rPr>
          <w:rFonts w:ascii="Arial" w:hAnsi="Arial" w:cs="Arial"/>
          <w:sz w:val="24"/>
          <w:szCs w:val="24"/>
        </w:rPr>
        <w:t>Yamssi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C, Elanga NE, Ndo C, </w:t>
      </w:r>
      <w:proofErr w:type="spellStart"/>
      <w:r w:rsidRPr="00FE6D65">
        <w:rPr>
          <w:rFonts w:ascii="Arial" w:hAnsi="Arial" w:cs="Arial"/>
          <w:sz w:val="24"/>
          <w:szCs w:val="24"/>
        </w:rPr>
        <w:t>Bamou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R, Payne VK, </w:t>
      </w:r>
      <w:proofErr w:type="spellStart"/>
      <w:r w:rsidRPr="00FE6D65">
        <w:rPr>
          <w:rFonts w:ascii="Arial" w:hAnsi="Arial" w:cs="Arial"/>
          <w:b/>
          <w:bCs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bCs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 xml:space="preserve">2024. </w:t>
      </w:r>
      <w:r w:rsidRPr="00FE6D65">
        <w:rPr>
          <w:rFonts w:ascii="Arial" w:hAnsi="Arial" w:cs="Arial"/>
          <w:bCs/>
          <w:sz w:val="24"/>
          <w:szCs w:val="24"/>
        </w:rPr>
        <w:t xml:space="preserve">Distribution and Ecological aspects of Sand fly species from </w:t>
      </w:r>
      <w:proofErr w:type="spellStart"/>
      <w:r w:rsidRPr="00FE6D65">
        <w:rPr>
          <w:rFonts w:ascii="Arial" w:hAnsi="Arial" w:cs="Arial"/>
          <w:bCs/>
          <w:sz w:val="24"/>
          <w:szCs w:val="24"/>
        </w:rPr>
        <w:t>Kousseri</w:t>
      </w:r>
      <w:proofErr w:type="spellEnd"/>
      <w:r w:rsidRPr="00FE6D65">
        <w:rPr>
          <w:rFonts w:ascii="Arial" w:hAnsi="Arial" w:cs="Arial"/>
          <w:bCs/>
          <w:sz w:val="24"/>
          <w:szCs w:val="24"/>
        </w:rPr>
        <w:t>, an endemic focus of Visceral Leishmaniasis in Northern Cameroon.</w:t>
      </w:r>
      <w:r w:rsidRPr="00FE6D65">
        <w:rPr>
          <w:rFonts w:ascii="Arial" w:hAnsi="Arial" w:cs="Arial"/>
          <w:b/>
          <w:sz w:val="24"/>
          <w:szCs w:val="24"/>
        </w:rPr>
        <w:t xml:space="preserve"> </w:t>
      </w:r>
      <w:r w:rsidRPr="00FE6D65">
        <w:rPr>
          <w:rFonts w:ascii="Arial" w:hAnsi="Arial" w:cs="Arial"/>
          <w:bCs/>
          <w:i/>
          <w:iCs/>
          <w:sz w:val="24"/>
          <w:szCs w:val="24"/>
        </w:rPr>
        <w:t>Frontiers in Tropical Diseases</w:t>
      </w:r>
      <w:r w:rsidRPr="00FE6D6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doi</w:t>
      </w:r>
      <w:proofErr w:type="spellEnd"/>
      <w:r w:rsidRPr="00FE6D65">
        <w:rPr>
          <w:rFonts w:ascii="Arial" w:hAnsi="Arial" w:cs="Arial"/>
          <w:sz w:val="24"/>
          <w:szCs w:val="24"/>
        </w:rPr>
        <w:t>: 10.3389/fitd.2024.1371670</w:t>
      </w:r>
    </w:p>
    <w:p w14:paraId="095163B5" w14:textId="0106FAC9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Tateng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NA</w:t>
      </w:r>
      <w:r w:rsidRPr="00FE6D65">
        <w:rPr>
          <w:rFonts w:ascii="Arial" w:hAnsi="Arial" w:cs="Arial"/>
          <w:sz w:val="24"/>
          <w:szCs w:val="24"/>
        </w:rPr>
        <w:t xml:space="preserve">, Payne VK, </w:t>
      </w:r>
      <w:proofErr w:type="spellStart"/>
      <w:r w:rsidRPr="00FE6D65">
        <w:rPr>
          <w:rFonts w:ascii="Arial" w:hAnsi="Arial" w:cs="Arial"/>
          <w:sz w:val="24"/>
          <w:szCs w:val="24"/>
        </w:rPr>
        <w:t>Ngouateu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OB, von </w:t>
      </w:r>
      <w:proofErr w:type="spellStart"/>
      <w:r w:rsidRPr="00FE6D65">
        <w:rPr>
          <w:rFonts w:ascii="Arial" w:hAnsi="Arial" w:cs="Arial"/>
          <w:sz w:val="24"/>
          <w:szCs w:val="24"/>
        </w:rPr>
        <w:t>Stebut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E, Maurer M, Kruger A &amp;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 xml:space="preserve">2023. </w:t>
      </w:r>
      <w:r w:rsidRPr="00FE6D65">
        <w:rPr>
          <w:rFonts w:ascii="Arial" w:hAnsi="Arial" w:cs="Arial"/>
          <w:sz w:val="24"/>
          <w:szCs w:val="24"/>
        </w:rPr>
        <w:t xml:space="preserve">Ecology and distribution of sand fly species of </w:t>
      </w:r>
      <w:proofErr w:type="spellStart"/>
      <w:r w:rsidRPr="00FE6D65">
        <w:rPr>
          <w:rFonts w:ascii="Arial" w:hAnsi="Arial" w:cs="Arial"/>
          <w:sz w:val="24"/>
          <w:szCs w:val="24"/>
        </w:rPr>
        <w:t>Mokolo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, an endemic focus of cutaneous leishmaniasis in Cameroon. </w:t>
      </w:r>
      <w:r w:rsidRPr="00FE6D65">
        <w:rPr>
          <w:rFonts w:ascii="Arial" w:hAnsi="Arial" w:cs="Arial"/>
          <w:i/>
          <w:sz w:val="24"/>
          <w:szCs w:val="24"/>
        </w:rPr>
        <w:t xml:space="preserve">Acta Tropica, </w:t>
      </w:r>
      <w:r w:rsidRPr="00FE6D65">
        <w:rPr>
          <w:rFonts w:ascii="Arial" w:hAnsi="Arial" w:cs="Arial"/>
          <w:sz w:val="24"/>
          <w:szCs w:val="24"/>
        </w:rPr>
        <w:t>239, https://doi.org/10.1016/j.actatropica.2022.106809</w:t>
      </w:r>
    </w:p>
    <w:p w14:paraId="126ACC8E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  <w:u w:val="single"/>
        </w:rPr>
        <w:t>McPherson V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Wolhart H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Engels L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Sullivan K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Coria A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Bicchieri T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Torrey B</w:t>
      </w:r>
      <w:r w:rsidRPr="00FE6D65">
        <w:rPr>
          <w:rFonts w:ascii="Arial" w:hAnsi="Arial" w:cs="Arial"/>
          <w:sz w:val="24"/>
          <w:szCs w:val="24"/>
        </w:rPr>
        <w:t xml:space="preserve">, Spiegel C, Danforth S, </w:t>
      </w:r>
      <w:proofErr w:type="spellStart"/>
      <w:r w:rsidRPr="00FE6D65">
        <w:rPr>
          <w:rFonts w:ascii="Arial" w:hAnsi="Arial" w:cs="Arial"/>
          <w:sz w:val="24"/>
          <w:szCs w:val="24"/>
        </w:rPr>
        <w:t>Belofsky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G &amp;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>2022</w:t>
      </w:r>
      <w:r w:rsidRPr="00FE6D65">
        <w:rPr>
          <w:rFonts w:ascii="Arial" w:hAnsi="Arial" w:cs="Arial"/>
          <w:sz w:val="24"/>
          <w:szCs w:val="24"/>
        </w:rPr>
        <w:t xml:space="preserve">. Assessment of the Anthelmintic Activity and Toxicity of Metabolites of </w:t>
      </w:r>
      <w:r w:rsidRPr="00FE6D65">
        <w:rPr>
          <w:rFonts w:ascii="Arial" w:hAnsi="Arial" w:cs="Arial"/>
          <w:i/>
          <w:sz w:val="24"/>
          <w:szCs w:val="24"/>
        </w:rPr>
        <w:t xml:space="preserve">Dalea </w:t>
      </w:r>
      <w:proofErr w:type="spellStart"/>
      <w:r w:rsidRPr="00FE6D65">
        <w:rPr>
          <w:rFonts w:ascii="Arial" w:hAnsi="Arial" w:cs="Arial"/>
          <w:i/>
          <w:sz w:val="24"/>
          <w:szCs w:val="24"/>
        </w:rPr>
        <w:t>pogonathera</w:t>
      </w:r>
      <w:proofErr w:type="spellEnd"/>
      <w:r w:rsidRPr="00FE6D65">
        <w:rPr>
          <w:rFonts w:ascii="Arial" w:hAnsi="Arial" w:cs="Arial"/>
          <w:i/>
          <w:sz w:val="24"/>
          <w:szCs w:val="24"/>
        </w:rPr>
        <w:t xml:space="preserve"> </w:t>
      </w:r>
      <w:r w:rsidRPr="00FE6D65">
        <w:rPr>
          <w:rFonts w:ascii="Arial" w:hAnsi="Arial" w:cs="Arial"/>
          <w:sz w:val="24"/>
          <w:szCs w:val="24"/>
        </w:rPr>
        <w:t xml:space="preserve">(Fabaceae). </w:t>
      </w:r>
      <w:r w:rsidRPr="00FE6D65">
        <w:rPr>
          <w:rFonts w:ascii="Arial" w:hAnsi="Arial" w:cs="Arial"/>
          <w:i/>
          <w:sz w:val="24"/>
          <w:szCs w:val="24"/>
        </w:rPr>
        <w:t xml:space="preserve">Phytochemistry Letters. </w:t>
      </w:r>
      <w:r w:rsidRPr="00FE6D65">
        <w:rPr>
          <w:rFonts w:ascii="Arial" w:hAnsi="Arial" w:cs="Arial"/>
          <w:sz w:val="24"/>
          <w:szCs w:val="24"/>
        </w:rPr>
        <w:t>55, 75 – 81.</w:t>
      </w:r>
    </w:p>
    <w:p w14:paraId="26362719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  <w:u w:val="single"/>
        </w:rPr>
        <w:t>Drummer D</w:t>
      </w:r>
      <w:r w:rsidRPr="00FE6D65">
        <w:rPr>
          <w:rFonts w:ascii="Arial" w:hAnsi="Arial" w:cs="Arial"/>
          <w:sz w:val="24"/>
          <w:szCs w:val="24"/>
        </w:rPr>
        <w:t xml:space="preserve">, Many GM, Pritchett K, </w:t>
      </w:r>
      <w:r w:rsidRPr="00FE6D65">
        <w:rPr>
          <w:rFonts w:ascii="Arial" w:hAnsi="Arial" w:cs="Arial"/>
          <w:sz w:val="24"/>
          <w:szCs w:val="24"/>
          <w:u w:val="single"/>
        </w:rPr>
        <w:t>Young M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Connor K,</w:t>
      </w:r>
      <w:r w:rsidRPr="00FE6D65">
        <w:rPr>
          <w:rFonts w:ascii="Arial" w:hAnsi="Arial" w:cs="Arial"/>
          <w:sz w:val="24"/>
          <w:szCs w:val="24"/>
        </w:rPr>
        <w:t xml:space="preserve"> </w:t>
      </w:r>
      <w:r w:rsidRPr="00FE6D65">
        <w:rPr>
          <w:rFonts w:ascii="Arial" w:hAnsi="Arial" w:cs="Arial"/>
          <w:sz w:val="24"/>
          <w:szCs w:val="24"/>
          <w:u w:val="single"/>
        </w:rPr>
        <w:t>Tesfaye J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&amp; Pritchett R. </w:t>
      </w:r>
      <w:r w:rsidRPr="00FE6D65">
        <w:rPr>
          <w:rFonts w:ascii="Arial" w:hAnsi="Arial" w:cs="Arial"/>
          <w:b/>
          <w:sz w:val="24"/>
          <w:szCs w:val="24"/>
        </w:rPr>
        <w:t>2022</w:t>
      </w:r>
      <w:r w:rsidRPr="00FE6D65">
        <w:rPr>
          <w:rFonts w:ascii="Arial" w:hAnsi="Arial" w:cs="Arial"/>
          <w:sz w:val="24"/>
          <w:szCs w:val="24"/>
        </w:rPr>
        <w:t xml:space="preserve">. Montmorency Cherry Juice Consumption does not Improve Muscle Soreness or Inhibit Pro-inflammatory Monocyte Responses Following an Acute Bout of Whole-body Resistance Training. </w:t>
      </w:r>
      <w:r w:rsidRPr="00FE6D65">
        <w:rPr>
          <w:rFonts w:ascii="Arial" w:hAnsi="Arial" w:cs="Arial"/>
          <w:i/>
          <w:sz w:val="24"/>
          <w:szCs w:val="24"/>
        </w:rPr>
        <w:t>International Journal of Exercise Science</w:t>
      </w:r>
      <w:r w:rsidRPr="00FE6D65">
        <w:rPr>
          <w:rFonts w:ascii="Arial" w:hAnsi="Arial" w:cs="Arial"/>
          <w:sz w:val="24"/>
          <w:szCs w:val="24"/>
        </w:rPr>
        <w:t>, 15(6): 686-701</w:t>
      </w:r>
    </w:p>
    <w:p w14:paraId="0686B6D0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</w:rPr>
        <w:t>Bungiro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RD, Harrison LM,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 </w:t>
      </w:r>
      <w:r w:rsidRPr="00FE6D65">
        <w:rPr>
          <w:rFonts w:ascii="Arial" w:hAnsi="Arial" w:cs="Arial"/>
          <w:sz w:val="24"/>
          <w:szCs w:val="24"/>
        </w:rPr>
        <w:t xml:space="preserve">&amp; Cappello M. </w:t>
      </w:r>
      <w:r w:rsidRPr="00FE6D65">
        <w:rPr>
          <w:rFonts w:ascii="Arial" w:hAnsi="Arial" w:cs="Arial"/>
          <w:b/>
          <w:sz w:val="24"/>
          <w:szCs w:val="24"/>
        </w:rPr>
        <w:t>2022</w:t>
      </w:r>
      <w:r w:rsidRPr="00FE6D65">
        <w:rPr>
          <w:rFonts w:ascii="Arial" w:hAnsi="Arial" w:cs="Arial"/>
          <w:sz w:val="24"/>
          <w:szCs w:val="24"/>
        </w:rPr>
        <w:t xml:space="preserve">. Comparison of percutaneous vs oral infection of hamsters with the hookworm </w:t>
      </w:r>
      <w:r w:rsidRPr="00FE6D65">
        <w:rPr>
          <w:rFonts w:ascii="Arial" w:hAnsi="Arial" w:cs="Arial"/>
          <w:i/>
          <w:sz w:val="24"/>
          <w:szCs w:val="24"/>
        </w:rPr>
        <w:t xml:space="preserve">Ancylostoma </w:t>
      </w:r>
      <w:proofErr w:type="spellStart"/>
      <w:r w:rsidRPr="00FE6D65">
        <w:rPr>
          <w:rFonts w:ascii="Arial" w:hAnsi="Arial" w:cs="Arial"/>
          <w:i/>
          <w:sz w:val="24"/>
          <w:szCs w:val="24"/>
        </w:rPr>
        <w:t>ceylanicum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: Parasite development, pathology, and primary immune response. </w:t>
      </w:r>
      <w:r w:rsidRPr="00FE6D65">
        <w:rPr>
          <w:rFonts w:ascii="Arial" w:hAnsi="Arial" w:cs="Arial"/>
          <w:i/>
          <w:sz w:val="24"/>
          <w:szCs w:val="24"/>
        </w:rPr>
        <w:t xml:space="preserve">PLOS Neglected Tropical Diseases. </w:t>
      </w:r>
      <w:r w:rsidRPr="00FE6D65">
        <w:rPr>
          <w:rFonts w:ascii="Arial" w:hAnsi="Arial" w:cs="Arial"/>
          <w:sz w:val="24"/>
          <w:szCs w:val="24"/>
        </w:rPr>
        <w:t xml:space="preserve">Published: January 5, 2022, </w:t>
      </w:r>
      <w:hyperlink r:id="rId5" w:history="1">
        <w:r w:rsidRPr="00FE6D65">
          <w:rPr>
            <w:rStyle w:val="Hyperlink"/>
            <w:rFonts w:ascii="Arial" w:hAnsi="Arial" w:cs="Arial"/>
            <w:sz w:val="24"/>
            <w:szCs w:val="24"/>
          </w:rPr>
          <w:t>https://doi.org/10.1371/journal.pntd.0010098</w:t>
        </w:r>
      </w:hyperlink>
    </w:p>
    <w:p w14:paraId="791FFD09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</w:rPr>
        <w:lastRenderedPageBreak/>
        <w:t>Ngouateu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OB &amp; </w:t>
      </w:r>
      <w:proofErr w:type="spellStart"/>
      <w:r w:rsidRPr="00FE6D65">
        <w:rPr>
          <w:rFonts w:ascii="Arial" w:hAnsi="Arial" w:cs="Arial"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B. </w:t>
      </w:r>
      <w:r w:rsidRPr="00FE6D65">
        <w:rPr>
          <w:rFonts w:ascii="Arial" w:hAnsi="Arial" w:cs="Arial"/>
          <w:b/>
          <w:sz w:val="24"/>
          <w:szCs w:val="24"/>
        </w:rPr>
        <w:t>2022</w:t>
      </w:r>
      <w:r w:rsidRPr="00FE6D65">
        <w:rPr>
          <w:rFonts w:ascii="Arial" w:hAnsi="Arial" w:cs="Arial"/>
          <w:sz w:val="24"/>
          <w:szCs w:val="24"/>
        </w:rPr>
        <w:t xml:space="preserve">. Leishmaniasis in Cameroon and neighboring countries: an overview of </w:t>
      </w:r>
      <w:proofErr w:type="gramStart"/>
      <w:r w:rsidRPr="00FE6D65">
        <w:rPr>
          <w:rFonts w:ascii="Arial" w:hAnsi="Arial" w:cs="Arial"/>
          <w:sz w:val="24"/>
          <w:szCs w:val="24"/>
        </w:rPr>
        <w:t>current status</w:t>
      </w:r>
      <w:proofErr w:type="gramEnd"/>
      <w:r w:rsidRPr="00FE6D65">
        <w:rPr>
          <w:rFonts w:ascii="Arial" w:hAnsi="Arial" w:cs="Arial"/>
          <w:sz w:val="24"/>
          <w:szCs w:val="24"/>
        </w:rPr>
        <w:t xml:space="preserve"> and control challenges. </w:t>
      </w:r>
      <w:r w:rsidRPr="00FE6D65">
        <w:rPr>
          <w:rFonts w:ascii="Arial" w:hAnsi="Arial" w:cs="Arial"/>
          <w:i/>
          <w:sz w:val="24"/>
          <w:szCs w:val="24"/>
        </w:rPr>
        <w:t>Current Research in Parasitology and Vector-Borne Diseases</w:t>
      </w:r>
      <w:r w:rsidRPr="00FE6D65">
        <w:rPr>
          <w:rFonts w:ascii="Arial" w:hAnsi="Arial" w:cs="Arial"/>
          <w:sz w:val="24"/>
          <w:szCs w:val="24"/>
        </w:rPr>
        <w:t>. https://doi.org/10.1016/j.crpvbd.2022.100077</w:t>
      </w:r>
    </w:p>
    <w:p w14:paraId="5B3B3A4E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  <w:u w:val="single"/>
        </w:rPr>
        <w:t>McNolty A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Anderson H</w:t>
      </w:r>
      <w:r w:rsidRPr="00FE6D65">
        <w:rPr>
          <w:rFonts w:ascii="Arial" w:hAnsi="Arial" w:cs="Arial"/>
          <w:sz w:val="24"/>
          <w:szCs w:val="24"/>
        </w:rPr>
        <w:t xml:space="preserve">, Stryker G &amp;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>2021</w:t>
      </w:r>
      <w:r w:rsidRPr="00FE6D65">
        <w:rPr>
          <w:rFonts w:ascii="Arial" w:hAnsi="Arial" w:cs="Arial"/>
          <w:sz w:val="24"/>
          <w:szCs w:val="24"/>
        </w:rPr>
        <w:t xml:space="preserve">. Investigations on the effects of anti- </w:t>
      </w:r>
      <w:r w:rsidRPr="00FE6D65">
        <w:rPr>
          <w:rFonts w:ascii="Arial" w:hAnsi="Arial" w:cs="Arial"/>
          <w:i/>
          <w:sz w:val="24"/>
          <w:szCs w:val="24"/>
        </w:rPr>
        <w:t xml:space="preserve">Leishmania major </w:t>
      </w:r>
      <w:r w:rsidRPr="00FE6D65">
        <w:rPr>
          <w:rFonts w:ascii="Arial" w:hAnsi="Arial" w:cs="Arial"/>
          <w:sz w:val="24"/>
          <w:szCs w:val="24"/>
        </w:rPr>
        <w:t xml:space="preserve">serum on progression of </w:t>
      </w:r>
      <w:r w:rsidRPr="00FE6D65">
        <w:rPr>
          <w:rFonts w:ascii="Arial" w:hAnsi="Arial" w:cs="Arial"/>
          <w:i/>
          <w:sz w:val="24"/>
          <w:szCs w:val="24"/>
        </w:rPr>
        <w:t xml:space="preserve">Leishmania infantum </w:t>
      </w:r>
      <w:r w:rsidRPr="00FE6D65">
        <w:rPr>
          <w:rFonts w:ascii="Arial" w:hAnsi="Arial" w:cs="Arial"/>
          <w:sz w:val="24"/>
          <w:szCs w:val="24"/>
        </w:rPr>
        <w:t xml:space="preserve">infection </w:t>
      </w:r>
      <w:r w:rsidRPr="00FE6D65">
        <w:rPr>
          <w:rFonts w:ascii="Arial" w:hAnsi="Arial" w:cs="Arial"/>
          <w:i/>
          <w:sz w:val="24"/>
          <w:szCs w:val="24"/>
        </w:rPr>
        <w:t xml:space="preserve">in vivo </w:t>
      </w:r>
      <w:r w:rsidRPr="00FE6D65">
        <w:rPr>
          <w:rFonts w:ascii="Arial" w:hAnsi="Arial" w:cs="Arial"/>
          <w:sz w:val="24"/>
          <w:szCs w:val="24"/>
        </w:rPr>
        <w:t xml:space="preserve">and </w:t>
      </w:r>
      <w:r w:rsidRPr="00FE6D65">
        <w:rPr>
          <w:rFonts w:ascii="Arial" w:hAnsi="Arial" w:cs="Arial"/>
          <w:i/>
          <w:sz w:val="24"/>
          <w:szCs w:val="24"/>
        </w:rPr>
        <w:t xml:space="preserve">in vitro </w:t>
      </w:r>
      <w:r w:rsidRPr="00FE6D65">
        <w:rPr>
          <w:rFonts w:ascii="Arial" w:hAnsi="Arial" w:cs="Arial"/>
          <w:sz w:val="24"/>
          <w:szCs w:val="24"/>
        </w:rPr>
        <w:t xml:space="preserve">- Implications of heterologous exposure to </w:t>
      </w:r>
      <w:r w:rsidRPr="00FE6D65">
        <w:rPr>
          <w:rFonts w:ascii="Arial" w:hAnsi="Arial" w:cs="Arial"/>
          <w:i/>
          <w:sz w:val="24"/>
          <w:szCs w:val="24"/>
        </w:rPr>
        <w:t>Leishmania spp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i/>
          <w:sz w:val="24"/>
          <w:szCs w:val="24"/>
        </w:rPr>
        <w:t>Parasitology Research</w:t>
      </w:r>
      <w:r w:rsidRPr="00FE6D65">
        <w:rPr>
          <w:rFonts w:ascii="Arial" w:hAnsi="Arial" w:cs="Arial"/>
          <w:sz w:val="24"/>
          <w:szCs w:val="24"/>
        </w:rPr>
        <w:t>, https://doi.org/10.1007/s00436-021-07130-x</w:t>
      </w:r>
    </w:p>
    <w:p w14:paraId="38C0BC8A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</w:rPr>
        <w:t>Belofsky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B, </w:t>
      </w:r>
      <w:r w:rsidRPr="00FE6D65">
        <w:rPr>
          <w:rFonts w:ascii="Arial" w:hAnsi="Arial" w:cs="Arial"/>
          <w:sz w:val="24"/>
          <w:szCs w:val="24"/>
          <w:u w:val="single"/>
        </w:rPr>
        <w:t>Engels L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McPherson V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Nash K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Sullivan K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Torrey B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Ripley C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Coria A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Bicchieri T</w:t>
      </w:r>
      <w:r w:rsidRPr="00FE6D65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>2020</w:t>
      </w:r>
      <w:r w:rsidRPr="00FE6D65">
        <w:rPr>
          <w:rFonts w:ascii="Arial" w:hAnsi="Arial" w:cs="Arial"/>
          <w:sz w:val="24"/>
          <w:szCs w:val="24"/>
        </w:rPr>
        <w:t xml:space="preserve">. Investigation of </w:t>
      </w:r>
      <w:r w:rsidRPr="00FE6D65">
        <w:rPr>
          <w:rFonts w:ascii="Arial" w:hAnsi="Arial" w:cs="Arial"/>
          <w:i/>
          <w:sz w:val="24"/>
          <w:szCs w:val="24"/>
        </w:rPr>
        <w:t xml:space="preserve">Dalea parryi </w:t>
      </w:r>
      <w:r w:rsidRPr="00FE6D65">
        <w:rPr>
          <w:rFonts w:ascii="Arial" w:hAnsi="Arial" w:cs="Arial"/>
          <w:sz w:val="24"/>
          <w:szCs w:val="24"/>
        </w:rPr>
        <w:t xml:space="preserve">(Fabaceae) Metabolites for Anthelmintic Activity against the Human Pathogenic Hookworm </w:t>
      </w:r>
      <w:r w:rsidRPr="00FE6D65">
        <w:rPr>
          <w:rFonts w:ascii="Arial" w:hAnsi="Arial" w:cs="Arial"/>
          <w:i/>
          <w:sz w:val="24"/>
          <w:szCs w:val="24"/>
        </w:rPr>
        <w:t xml:space="preserve">Ancylostoma </w:t>
      </w:r>
      <w:proofErr w:type="spellStart"/>
      <w:r w:rsidRPr="00FE6D65">
        <w:rPr>
          <w:rFonts w:ascii="Arial" w:hAnsi="Arial" w:cs="Arial"/>
          <w:i/>
          <w:sz w:val="24"/>
          <w:szCs w:val="24"/>
        </w:rPr>
        <w:t>ceylanicum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i/>
          <w:sz w:val="24"/>
          <w:szCs w:val="24"/>
        </w:rPr>
        <w:t xml:space="preserve">Phytochemistry. </w:t>
      </w:r>
      <w:r w:rsidRPr="00FE6D65">
        <w:rPr>
          <w:rFonts w:ascii="Arial" w:hAnsi="Arial" w:cs="Arial"/>
          <w:sz w:val="24"/>
          <w:szCs w:val="24"/>
        </w:rPr>
        <w:t>177. https://doi.org/10.1016/j.phytochem.2020.112423</w:t>
      </w:r>
    </w:p>
    <w:p w14:paraId="0B312FAC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</w:rPr>
        <w:t xml:space="preserve">Richardson DJ, Gross JA, </w:t>
      </w:r>
      <w:proofErr w:type="spellStart"/>
      <w:r w:rsidRPr="00FE6D65">
        <w:rPr>
          <w:rFonts w:ascii="Arial" w:hAnsi="Arial" w:cs="Arial"/>
          <w:sz w:val="24"/>
          <w:szCs w:val="24"/>
        </w:rPr>
        <w:t>Tsekeng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P &amp;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 xml:space="preserve">2020. </w:t>
      </w:r>
      <w:r w:rsidRPr="00FE6D65">
        <w:rPr>
          <w:rFonts w:ascii="Arial" w:hAnsi="Arial" w:cs="Arial"/>
          <w:sz w:val="24"/>
          <w:szCs w:val="24"/>
        </w:rPr>
        <w:t xml:space="preserve">Geohelminth infection, anemia, and malnourishment in Bawa, Cameroon after 10 years of intervention by the Bawa Health Initiative. </w:t>
      </w:r>
      <w:r w:rsidRPr="00FE6D65">
        <w:rPr>
          <w:rFonts w:ascii="Arial" w:hAnsi="Arial" w:cs="Arial"/>
          <w:i/>
          <w:sz w:val="24"/>
          <w:szCs w:val="24"/>
        </w:rPr>
        <w:t xml:space="preserve">International Journal of Biological and Chemical Sciences. </w:t>
      </w:r>
      <w:r w:rsidRPr="00FE6D65">
        <w:rPr>
          <w:rFonts w:ascii="Arial" w:hAnsi="Arial" w:cs="Arial"/>
          <w:sz w:val="24"/>
          <w:szCs w:val="24"/>
        </w:rPr>
        <w:t>14 (4): 1177-1187.</w:t>
      </w:r>
    </w:p>
    <w:p w14:paraId="58728B0A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Tateng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NA</w:t>
      </w:r>
      <w:r w:rsidRPr="00FE6D65">
        <w:rPr>
          <w:rFonts w:ascii="Arial" w:hAnsi="Arial" w:cs="Arial"/>
          <w:sz w:val="24"/>
          <w:szCs w:val="24"/>
        </w:rPr>
        <w:t xml:space="preserve">, Payne VK, </w:t>
      </w:r>
      <w:proofErr w:type="spellStart"/>
      <w:r w:rsidRPr="00FE6D65">
        <w:rPr>
          <w:rFonts w:ascii="Arial" w:hAnsi="Arial" w:cs="Arial"/>
          <w:sz w:val="24"/>
          <w:szCs w:val="24"/>
        </w:rPr>
        <w:t>Ngouateu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OB, </w:t>
      </w:r>
      <w:r w:rsidRPr="00FE6D65">
        <w:rPr>
          <w:rFonts w:ascii="Arial" w:hAnsi="Arial" w:cs="Arial"/>
          <w:sz w:val="24"/>
          <w:szCs w:val="24"/>
          <w:u w:val="single"/>
        </w:rPr>
        <w:t>Kirstein DO</w:t>
      </w:r>
      <w:r w:rsidRPr="00FE6D65">
        <w:rPr>
          <w:rFonts w:ascii="Arial" w:hAnsi="Arial" w:cs="Arial"/>
          <w:sz w:val="24"/>
          <w:szCs w:val="24"/>
        </w:rPr>
        <w:t xml:space="preserve">, Warburg W, von </w:t>
      </w:r>
      <w:proofErr w:type="spellStart"/>
      <w:r w:rsidRPr="00FE6D65">
        <w:rPr>
          <w:rFonts w:ascii="Arial" w:hAnsi="Arial" w:cs="Arial"/>
          <w:sz w:val="24"/>
          <w:szCs w:val="24"/>
        </w:rPr>
        <w:t>Stebut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E, Maurer M,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 </w:t>
      </w:r>
      <w:r w:rsidRPr="00FE6D65">
        <w:rPr>
          <w:rFonts w:ascii="Arial" w:hAnsi="Arial" w:cs="Arial"/>
          <w:sz w:val="24"/>
          <w:szCs w:val="24"/>
        </w:rPr>
        <w:t xml:space="preserve">&amp; Kruger A. </w:t>
      </w:r>
      <w:r w:rsidRPr="00FE6D65">
        <w:rPr>
          <w:rFonts w:ascii="Arial" w:hAnsi="Arial" w:cs="Arial"/>
          <w:b/>
          <w:sz w:val="24"/>
          <w:szCs w:val="24"/>
        </w:rPr>
        <w:t xml:space="preserve">2019. </w:t>
      </w:r>
      <w:r w:rsidRPr="00FE6D65">
        <w:rPr>
          <w:rFonts w:ascii="Arial" w:hAnsi="Arial" w:cs="Arial"/>
          <w:sz w:val="24"/>
          <w:szCs w:val="24"/>
        </w:rPr>
        <w:t xml:space="preserve">Inventory and taxonomy of phlebotomine sand flies of the </w:t>
      </w:r>
      <w:proofErr w:type="spellStart"/>
      <w:r w:rsidRPr="00FE6D65">
        <w:rPr>
          <w:rFonts w:ascii="Arial" w:hAnsi="Arial" w:cs="Arial"/>
          <w:sz w:val="24"/>
          <w:szCs w:val="24"/>
        </w:rPr>
        <w:t>Mokolo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leishmaniasis focus, northern Cameroon, with description of new </w:t>
      </w:r>
      <w:proofErr w:type="spellStart"/>
      <w:r w:rsidRPr="00FE6D65">
        <w:rPr>
          <w:rFonts w:ascii="Arial" w:hAnsi="Arial" w:cs="Arial"/>
          <w:i/>
          <w:sz w:val="24"/>
          <w:szCs w:val="24"/>
        </w:rPr>
        <w:t>Sergentomyia</w:t>
      </w:r>
      <w:proofErr w:type="spellEnd"/>
      <w:r w:rsidRPr="00FE6D65">
        <w:rPr>
          <w:rFonts w:ascii="Arial" w:hAnsi="Arial" w:cs="Arial"/>
          <w:i/>
          <w:sz w:val="24"/>
          <w:szCs w:val="24"/>
        </w:rPr>
        <w:t xml:space="preserve"> </w:t>
      </w:r>
      <w:r w:rsidRPr="00FE6D65">
        <w:rPr>
          <w:rFonts w:ascii="Arial" w:hAnsi="Arial" w:cs="Arial"/>
          <w:sz w:val="24"/>
          <w:szCs w:val="24"/>
        </w:rPr>
        <w:t xml:space="preserve">taxa (Diptera: </w:t>
      </w:r>
      <w:proofErr w:type="spellStart"/>
      <w:r w:rsidRPr="00FE6D65">
        <w:rPr>
          <w:rFonts w:ascii="Arial" w:hAnsi="Arial" w:cs="Arial"/>
          <w:sz w:val="24"/>
          <w:szCs w:val="24"/>
        </w:rPr>
        <w:t>Psychodidae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). </w:t>
      </w:r>
      <w:r w:rsidRPr="00FE6D65">
        <w:rPr>
          <w:rFonts w:ascii="Arial" w:hAnsi="Arial" w:cs="Arial"/>
          <w:i/>
          <w:sz w:val="24"/>
          <w:szCs w:val="24"/>
        </w:rPr>
        <w:t xml:space="preserve">Acta Tropica, </w:t>
      </w:r>
      <w:r w:rsidRPr="00FE6D65">
        <w:rPr>
          <w:rFonts w:ascii="Arial" w:hAnsi="Arial" w:cs="Arial"/>
          <w:sz w:val="24"/>
          <w:szCs w:val="24"/>
        </w:rPr>
        <w:t>194, 172-180.</w:t>
      </w:r>
    </w:p>
    <w:p w14:paraId="480DEC25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Tateng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NA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Kirstein DO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Ngouateu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OB, Kruger A, von </w:t>
      </w:r>
      <w:proofErr w:type="spellStart"/>
      <w:r w:rsidRPr="00FE6D65">
        <w:rPr>
          <w:rFonts w:ascii="Arial" w:hAnsi="Arial" w:cs="Arial"/>
          <w:sz w:val="24"/>
          <w:szCs w:val="24"/>
        </w:rPr>
        <w:t>Stebut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E, Maurer M, Payne VK, Warburg W &amp;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B. 2018</w:t>
      </w:r>
      <w:r w:rsidRPr="00FE6D65">
        <w:rPr>
          <w:rFonts w:ascii="Arial" w:hAnsi="Arial" w:cs="Arial"/>
          <w:sz w:val="24"/>
          <w:szCs w:val="24"/>
        </w:rPr>
        <w:t xml:space="preserve">. First detection of </w:t>
      </w:r>
      <w:r w:rsidRPr="00FE6D65">
        <w:rPr>
          <w:rFonts w:ascii="Arial" w:hAnsi="Arial" w:cs="Arial"/>
          <w:i/>
          <w:sz w:val="24"/>
          <w:szCs w:val="24"/>
        </w:rPr>
        <w:t xml:space="preserve">Leishmania </w:t>
      </w:r>
      <w:proofErr w:type="spellStart"/>
      <w:r w:rsidRPr="00FE6D65">
        <w:rPr>
          <w:rFonts w:ascii="Arial" w:hAnsi="Arial" w:cs="Arial"/>
          <w:i/>
          <w:sz w:val="24"/>
          <w:szCs w:val="24"/>
        </w:rPr>
        <w:t>donovani</w:t>
      </w:r>
      <w:proofErr w:type="spellEnd"/>
      <w:r w:rsidRPr="00FE6D65">
        <w:rPr>
          <w:rFonts w:ascii="Arial" w:hAnsi="Arial" w:cs="Arial"/>
          <w:i/>
          <w:sz w:val="24"/>
          <w:szCs w:val="24"/>
        </w:rPr>
        <w:t xml:space="preserve"> </w:t>
      </w:r>
      <w:r w:rsidRPr="00FE6D65">
        <w:rPr>
          <w:rFonts w:ascii="Arial" w:hAnsi="Arial" w:cs="Arial"/>
          <w:sz w:val="24"/>
          <w:szCs w:val="24"/>
        </w:rPr>
        <w:t xml:space="preserve">in sand flies from Cameroon and its epidemiological implications. </w:t>
      </w:r>
      <w:r w:rsidRPr="00FE6D65">
        <w:rPr>
          <w:rFonts w:ascii="Arial" w:hAnsi="Arial" w:cs="Arial"/>
          <w:i/>
          <w:sz w:val="24"/>
          <w:szCs w:val="24"/>
        </w:rPr>
        <w:t xml:space="preserve">Tropical Medicine and International Health. </w:t>
      </w:r>
      <w:r w:rsidRPr="00FE6D65">
        <w:rPr>
          <w:rFonts w:ascii="Arial" w:hAnsi="Arial" w:cs="Arial"/>
          <w:sz w:val="24"/>
          <w:szCs w:val="24"/>
        </w:rPr>
        <w:t>23, 1014-1021.</w:t>
      </w:r>
    </w:p>
    <w:p w14:paraId="1C55BD28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  <w:u w:val="single"/>
        </w:rPr>
        <w:t>Farah OA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Archibald R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Rodriguez MJ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Moreno A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 </w:t>
      </w:r>
      <w:r w:rsidRPr="00FE6D65">
        <w:rPr>
          <w:rFonts w:ascii="Arial" w:hAnsi="Arial" w:cs="Arial"/>
          <w:sz w:val="24"/>
          <w:szCs w:val="24"/>
        </w:rPr>
        <w:t xml:space="preserve">&amp;Timothy K. Beng. </w:t>
      </w:r>
      <w:r w:rsidRPr="00FE6D65">
        <w:rPr>
          <w:rFonts w:ascii="Arial" w:hAnsi="Arial" w:cs="Arial"/>
          <w:b/>
          <w:sz w:val="24"/>
          <w:szCs w:val="24"/>
        </w:rPr>
        <w:t>2018</w:t>
      </w:r>
      <w:r w:rsidRPr="00FE6D65">
        <w:rPr>
          <w:rFonts w:ascii="Arial" w:hAnsi="Arial" w:cs="Arial"/>
          <w:sz w:val="24"/>
          <w:szCs w:val="24"/>
        </w:rPr>
        <w:t xml:space="preserve">. Flexible access to 2,3,5,6-tetrasubstituted </w:t>
      </w:r>
      <w:proofErr w:type="spellStart"/>
      <w:r w:rsidRPr="00FE6D65">
        <w:rPr>
          <w:rFonts w:ascii="Arial" w:hAnsi="Arial" w:cs="Arial"/>
          <w:sz w:val="24"/>
          <w:szCs w:val="24"/>
        </w:rPr>
        <w:t>dehydropiperidines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by Ni- or Co-catalyzed site- selective cross-coupling using </w:t>
      </w:r>
      <w:proofErr w:type="spellStart"/>
      <w:r w:rsidRPr="00FE6D65">
        <w:rPr>
          <w:rFonts w:ascii="Arial" w:hAnsi="Arial" w:cs="Arial"/>
          <w:sz w:val="24"/>
          <w:szCs w:val="24"/>
        </w:rPr>
        <w:t>Vilsmeier-Haackderived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α-chloro-β- </w:t>
      </w:r>
      <w:proofErr w:type="spellStart"/>
      <w:r w:rsidRPr="00FE6D65">
        <w:rPr>
          <w:rFonts w:ascii="Arial" w:hAnsi="Arial" w:cs="Arial"/>
          <w:sz w:val="24"/>
          <w:szCs w:val="24"/>
        </w:rPr>
        <w:t>formyltetrahydropyridines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i/>
          <w:sz w:val="24"/>
          <w:szCs w:val="24"/>
        </w:rPr>
        <w:t>Tetrahedrons Letters</w:t>
      </w:r>
      <w:r w:rsidRPr="00FE6D65">
        <w:rPr>
          <w:rFonts w:ascii="Arial" w:hAnsi="Arial" w:cs="Arial"/>
          <w:sz w:val="24"/>
          <w:szCs w:val="24"/>
        </w:rPr>
        <w:t>. 59, 3495-3498.</w:t>
      </w:r>
    </w:p>
    <w:p w14:paraId="461E2D66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Diliani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N</w:t>
      </w:r>
      <w:r w:rsidRPr="00FE6D65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B. 2017. </w:t>
      </w:r>
      <w:r w:rsidRPr="00FE6D65">
        <w:rPr>
          <w:rFonts w:ascii="Arial" w:hAnsi="Arial" w:cs="Arial"/>
          <w:sz w:val="24"/>
          <w:szCs w:val="24"/>
        </w:rPr>
        <w:t xml:space="preserve">Hookworm excretory/secretory products modulate immune responses to heterologous and species-specific antigens. </w:t>
      </w:r>
      <w:r w:rsidRPr="00FE6D65">
        <w:rPr>
          <w:rFonts w:ascii="Arial" w:hAnsi="Arial" w:cs="Arial"/>
          <w:i/>
          <w:sz w:val="24"/>
          <w:szCs w:val="24"/>
        </w:rPr>
        <w:t>Parasite Immunology</w:t>
      </w:r>
      <w:r w:rsidRPr="00FE6D65">
        <w:rPr>
          <w:rFonts w:ascii="Arial" w:hAnsi="Arial" w:cs="Arial"/>
          <w:sz w:val="24"/>
          <w:szCs w:val="24"/>
        </w:rPr>
        <w:t>. 39,10.1111/pim.12459</w:t>
      </w:r>
    </w:p>
    <w:p w14:paraId="094C92A5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  <w:u w:val="single"/>
        </w:rPr>
        <w:t>Deardorff K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Ray W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Winterstein E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Brown M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McCornack J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Cardenas-Garcia B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Jones K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McNutt S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Fulkerson S</w:t>
      </w:r>
      <w:r w:rsidRPr="00FE6D65">
        <w:rPr>
          <w:rFonts w:ascii="Arial" w:hAnsi="Arial" w:cs="Arial"/>
          <w:sz w:val="24"/>
          <w:szCs w:val="24"/>
        </w:rPr>
        <w:t xml:space="preserve">, Ferreira D, </w:t>
      </w:r>
      <w:proofErr w:type="spellStart"/>
      <w:r w:rsidRPr="00FE6D65">
        <w:rPr>
          <w:rFonts w:ascii="Arial" w:hAnsi="Arial" w:cs="Arial"/>
          <w:sz w:val="24"/>
          <w:szCs w:val="24"/>
        </w:rPr>
        <w:t>Gény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C, Chen X, </w:t>
      </w:r>
      <w:proofErr w:type="spellStart"/>
      <w:r w:rsidRPr="00FE6D65">
        <w:rPr>
          <w:rFonts w:ascii="Arial" w:hAnsi="Arial" w:cs="Arial"/>
          <w:sz w:val="24"/>
          <w:szCs w:val="24"/>
        </w:rPr>
        <w:t>Belofsky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G &amp;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>2016</w:t>
      </w:r>
      <w:r w:rsidRPr="00FE6D65">
        <w:rPr>
          <w:rFonts w:ascii="Arial" w:hAnsi="Arial" w:cs="Arial"/>
          <w:sz w:val="24"/>
          <w:szCs w:val="24"/>
        </w:rPr>
        <w:t xml:space="preserve">. Phenolic metabolites of </w:t>
      </w:r>
      <w:r w:rsidRPr="00FE6D65">
        <w:rPr>
          <w:rFonts w:ascii="Arial" w:hAnsi="Arial" w:cs="Arial"/>
          <w:i/>
          <w:sz w:val="24"/>
          <w:szCs w:val="24"/>
        </w:rPr>
        <w:t xml:space="preserve">Dalea ornata </w:t>
      </w:r>
      <w:r w:rsidRPr="00FE6D65">
        <w:rPr>
          <w:rFonts w:ascii="Arial" w:hAnsi="Arial" w:cs="Arial"/>
          <w:sz w:val="24"/>
          <w:szCs w:val="24"/>
        </w:rPr>
        <w:t xml:space="preserve">affect both survival and motility of the human pathogenic hookworm </w:t>
      </w:r>
      <w:r w:rsidRPr="00FE6D65">
        <w:rPr>
          <w:rFonts w:ascii="Arial" w:hAnsi="Arial" w:cs="Arial"/>
          <w:i/>
          <w:sz w:val="24"/>
          <w:szCs w:val="24"/>
        </w:rPr>
        <w:t xml:space="preserve">Ancylostoma </w:t>
      </w:r>
      <w:proofErr w:type="spellStart"/>
      <w:r w:rsidRPr="00FE6D65">
        <w:rPr>
          <w:rFonts w:ascii="Arial" w:hAnsi="Arial" w:cs="Arial"/>
          <w:i/>
          <w:sz w:val="24"/>
          <w:szCs w:val="24"/>
        </w:rPr>
        <w:t>ceylanicum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i/>
          <w:sz w:val="24"/>
          <w:szCs w:val="24"/>
        </w:rPr>
        <w:t>Journal of Natural Products</w:t>
      </w:r>
      <w:r w:rsidRPr="00FE6D65">
        <w:rPr>
          <w:rFonts w:ascii="Arial" w:hAnsi="Arial" w:cs="Arial"/>
          <w:sz w:val="24"/>
          <w:szCs w:val="24"/>
        </w:rPr>
        <w:t>. 79, 2296-2303.</w:t>
      </w:r>
    </w:p>
    <w:p w14:paraId="59A26954" w14:textId="77777777" w:rsidR="00FE6D65" w:rsidRPr="00FE6D65" w:rsidRDefault="00FE6D65" w:rsidP="00FE6D65">
      <w:pPr>
        <w:rPr>
          <w:rFonts w:ascii="Arial" w:hAnsi="Arial" w:cs="Arial"/>
          <w:sz w:val="24"/>
          <w:szCs w:val="24"/>
        </w:rPr>
      </w:pPr>
    </w:p>
    <w:p w14:paraId="46AFADDB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</w:rPr>
        <w:t xml:space="preserve">Bastien P, Volf P, </w:t>
      </w:r>
      <w:proofErr w:type="spellStart"/>
      <w:r w:rsidRPr="00FE6D65">
        <w:rPr>
          <w:rFonts w:ascii="Arial" w:hAnsi="Arial" w:cs="Arial"/>
          <w:sz w:val="24"/>
          <w:szCs w:val="24"/>
        </w:rPr>
        <w:t>Depaquit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Gallego M, </w:t>
      </w:r>
      <w:proofErr w:type="spellStart"/>
      <w:r w:rsidRPr="00FE6D65">
        <w:rPr>
          <w:rFonts w:ascii="Arial" w:hAnsi="Arial" w:cs="Arial"/>
          <w:sz w:val="24"/>
          <w:szCs w:val="24"/>
        </w:rPr>
        <w:t>Gangneux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J-P, Izri A, Marty P, </w:t>
      </w:r>
      <w:proofErr w:type="spellStart"/>
      <w:r w:rsidRPr="00FE6D65">
        <w:rPr>
          <w:rFonts w:ascii="Arial" w:hAnsi="Arial" w:cs="Arial"/>
          <w:sz w:val="24"/>
          <w:szCs w:val="24"/>
        </w:rPr>
        <w:t>Piarroux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R, </w:t>
      </w:r>
      <w:proofErr w:type="spellStart"/>
      <w:r w:rsidRPr="00FE6D65">
        <w:rPr>
          <w:rFonts w:ascii="Arial" w:hAnsi="Arial" w:cs="Arial"/>
          <w:sz w:val="24"/>
          <w:szCs w:val="24"/>
        </w:rPr>
        <w:t>Pratlong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F&amp; Dedet J-P. </w:t>
      </w:r>
      <w:r w:rsidRPr="00FE6D65">
        <w:rPr>
          <w:rFonts w:ascii="Arial" w:hAnsi="Arial" w:cs="Arial"/>
          <w:b/>
          <w:sz w:val="24"/>
          <w:szCs w:val="24"/>
        </w:rPr>
        <w:t>2015</w:t>
      </w:r>
      <w:r w:rsidRPr="00FE6D65">
        <w:rPr>
          <w:rFonts w:ascii="Arial" w:hAnsi="Arial" w:cs="Arial"/>
          <w:sz w:val="24"/>
          <w:szCs w:val="24"/>
        </w:rPr>
        <w:t xml:space="preserve">. Comments on </w:t>
      </w:r>
      <w:r w:rsidRPr="00FE6D65">
        <w:rPr>
          <w:rFonts w:ascii="Arial" w:hAnsi="Arial" w:cs="Arial"/>
          <w:i/>
          <w:sz w:val="24"/>
          <w:szCs w:val="24"/>
        </w:rPr>
        <w:t xml:space="preserve">Leishmania major </w:t>
      </w:r>
      <w:r w:rsidRPr="00FE6D65">
        <w:rPr>
          <w:rFonts w:ascii="Arial" w:hAnsi="Arial" w:cs="Arial"/>
          <w:sz w:val="24"/>
          <w:szCs w:val="24"/>
        </w:rPr>
        <w:t xml:space="preserve">in Gorilla Feces. </w:t>
      </w:r>
      <w:r w:rsidRPr="00FE6D65">
        <w:rPr>
          <w:rFonts w:ascii="Arial" w:hAnsi="Arial" w:cs="Arial"/>
          <w:i/>
          <w:sz w:val="24"/>
          <w:szCs w:val="24"/>
        </w:rPr>
        <w:t>Journal of Infectious diseases JIV129</w:t>
      </w:r>
      <w:r w:rsidRPr="00FE6D65">
        <w:rPr>
          <w:rFonts w:ascii="Arial" w:hAnsi="Arial" w:cs="Arial"/>
          <w:sz w:val="24"/>
          <w:szCs w:val="24"/>
        </w:rPr>
        <w:t>.</w:t>
      </w:r>
    </w:p>
    <w:p w14:paraId="08CB4293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</w:rPr>
        <w:t>Belofsky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G, </w:t>
      </w:r>
      <w:r w:rsidRPr="00FE6D65">
        <w:rPr>
          <w:rFonts w:ascii="Arial" w:hAnsi="Arial" w:cs="Arial"/>
          <w:sz w:val="24"/>
          <w:szCs w:val="24"/>
          <w:u w:val="single"/>
        </w:rPr>
        <w:t>Kouch PK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McCornack J</w:t>
      </w:r>
      <w:r w:rsidRPr="00FE6D65">
        <w:rPr>
          <w:rFonts w:ascii="Arial" w:hAnsi="Arial" w:cs="Arial"/>
          <w:sz w:val="24"/>
          <w:szCs w:val="24"/>
        </w:rPr>
        <w:t xml:space="preserve"> &amp; </w:t>
      </w:r>
      <w:r w:rsidRPr="00FE6D65">
        <w:rPr>
          <w:rFonts w:ascii="Arial" w:hAnsi="Arial" w:cs="Arial"/>
          <w:sz w:val="24"/>
          <w:szCs w:val="24"/>
          <w:u w:val="single"/>
        </w:rPr>
        <w:t>Koppinger K</w:t>
      </w:r>
      <w:r w:rsidRPr="00FE6D65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 xml:space="preserve">2015. </w:t>
      </w:r>
      <w:r w:rsidRPr="00FE6D65">
        <w:rPr>
          <w:rFonts w:ascii="Arial" w:hAnsi="Arial" w:cs="Arial"/>
          <w:i/>
          <w:sz w:val="24"/>
          <w:szCs w:val="24"/>
        </w:rPr>
        <w:t xml:space="preserve">Dalea </w:t>
      </w:r>
      <w:proofErr w:type="spellStart"/>
      <w:r w:rsidRPr="00FE6D65">
        <w:rPr>
          <w:rFonts w:ascii="Arial" w:hAnsi="Arial" w:cs="Arial"/>
          <w:i/>
          <w:sz w:val="24"/>
          <w:szCs w:val="24"/>
        </w:rPr>
        <w:t>emoryi</w:t>
      </w:r>
      <w:proofErr w:type="spellEnd"/>
      <w:r w:rsidRPr="00FE6D65">
        <w:rPr>
          <w:rFonts w:ascii="Arial" w:hAnsi="Arial" w:cs="Arial"/>
          <w:i/>
          <w:sz w:val="24"/>
          <w:szCs w:val="24"/>
        </w:rPr>
        <w:t xml:space="preserve"> </w:t>
      </w:r>
      <w:r w:rsidRPr="00FE6D65">
        <w:rPr>
          <w:rFonts w:ascii="Arial" w:hAnsi="Arial" w:cs="Arial"/>
          <w:sz w:val="24"/>
          <w:szCs w:val="24"/>
        </w:rPr>
        <w:t xml:space="preserve">revisited: Anthelminthic and new components of a previously studied plant. </w:t>
      </w:r>
      <w:r w:rsidRPr="00FE6D65">
        <w:rPr>
          <w:rFonts w:ascii="Arial" w:hAnsi="Arial" w:cs="Arial"/>
          <w:i/>
          <w:sz w:val="24"/>
          <w:szCs w:val="24"/>
        </w:rPr>
        <w:t xml:space="preserve">Planta Medica </w:t>
      </w:r>
      <w:r w:rsidRPr="00FE6D65">
        <w:rPr>
          <w:rFonts w:ascii="Arial" w:hAnsi="Arial" w:cs="Arial"/>
          <w:sz w:val="24"/>
          <w:szCs w:val="24"/>
        </w:rPr>
        <w:t>81 (11).</w:t>
      </w:r>
    </w:p>
    <w:p w14:paraId="78C5B0AE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Ngouateu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OB</w:t>
      </w:r>
      <w:r w:rsidRPr="00FE6D65">
        <w:rPr>
          <w:rFonts w:ascii="Arial" w:hAnsi="Arial" w:cs="Arial"/>
          <w:sz w:val="24"/>
          <w:szCs w:val="24"/>
        </w:rPr>
        <w:t xml:space="preserve">, Weller K, Brohl K, </w:t>
      </w:r>
      <w:proofErr w:type="spellStart"/>
      <w:r w:rsidRPr="00FE6D65">
        <w:rPr>
          <w:rFonts w:ascii="Arial" w:hAnsi="Arial" w:cs="Arial"/>
          <w:sz w:val="24"/>
          <w:szCs w:val="24"/>
        </w:rPr>
        <w:t>Kamtchouing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P, Same-</w:t>
      </w:r>
      <w:proofErr w:type="spellStart"/>
      <w:r w:rsidRPr="00FE6D65">
        <w:rPr>
          <w:rFonts w:ascii="Arial" w:hAnsi="Arial" w:cs="Arial"/>
          <w:sz w:val="24"/>
          <w:szCs w:val="24"/>
        </w:rPr>
        <w:t>Ekobo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B, </w:t>
      </w:r>
      <w:r w:rsidRPr="00FE6D65">
        <w:rPr>
          <w:rFonts w:ascii="Arial" w:hAnsi="Arial" w:cs="Arial"/>
          <w:sz w:val="24"/>
          <w:szCs w:val="24"/>
        </w:rPr>
        <w:t xml:space="preserve">Maurer M &amp; von </w:t>
      </w:r>
      <w:proofErr w:type="spellStart"/>
      <w:r w:rsidRPr="00FE6D65">
        <w:rPr>
          <w:rFonts w:ascii="Arial" w:hAnsi="Arial" w:cs="Arial"/>
          <w:sz w:val="24"/>
          <w:szCs w:val="24"/>
        </w:rPr>
        <w:t>Stebut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E. </w:t>
      </w:r>
      <w:r w:rsidRPr="00FE6D65">
        <w:rPr>
          <w:rFonts w:ascii="Arial" w:hAnsi="Arial" w:cs="Arial"/>
          <w:b/>
          <w:sz w:val="24"/>
          <w:szCs w:val="24"/>
        </w:rPr>
        <w:t>2015</w:t>
      </w:r>
      <w:r w:rsidRPr="00FE6D65">
        <w:rPr>
          <w:rFonts w:ascii="Arial" w:hAnsi="Arial" w:cs="Arial"/>
          <w:sz w:val="24"/>
          <w:szCs w:val="24"/>
        </w:rPr>
        <w:t xml:space="preserve">. </w:t>
      </w:r>
      <w:hyperlink r:id="rId6" w:history="1">
        <w:r w:rsidRPr="00FE6D65">
          <w:rPr>
            <w:rStyle w:val="Hyperlink"/>
            <w:rFonts w:ascii="Arial" w:hAnsi="Arial" w:cs="Arial"/>
            <w:sz w:val="24"/>
            <w:szCs w:val="24"/>
          </w:rPr>
          <w:t xml:space="preserve">Impaired T cell-dependent protection against </w:t>
        </w:r>
        <w:r w:rsidRPr="00FE6D65">
          <w:rPr>
            <w:rStyle w:val="Hyperlink"/>
            <w:rFonts w:ascii="Arial" w:hAnsi="Arial" w:cs="Arial"/>
            <w:i/>
            <w:sz w:val="24"/>
            <w:szCs w:val="24"/>
          </w:rPr>
          <w:t>Leishmania major</w:t>
        </w:r>
      </w:hyperlink>
      <w:r w:rsidRPr="00FE6D65">
        <w:rPr>
          <w:rFonts w:ascii="Arial" w:hAnsi="Arial" w:cs="Arial"/>
          <w:i/>
          <w:sz w:val="24"/>
          <w:szCs w:val="24"/>
        </w:rPr>
        <w:t xml:space="preserve"> </w:t>
      </w:r>
      <w:hyperlink r:id="rId7" w:history="1">
        <w:r w:rsidRPr="00FE6D65">
          <w:rPr>
            <w:rStyle w:val="Hyperlink"/>
            <w:rFonts w:ascii="Arial" w:hAnsi="Arial" w:cs="Arial"/>
            <w:sz w:val="24"/>
            <w:szCs w:val="24"/>
          </w:rPr>
          <w:t>infection in HIV-positive patients is associated with worsened disease outcome</w:t>
        </w:r>
      </w:hyperlink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i/>
          <w:sz w:val="24"/>
          <w:szCs w:val="24"/>
        </w:rPr>
        <w:t xml:space="preserve">Experimental Dermatology, </w:t>
      </w:r>
      <w:r w:rsidRPr="00FE6D65">
        <w:rPr>
          <w:rFonts w:ascii="Arial" w:hAnsi="Arial" w:cs="Arial"/>
          <w:sz w:val="24"/>
          <w:szCs w:val="24"/>
        </w:rPr>
        <w:t>22(4): 302-304</w:t>
      </w:r>
    </w:p>
    <w:p w14:paraId="591184CE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</w:rPr>
        <w:t>Belofsky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G, </w:t>
      </w:r>
      <w:r w:rsidRPr="00FE6D65">
        <w:rPr>
          <w:rFonts w:ascii="Arial" w:hAnsi="Arial" w:cs="Arial"/>
          <w:sz w:val="24"/>
          <w:szCs w:val="24"/>
          <w:u w:val="single"/>
        </w:rPr>
        <w:t>Ray W</w:t>
      </w:r>
      <w:r w:rsidRPr="00FE6D65">
        <w:rPr>
          <w:rFonts w:ascii="Arial" w:hAnsi="Arial" w:cs="Arial"/>
          <w:sz w:val="24"/>
          <w:szCs w:val="24"/>
        </w:rPr>
        <w:t xml:space="preserve">, </w:t>
      </w:r>
      <w:r w:rsidRPr="00FE6D65">
        <w:rPr>
          <w:rFonts w:ascii="Arial" w:hAnsi="Arial" w:cs="Arial"/>
          <w:sz w:val="24"/>
          <w:szCs w:val="24"/>
          <w:u w:val="single"/>
        </w:rPr>
        <w:t>Winterstein E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 </w:t>
      </w:r>
      <w:r w:rsidRPr="00FE6D65">
        <w:rPr>
          <w:rFonts w:ascii="Arial" w:hAnsi="Arial" w:cs="Arial"/>
          <w:sz w:val="24"/>
          <w:szCs w:val="24"/>
        </w:rPr>
        <w:t xml:space="preserve">&amp; </w:t>
      </w:r>
      <w:r w:rsidRPr="00FE6D65">
        <w:rPr>
          <w:rFonts w:ascii="Arial" w:hAnsi="Arial" w:cs="Arial"/>
          <w:sz w:val="24"/>
          <w:szCs w:val="24"/>
          <w:u w:val="single"/>
        </w:rPr>
        <w:t>Koppinger K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b/>
          <w:sz w:val="24"/>
          <w:szCs w:val="24"/>
        </w:rPr>
        <w:t xml:space="preserve">2014. </w:t>
      </w:r>
      <w:r w:rsidRPr="00FE6D65">
        <w:rPr>
          <w:rFonts w:ascii="Arial" w:hAnsi="Arial" w:cs="Arial"/>
          <w:sz w:val="24"/>
          <w:szCs w:val="24"/>
        </w:rPr>
        <w:t xml:space="preserve">Anthelminthic metabolites of </w:t>
      </w:r>
      <w:r w:rsidRPr="00FE6D65">
        <w:rPr>
          <w:rFonts w:ascii="Arial" w:hAnsi="Arial" w:cs="Arial"/>
          <w:i/>
          <w:sz w:val="24"/>
          <w:szCs w:val="24"/>
        </w:rPr>
        <w:t xml:space="preserve">Dalea ornata </w:t>
      </w:r>
      <w:r w:rsidRPr="00FE6D65">
        <w:rPr>
          <w:rFonts w:ascii="Arial" w:hAnsi="Arial" w:cs="Arial"/>
          <w:sz w:val="24"/>
          <w:szCs w:val="24"/>
        </w:rPr>
        <w:t xml:space="preserve">(Fabaceae). </w:t>
      </w:r>
      <w:r w:rsidRPr="00FE6D65">
        <w:rPr>
          <w:rFonts w:ascii="Arial" w:hAnsi="Arial" w:cs="Arial"/>
          <w:i/>
          <w:sz w:val="24"/>
          <w:szCs w:val="24"/>
        </w:rPr>
        <w:t xml:space="preserve">2014 Annual meeting of the American Society of Pharmacognosy. August 2-6, Oxford, Mississippi, USA. Planta Medica. </w:t>
      </w:r>
      <w:r w:rsidRPr="00FE6D65">
        <w:rPr>
          <w:rFonts w:ascii="Arial" w:hAnsi="Arial" w:cs="Arial"/>
          <w:sz w:val="24"/>
          <w:szCs w:val="24"/>
        </w:rPr>
        <w:t>80 (10)</w:t>
      </w:r>
      <w:r w:rsidRPr="00FE6D65">
        <w:rPr>
          <w:rFonts w:ascii="Arial" w:hAnsi="Arial" w:cs="Arial"/>
          <w:i/>
          <w:sz w:val="24"/>
          <w:szCs w:val="24"/>
        </w:rPr>
        <w:t>.</w:t>
      </w:r>
    </w:p>
    <w:p w14:paraId="53813882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  <w:u w:val="single"/>
        </w:rPr>
        <w:t>Nation SC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Stryker GA. </w:t>
      </w:r>
      <w:r w:rsidRPr="00FE6D65">
        <w:rPr>
          <w:rFonts w:ascii="Arial" w:hAnsi="Arial" w:cs="Arial"/>
          <w:b/>
          <w:sz w:val="24"/>
          <w:szCs w:val="24"/>
        </w:rPr>
        <w:t xml:space="preserve">2012. </w:t>
      </w:r>
      <w:r w:rsidRPr="00FE6D65">
        <w:rPr>
          <w:rFonts w:ascii="Arial" w:hAnsi="Arial" w:cs="Arial"/>
          <w:sz w:val="24"/>
          <w:szCs w:val="24"/>
        </w:rPr>
        <w:t xml:space="preserve">Previous exposure to a low infectious dose of </w:t>
      </w:r>
      <w:r w:rsidRPr="00FE6D65">
        <w:rPr>
          <w:rFonts w:ascii="Arial" w:hAnsi="Arial" w:cs="Arial"/>
          <w:i/>
          <w:sz w:val="24"/>
          <w:szCs w:val="24"/>
        </w:rPr>
        <w:t xml:space="preserve">Leishmania major </w:t>
      </w:r>
      <w:r w:rsidRPr="00FE6D65">
        <w:rPr>
          <w:rFonts w:ascii="Arial" w:hAnsi="Arial" w:cs="Arial"/>
          <w:sz w:val="24"/>
          <w:szCs w:val="24"/>
        </w:rPr>
        <w:t xml:space="preserve">exacerbates infection with </w:t>
      </w:r>
      <w:r w:rsidRPr="00FE6D65">
        <w:rPr>
          <w:rFonts w:ascii="Arial" w:hAnsi="Arial" w:cs="Arial"/>
          <w:i/>
          <w:sz w:val="24"/>
          <w:szCs w:val="24"/>
        </w:rPr>
        <w:t xml:space="preserve">Leishmania infantum </w:t>
      </w:r>
      <w:r w:rsidRPr="00FE6D65">
        <w:rPr>
          <w:rFonts w:ascii="Arial" w:hAnsi="Arial" w:cs="Arial"/>
          <w:sz w:val="24"/>
          <w:szCs w:val="24"/>
        </w:rPr>
        <w:t xml:space="preserve">in the susceptible BALB/c mouse. </w:t>
      </w:r>
      <w:r w:rsidRPr="00FE6D65">
        <w:rPr>
          <w:rFonts w:ascii="Arial" w:hAnsi="Arial" w:cs="Arial"/>
          <w:i/>
          <w:sz w:val="24"/>
          <w:szCs w:val="24"/>
        </w:rPr>
        <w:t xml:space="preserve">Parasitology Research, </w:t>
      </w:r>
      <w:r w:rsidRPr="00FE6D65">
        <w:rPr>
          <w:rFonts w:ascii="Arial" w:hAnsi="Arial" w:cs="Arial"/>
          <w:sz w:val="24"/>
          <w:szCs w:val="24"/>
        </w:rPr>
        <w:t>111(3):1407-1415</w:t>
      </w:r>
    </w:p>
    <w:p w14:paraId="7FB5284E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Ngouateu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OB</w:t>
      </w:r>
      <w:r w:rsidRPr="00FE6D65">
        <w:rPr>
          <w:rFonts w:ascii="Arial" w:hAnsi="Arial" w:cs="Arial"/>
          <w:sz w:val="24"/>
          <w:szCs w:val="24"/>
        </w:rPr>
        <w:t xml:space="preserve">, Kollo P, Ravel C, </w:t>
      </w:r>
      <w:proofErr w:type="spellStart"/>
      <w:r w:rsidRPr="00FE6D65">
        <w:rPr>
          <w:rFonts w:ascii="Arial" w:hAnsi="Arial" w:cs="Arial"/>
          <w:sz w:val="24"/>
          <w:szCs w:val="24"/>
        </w:rPr>
        <w:t>Dereure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J, </w:t>
      </w:r>
      <w:proofErr w:type="spellStart"/>
      <w:r w:rsidRPr="00FE6D65">
        <w:rPr>
          <w:rFonts w:ascii="Arial" w:hAnsi="Arial" w:cs="Arial"/>
          <w:sz w:val="24"/>
          <w:szCs w:val="24"/>
        </w:rPr>
        <w:t>Kamtchouing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P, Same-</w:t>
      </w:r>
      <w:proofErr w:type="spellStart"/>
      <w:r w:rsidRPr="00FE6D65">
        <w:rPr>
          <w:rFonts w:ascii="Arial" w:hAnsi="Arial" w:cs="Arial"/>
          <w:sz w:val="24"/>
          <w:szCs w:val="24"/>
        </w:rPr>
        <w:t>Ekobo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A, von </w:t>
      </w:r>
      <w:proofErr w:type="spellStart"/>
      <w:r w:rsidRPr="00FE6D65">
        <w:rPr>
          <w:rFonts w:ascii="Arial" w:hAnsi="Arial" w:cs="Arial"/>
          <w:sz w:val="24"/>
          <w:szCs w:val="24"/>
        </w:rPr>
        <w:t>Stebut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E, Maurer M,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B. 2012</w:t>
      </w:r>
      <w:r w:rsidRPr="00FE6D65">
        <w:rPr>
          <w:rFonts w:ascii="Arial" w:hAnsi="Arial" w:cs="Arial"/>
          <w:sz w:val="24"/>
          <w:szCs w:val="24"/>
        </w:rPr>
        <w:t xml:space="preserve">. Clinical features and epidemiology of cutaneous leishmaniasis and </w:t>
      </w:r>
      <w:r w:rsidRPr="00FE6D65">
        <w:rPr>
          <w:rFonts w:ascii="Arial" w:hAnsi="Arial" w:cs="Arial"/>
          <w:i/>
          <w:sz w:val="24"/>
          <w:szCs w:val="24"/>
        </w:rPr>
        <w:t>Leishmania major</w:t>
      </w:r>
      <w:r w:rsidRPr="00FE6D65">
        <w:rPr>
          <w:rFonts w:ascii="Arial" w:hAnsi="Arial" w:cs="Arial"/>
          <w:sz w:val="24"/>
          <w:szCs w:val="24"/>
        </w:rPr>
        <w:t xml:space="preserve">/HIV co-infection in Cameroon: Results of a large cross-sectional study. </w:t>
      </w:r>
      <w:r w:rsidRPr="00FE6D65">
        <w:rPr>
          <w:rFonts w:ascii="Arial" w:hAnsi="Arial" w:cs="Arial"/>
          <w:i/>
          <w:sz w:val="24"/>
          <w:szCs w:val="24"/>
        </w:rPr>
        <w:t xml:space="preserve">Transactions of the Royal Society of Tropical Medicine and Hygiene. </w:t>
      </w:r>
      <w:r w:rsidRPr="00FE6D65">
        <w:rPr>
          <w:rFonts w:ascii="Arial" w:hAnsi="Arial" w:cs="Arial"/>
          <w:sz w:val="24"/>
          <w:szCs w:val="24"/>
        </w:rPr>
        <w:t>106, 137-142.</w:t>
      </w:r>
    </w:p>
    <w:p w14:paraId="760F99B5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</w:rPr>
        <w:t xml:space="preserve">Richardson DJ, Richardson KR, Callahan KD, Gross J, </w:t>
      </w:r>
      <w:proofErr w:type="spellStart"/>
      <w:r w:rsidRPr="00FE6D65">
        <w:rPr>
          <w:rFonts w:ascii="Arial" w:hAnsi="Arial" w:cs="Arial"/>
          <w:sz w:val="24"/>
          <w:szCs w:val="24"/>
        </w:rPr>
        <w:t>Tsekeng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P,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 </w:t>
      </w:r>
      <w:r w:rsidRPr="00FE6D65">
        <w:rPr>
          <w:rFonts w:ascii="Arial" w:hAnsi="Arial" w:cs="Arial"/>
          <w:sz w:val="24"/>
          <w:szCs w:val="24"/>
        </w:rPr>
        <w:t xml:space="preserve">&amp; Richardson KE. </w:t>
      </w:r>
      <w:r w:rsidRPr="00FE6D65">
        <w:rPr>
          <w:rFonts w:ascii="Arial" w:hAnsi="Arial" w:cs="Arial"/>
          <w:b/>
          <w:sz w:val="24"/>
          <w:szCs w:val="24"/>
        </w:rPr>
        <w:t xml:space="preserve">2011. </w:t>
      </w:r>
      <w:r w:rsidRPr="00FE6D65">
        <w:rPr>
          <w:rFonts w:ascii="Arial" w:hAnsi="Arial" w:cs="Arial"/>
          <w:sz w:val="24"/>
          <w:szCs w:val="24"/>
        </w:rPr>
        <w:t xml:space="preserve">Geohelminth Infection in Rural Cameroonian Villages. </w:t>
      </w:r>
      <w:r w:rsidRPr="00FE6D65">
        <w:rPr>
          <w:rFonts w:ascii="Arial" w:hAnsi="Arial" w:cs="Arial"/>
          <w:i/>
          <w:sz w:val="24"/>
          <w:szCs w:val="24"/>
        </w:rPr>
        <w:t xml:space="preserve">Comparative Parasitology. </w:t>
      </w:r>
      <w:r w:rsidRPr="00FE6D65">
        <w:rPr>
          <w:rFonts w:ascii="Arial" w:hAnsi="Arial" w:cs="Arial"/>
          <w:sz w:val="24"/>
          <w:szCs w:val="24"/>
        </w:rPr>
        <w:t>78,161-179.</w:t>
      </w:r>
    </w:p>
    <w:p w14:paraId="470F354E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</w:rPr>
        <w:t xml:space="preserve">Richardson DJ, Callahan KD, </w:t>
      </w:r>
      <w:proofErr w:type="spellStart"/>
      <w:r w:rsidRPr="00FE6D65">
        <w:rPr>
          <w:rFonts w:ascii="Arial" w:hAnsi="Arial" w:cs="Arial"/>
          <w:sz w:val="24"/>
          <w:szCs w:val="24"/>
        </w:rPr>
        <w:t>Tsekeng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P,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 </w:t>
      </w:r>
      <w:r w:rsidRPr="00FE6D65">
        <w:rPr>
          <w:rFonts w:ascii="Arial" w:hAnsi="Arial" w:cs="Arial"/>
          <w:sz w:val="24"/>
          <w:szCs w:val="24"/>
        </w:rPr>
        <w:t xml:space="preserve">&amp; Richardson KE. </w:t>
      </w:r>
      <w:r w:rsidRPr="00FE6D65">
        <w:rPr>
          <w:rFonts w:ascii="Arial" w:hAnsi="Arial" w:cs="Arial"/>
          <w:b/>
          <w:sz w:val="24"/>
          <w:szCs w:val="24"/>
        </w:rPr>
        <w:t xml:space="preserve">2011. </w:t>
      </w:r>
      <w:r w:rsidRPr="00FE6D65">
        <w:rPr>
          <w:rFonts w:ascii="Arial" w:hAnsi="Arial" w:cs="Arial"/>
          <w:sz w:val="24"/>
          <w:szCs w:val="24"/>
        </w:rPr>
        <w:t>Prevalence of waterborne Protozoan Parasites in Two Rural Villages in the West Province of Cameroon. C</w:t>
      </w:r>
      <w:r w:rsidRPr="00FE6D65">
        <w:rPr>
          <w:rFonts w:ascii="Arial" w:hAnsi="Arial" w:cs="Arial"/>
          <w:i/>
          <w:sz w:val="24"/>
          <w:szCs w:val="24"/>
        </w:rPr>
        <w:t xml:space="preserve">omparative Parasitology, </w:t>
      </w:r>
      <w:r w:rsidRPr="00FE6D65">
        <w:rPr>
          <w:rFonts w:ascii="Arial" w:hAnsi="Arial" w:cs="Arial"/>
          <w:sz w:val="24"/>
          <w:szCs w:val="24"/>
        </w:rPr>
        <w:t>78,180-184</w:t>
      </w:r>
    </w:p>
    <w:p w14:paraId="2765F0B4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Ngouateu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OB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Maurer M, von </w:t>
      </w:r>
      <w:proofErr w:type="spellStart"/>
      <w:r w:rsidRPr="00FE6D65">
        <w:rPr>
          <w:rFonts w:ascii="Arial" w:hAnsi="Arial" w:cs="Arial"/>
          <w:sz w:val="24"/>
          <w:szCs w:val="24"/>
        </w:rPr>
        <w:t>Stebut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E. </w:t>
      </w:r>
      <w:r w:rsidRPr="00FE6D65">
        <w:rPr>
          <w:rFonts w:ascii="Arial" w:hAnsi="Arial" w:cs="Arial"/>
          <w:b/>
          <w:sz w:val="24"/>
          <w:szCs w:val="24"/>
        </w:rPr>
        <w:t xml:space="preserve">2011. </w:t>
      </w:r>
      <w:r w:rsidRPr="00FE6D65">
        <w:rPr>
          <w:rFonts w:ascii="Arial" w:hAnsi="Arial" w:cs="Arial"/>
          <w:sz w:val="24"/>
          <w:szCs w:val="24"/>
        </w:rPr>
        <w:t xml:space="preserve">Epidemiological and immunological investigation on cutaneous leishmaniasis (CL) and </w:t>
      </w:r>
      <w:r w:rsidRPr="00FE6D65">
        <w:rPr>
          <w:rFonts w:ascii="Arial" w:hAnsi="Arial" w:cs="Arial"/>
          <w:i/>
          <w:sz w:val="24"/>
          <w:szCs w:val="24"/>
        </w:rPr>
        <w:t>Leishmania</w:t>
      </w:r>
      <w:r w:rsidRPr="00FE6D65">
        <w:rPr>
          <w:rFonts w:ascii="Arial" w:hAnsi="Arial" w:cs="Arial"/>
          <w:sz w:val="24"/>
          <w:szCs w:val="24"/>
        </w:rPr>
        <w:t xml:space="preserve">/HIV co- infection in Cameroon. </w:t>
      </w:r>
      <w:r w:rsidRPr="00FE6D65">
        <w:rPr>
          <w:rFonts w:ascii="Arial" w:hAnsi="Arial" w:cs="Arial"/>
          <w:i/>
          <w:sz w:val="24"/>
          <w:szCs w:val="24"/>
        </w:rPr>
        <w:t>Experimental Dermatology</w:t>
      </w:r>
      <w:r w:rsidRPr="00FE6D65">
        <w:rPr>
          <w:rFonts w:ascii="Arial" w:hAnsi="Arial" w:cs="Arial"/>
          <w:sz w:val="24"/>
          <w:szCs w:val="24"/>
        </w:rPr>
        <w:t>, 20: 172</w:t>
      </w:r>
    </w:p>
    <w:p w14:paraId="1F8F48D8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</w:rPr>
        <w:t xml:space="preserve">Deak E, Cho KW, Goldsmith-Pestana K,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Lambris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JD &amp; McMahon-Pratt D. </w:t>
      </w:r>
      <w:r w:rsidRPr="00FE6D65">
        <w:rPr>
          <w:rFonts w:ascii="Arial" w:hAnsi="Arial" w:cs="Arial"/>
          <w:b/>
          <w:sz w:val="24"/>
          <w:szCs w:val="24"/>
        </w:rPr>
        <w:t xml:space="preserve">2010. </w:t>
      </w:r>
      <w:r w:rsidRPr="00FE6D65">
        <w:rPr>
          <w:rFonts w:ascii="Arial" w:hAnsi="Arial" w:cs="Arial"/>
          <w:sz w:val="24"/>
          <w:szCs w:val="24"/>
        </w:rPr>
        <w:t xml:space="preserve">Murine visceral leishmaniasis: IgM and polyclonal B-cell activation </w:t>
      </w:r>
      <w:proofErr w:type="gramStart"/>
      <w:r w:rsidRPr="00FE6D65">
        <w:rPr>
          <w:rFonts w:ascii="Arial" w:hAnsi="Arial" w:cs="Arial"/>
          <w:sz w:val="24"/>
          <w:szCs w:val="24"/>
        </w:rPr>
        <w:t>lead</w:t>
      </w:r>
      <w:proofErr w:type="gramEnd"/>
      <w:r w:rsidRPr="00FE6D65">
        <w:rPr>
          <w:rFonts w:ascii="Arial" w:hAnsi="Arial" w:cs="Arial"/>
          <w:sz w:val="24"/>
          <w:szCs w:val="24"/>
        </w:rPr>
        <w:t xml:space="preserve"> to disease exacerbation. </w:t>
      </w:r>
      <w:r w:rsidRPr="00FE6D65">
        <w:rPr>
          <w:rFonts w:ascii="Arial" w:hAnsi="Arial" w:cs="Arial"/>
          <w:i/>
          <w:sz w:val="24"/>
          <w:szCs w:val="24"/>
        </w:rPr>
        <w:t>European Journal of Immunology</w:t>
      </w:r>
      <w:r w:rsidRPr="00FE6D65">
        <w:rPr>
          <w:rFonts w:ascii="Arial" w:hAnsi="Arial" w:cs="Arial"/>
          <w:sz w:val="24"/>
          <w:szCs w:val="24"/>
        </w:rPr>
        <w:t>, 40, 1-14</w:t>
      </w:r>
    </w:p>
    <w:p w14:paraId="777DB3E1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b/>
          <w:sz w:val="24"/>
          <w:szCs w:val="24"/>
        </w:rPr>
        <w:lastRenderedPageBreak/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B, </w:t>
      </w:r>
      <w:r w:rsidRPr="00FE6D65">
        <w:rPr>
          <w:rFonts w:ascii="Arial" w:hAnsi="Arial" w:cs="Arial"/>
          <w:sz w:val="24"/>
          <w:szCs w:val="24"/>
          <w:u w:val="single"/>
        </w:rPr>
        <w:t>Sun T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Bungiro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RD, Vermeire J, Harrison LM, Bifulco C &amp; Cappello M. </w:t>
      </w:r>
      <w:r w:rsidRPr="00FE6D65">
        <w:rPr>
          <w:rFonts w:ascii="Arial" w:hAnsi="Arial" w:cs="Arial"/>
          <w:b/>
          <w:sz w:val="24"/>
          <w:szCs w:val="24"/>
        </w:rPr>
        <w:t>2010</w:t>
      </w:r>
      <w:r w:rsidRPr="00FE6D65">
        <w:rPr>
          <w:rFonts w:ascii="Arial" w:hAnsi="Arial" w:cs="Arial"/>
          <w:sz w:val="24"/>
          <w:szCs w:val="24"/>
        </w:rPr>
        <w:t xml:space="preserve">. CD4+ T cells mediate mucosal and systemic immune responses to experimental hookworm infection. </w:t>
      </w:r>
      <w:r w:rsidRPr="00FE6D65">
        <w:rPr>
          <w:rFonts w:ascii="Arial" w:hAnsi="Arial" w:cs="Arial"/>
          <w:i/>
          <w:sz w:val="24"/>
          <w:szCs w:val="24"/>
        </w:rPr>
        <w:t>Parasite Immunology</w:t>
      </w:r>
      <w:r w:rsidRPr="00FE6D65">
        <w:rPr>
          <w:rFonts w:ascii="Arial" w:hAnsi="Arial" w:cs="Arial"/>
          <w:sz w:val="24"/>
          <w:szCs w:val="24"/>
        </w:rPr>
        <w:t>, 32, 1-8.</w:t>
      </w:r>
    </w:p>
    <w:p w14:paraId="1393F31A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sz w:val="24"/>
          <w:szCs w:val="24"/>
          <w:u w:val="single"/>
        </w:rPr>
        <w:t>Ngouateu</w:t>
      </w:r>
      <w:proofErr w:type="spellEnd"/>
      <w:r w:rsidRPr="00FE6D65">
        <w:rPr>
          <w:rFonts w:ascii="Arial" w:hAnsi="Arial" w:cs="Arial"/>
          <w:sz w:val="24"/>
          <w:szCs w:val="24"/>
          <w:u w:val="single"/>
        </w:rPr>
        <w:t xml:space="preserve"> OB</w:t>
      </w:r>
      <w:r w:rsidRPr="00FE6D65">
        <w:rPr>
          <w:rFonts w:ascii="Arial" w:hAnsi="Arial" w:cs="Arial"/>
          <w:sz w:val="24"/>
          <w:szCs w:val="24"/>
        </w:rPr>
        <w:t xml:space="preserve">, von </w:t>
      </w:r>
      <w:proofErr w:type="spellStart"/>
      <w:r w:rsidRPr="00FE6D65">
        <w:rPr>
          <w:rFonts w:ascii="Arial" w:hAnsi="Arial" w:cs="Arial"/>
          <w:sz w:val="24"/>
          <w:szCs w:val="24"/>
        </w:rPr>
        <w:t>Stebut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E, Maurer M, Same-</w:t>
      </w:r>
      <w:proofErr w:type="spellStart"/>
      <w:r w:rsidRPr="00FE6D65">
        <w:rPr>
          <w:rFonts w:ascii="Arial" w:hAnsi="Arial" w:cs="Arial"/>
          <w:sz w:val="24"/>
          <w:szCs w:val="24"/>
        </w:rPr>
        <w:t>Ekobo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FE6D65">
        <w:rPr>
          <w:rFonts w:ascii="Arial" w:hAnsi="Arial" w:cs="Arial"/>
          <w:sz w:val="24"/>
          <w:szCs w:val="24"/>
        </w:rPr>
        <w:t>Kamtchouing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P,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B. 2009</w:t>
      </w:r>
      <w:r w:rsidRPr="00FE6D65">
        <w:rPr>
          <w:rFonts w:ascii="Arial" w:hAnsi="Arial" w:cs="Arial"/>
          <w:sz w:val="24"/>
          <w:szCs w:val="24"/>
        </w:rPr>
        <w:t xml:space="preserve">. Epidemiological investigations on cutaneous leishmaniasis and </w:t>
      </w:r>
      <w:r w:rsidRPr="00FE6D65">
        <w:rPr>
          <w:rFonts w:ascii="Arial" w:hAnsi="Arial" w:cs="Arial"/>
          <w:i/>
          <w:sz w:val="24"/>
          <w:szCs w:val="24"/>
        </w:rPr>
        <w:t>Leishmania</w:t>
      </w:r>
      <w:r w:rsidRPr="00FE6D65">
        <w:rPr>
          <w:rFonts w:ascii="Arial" w:hAnsi="Arial" w:cs="Arial"/>
          <w:sz w:val="24"/>
          <w:szCs w:val="24"/>
        </w:rPr>
        <w:t xml:space="preserve">/HIV co-infection in the </w:t>
      </w:r>
      <w:proofErr w:type="spellStart"/>
      <w:r w:rsidRPr="00FE6D65">
        <w:rPr>
          <w:rFonts w:ascii="Arial" w:hAnsi="Arial" w:cs="Arial"/>
          <w:sz w:val="24"/>
          <w:szCs w:val="24"/>
        </w:rPr>
        <w:t>Mokolo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focus, Far North Province, Cameroon. </w:t>
      </w:r>
      <w:r w:rsidRPr="00FE6D65">
        <w:rPr>
          <w:rFonts w:ascii="Arial" w:hAnsi="Arial" w:cs="Arial"/>
          <w:i/>
          <w:sz w:val="24"/>
          <w:szCs w:val="24"/>
        </w:rPr>
        <w:t>Experimental Dermatology</w:t>
      </w:r>
      <w:r w:rsidRPr="00FE6D65">
        <w:rPr>
          <w:rFonts w:ascii="Arial" w:hAnsi="Arial" w:cs="Arial"/>
          <w:sz w:val="24"/>
          <w:szCs w:val="24"/>
        </w:rPr>
        <w:t>. 18: 302</w:t>
      </w:r>
    </w:p>
    <w:p w14:paraId="4C35DF78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  <w:lang w:val="fr-FR"/>
        </w:rPr>
        <w:t xml:space="preserve">Maurer M, </w:t>
      </w:r>
      <w:r w:rsidRPr="00FE6D65">
        <w:rPr>
          <w:rFonts w:ascii="Arial" w:hAnsi="Arial" w:cs="Arial"/>
          <w:b/>
          <w:sz w:val="24"/>
          <w:szCs w:val="24"/>
          <w:lang w:val="fr-FR"/>
        </w:rPr>
        <w:t xml:space="preserve">Dondji B </w:t>
      </w:r>
      <w:r w:rsidRPr="00FE6D65">
        <w:rPr>
          <w:rFonts w:ascii="Arial" w:hAnsi="Arial" w:cs="Arial"/>
          <w:sz w:val="24"/>
          <w:szCs w:val="24"/>
          <w:lang w:val="fr-FR"/>
        </w:rPr>
        <w:t xml:space="preserve">&amp; von </w:t>
      </w:r>
      <w:proofErr w:type="spellStart"/>
      <w:r w:rsidRPr="00FE6D65">
        <w:rPr>
          <w:rFonts w:ascii="Arial" w:hAnsi="Arial" w:cs="Arial"/>
          <w:sz w:val="24"/>
          <w:szCs w:val="24"/>
          <w:lang w:val="fr-FR"/>
        </w:rPr>
        <w:t>Stebut</w:t>
      </w:r>
      <w:proofErr w:type="spellEnd"/>
      <w:r w:rsidRPr="00FE6D65">
        <w:rPr>
          <w:rFonts w:ascii="Arial" w:hAnsi="Arial" w:cs="Arial"/>
          <w:sz w:val="24"/>
          <w:szCs w:val="24"/>
          <w:lang w:val="fr-FR"/>
        </w:rPr>
        <w:t xml:space="preserve"> E. </w:t>
      </w:r>
      <w:r w:rsidRPr="00FE6D65">
        <w:rPr>
          <w:rFonts w:ascii="Arial" w:hAnsi="Arial" w:cs="Arial"/>
          <w:b/>
          <w:sz w:val="24"/>
          <w:szCs w:val="24"/>
          <w:lang w:val="fr-FR"/>
        </w:rPr>
        <w:t xml:space="preserve">2009. </w:t>
      </w:r>
      <w:r w:rsidRPr="00FE6D65">
        <w:rPr>
          <w:rFonts w:ascii="Arial" w:hAnsi="Arial" w:cs="Arial"/>
          <w:sz w:val="24"/>
          <w:szCs w:val="24"/>
        </w:rPr>
        <w:t xml:space="preserve">What determines the success or failure of intracellular cutaneous parasites? Lessons learned from leishmaniasis. </w:t>
      </w:r>
      <w:r w:rsidRPr="00FE6D65">
        <w:rPr>
          <w:rFonts w:ascii="Arial" w:hAnsi="Arial" w:cs="Arial"/>
          <w:i/>
          <w:sz w:val="24"/>
          <w:szCs w:val="24"/>
        </w:rPr>
        <w:t xml:space="preserve">Medical Microbiology and Immunology. </w:t>
      </w:r>
      <w:r w:rsidRPr="00FE6D65">
        <w:rPr>
          <w:rFonts w:ascii="Arial" w:hAnsi="Arial" w:cs="Arial"/>
          <w:sz w:val="24"/>
          <w:szCs w:val="24"/>
        </w:rPr>
        <w:t>198, 137-146.</w:t>
      </w:r>
    </w:p>
    <w:p w14:paraId="04EF56BC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Bungiro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RD, McMahon-Pratt D &amp; Cappello, M. </w:t>
      </w:r>
      <w:r w:rsidRPr="00FE6D65">
        <w:rPr>
          <w:rFonts w:ascii="Arial" w:hAnsi="Arial" w:cs="Arial"/>
          <w:b/>
          <w:sz w:val="24"/>
          <w:szCs w:val="24"/>
        </w:rPr>
        <w:t xml:space="preserve">2008. </w:t>
      </w:r>
      <w:r w:rsidRPr="00FE6D65">
        <w:rPr>
          <w:rFonts w:ascii="Arial" w:hAnsi="Arial" w:cs="Arial"/>
          <w:sz w:val="24"/>
          <w:szCs w:val="24"/>
        </w:rPr>
        <w:t xml:space="preserve">A role of nitric oxide in hookworm associated immune suppression. </w:t>
      </w:r>
      <w:r w:rsidRPr="00FE6D65">
        <w:rPr>
          <w:rFonts w:ascii="Arial" w:hAnsi="Arial" w:cs="Arial"/>
          <w:i/>
          <w:sz w:val="24"/>
          <w:szCs w:val="24"/>
        </w:rPr>
        <w:t xml:space="preserve">Infection and Immunity, </w:t>
      </w:r>
      <w:r w:rsidRPr="00FE6D65">
        <w:rPr>
          <w:rFonts w:ascii="Arial" w:hAnsi="Arial" w:cs="Arial"/>
          <w:sz w:val="24"/>
          <w:szCs w:val="24"/>
        </w:rPr>
        <w:t>76, 2560-2567.</w:t>
      </w:r>
    </w:p>
    <w:p w14:paraId="45F92CF0" w14:textId="7DF3EA13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B, </w:t>
      </w:r>
      <w:r w:rsidRPr="00FE6D65">
        <w:rPr>
          <w:rFonts w:ascii="Arial" w:hAnsi="Arial" w:cs="Arial"/>
          <w:sz w:val="24"/>
          <w:szCs w:val="24"/>
        </w:rPr>
        <w:t xml:space="preserve">Deak E, Goldsmith-Pestana K, Perez-Jimenez E, Esteban M, Miyake S, Takashi Y &amp; McMahon-Pratt D. </w:t>
      </w:r>
      <w:r w:rsidRPr="00FE6D65">
        <w:rPr>
          <w:rFonts w:ascii="Arial" w:hAnsi="Arial" w:cs="Arial"/>
          <w:b/>
          <w:sz w:val="24"/>
          <w:szCs w:val="24"/>
        </w:rPr>
        <w:t xml:space="preserve">2008. </w:t>
      </w:r>
      <w:r w:rsidRPr="00FE6D65">
        <w:rPr>
          <w:rFonts w:ascii="Arial" w:hAnsi="Arial" w:cs="Arial"/>
          <w:sz w:val="24"/>
          <w:szCs w:val="24"/>
        </w:rPr>
        <w:t>Intradermal NKT cell activation during DNA priming in heterologous</w:t>
      </w:r>
      <w:r w:rsidRPr="00FE6D65">
        <w:rPr>
          <w:rFonts w:ascii="Arial" w:hAnsi="Arial" w:cs="Arial"/>
          <w:sz w:val="24"/>
          <w:szCs w:val="24"/>
        </w:rPr>
        <w:tab/>
        <w:t>prime-boost</w:t>
      </w:r>
      <w:r w:rsidRPr="00FE6D65">
        <w:rPr>
          <w:rFonts w:ascii="Arial" w:hAnsi="Arial" w:cs="Arial"/>
          <w:sz w:val="24"/>
          <w:szCs w:val="24"/>
        </w:rPr>
        <w:tab/>
        <w:t>vaccination enhances</w:t>
      </w:r>
      <w:r>
        <w:rPr>
          <w:rFonts w:ascii="Arial" w:hAnsi="Arial" w:cs="Arial"/>
          <w:sz w:val="24"/>
          <w:szCs w:val="24"/>
        </w:rPr>
        <w:t xml:space="preserve"> </w:t>
      </w:r>
      <w:r w:rsidRPr="00FE6D65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Pr="00FE6D65">
        <w:rPr>
          <w:rFonts w:ascii="Arial" w:hAnsi="Arial" w:cs="Arial"/>
          <w:sz w:val="24"/>
          <w:szCs w:val="24"/>
        </w:rPr>
        <w:t>cell</w:t>
      </w:r>
      <w:r>
        <w:rPr>
          <w:rFonts w:ascii="Arial" w:hAnsi="Arial" w:cs="Arial"/>
          <w:sz w:val="24"/>
          <w:szCs w:val="24"/>
        </w:rPr>
        <w:t xml:space="preserve"> </w:t>
      </w:r>
      <w:r w:rsidRPr="00FE6D65">
        <w:rPr>
          <w:rFonts w:ascii="Arial" w:hAnsi="Arial" w:cs="Arial"/>
          <w:sz w:val="24"/>
          <w:szCs w:val="24"/>
        </w:rPr>
        <w:t>responses</w:t>
      </w:r>
      <w:r w:rsidRPr="00FE6D65">
        <w:rPr>
          <w:rFonts w:ascii="Arial" w:hAnsi="Arial" w:cs="Arial"/>
          <w:sz w:val="24"/>
          <w:szCs w:val="24"/>
        </w:rPr>
        <w:tab/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Pr="00FE6D65">
        <w:rPr>
          <w:rFonts w:ascii="Arial" w:hAnsi="Arial" w:cs="Arial"/>
          <w:sz w:val="24"/>
          <w:szCs w:val="24"/>
        </w:rPr>
        <w:t xml:space="preserve">protection against </w:t>
      </w:r>
      <w:r w:rsidRPr="00FE6D65">
        <w:rPr>
          <w:rFonts w:ascii="Arial" w:hAnsi="Arial" w:cs="Arial"/>
          <w:i/>
          <w:sz w:val="24"/>
          <w:szCs w:val="24"/>
        </w:rPr>
        <w:t>Leishmania</w:t>
      </w:r>
      <w:r w:rsidRPr="00FE6D65">
        <w:rPr>
          <w:rFonts w:ascii="Arial" w:hAnsi="Arial" w:cs="Arial"/>
          <w:sz w:val="24"/>
          <w:szCs w:val="24"/>
        </w:rPr>
        <w:t xml:space="preserve">. </w:t>
      </w:r>
      <w:r w:rsidRPr="00FE6D65">
        <w:rPr>
          <w:rFonts w:ascii="Arial" w:hAnsi="Arial" w:cs="Arial"/>
          <w:i/>
          <w:sz w:val="24"/>
          <w:szCs w:val="24"/>
        </w:rPr>
        <w:t>European Journal of Immunology</w:t>
      </w:r>
      <w:r w:rsidRPr="00FE6D65">
        <w:rPr>
          <w:rFonts w:ascii="Arial" w:hAnsi="Arial" w:cs="Arial"/>
          <w:sz w:val="24"/>
          <w:szCs w:val="24"/>
        </w:rPr>
        <w:t>, 38, 706-719.</w:t>
      </w:r>
    </w:p>
    <w:p w14:paraId="76650666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b/>
          <w:sz w:val="24"/>
          <w:szCs w:val="24"/>
          <w:lang w:val="es-ES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  <w:lang w:val="es-ES"/>
        </w:rPr>
        <w:t xml:space="preserve"> B</w:t>
      </w:r>
      <w:r w:rsidRPr="00FE6D65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  <w:lang w:val="es-ES"/>
        </w:rPr>
        <w:t>Perez-Jimenez</w:t>
      </w:r>
      <w:proofErr w:type="spellEnd"/>
      <w:r w:rsidRPr="00FE6D65">
        <w:rPr>
          <w:rFonts w:ascii="Arial" w:hAnsi="Arial" w:cs="Arial"/>
          <w:sz w:val="24"/>
          <w:szCs w:val="24"/>
          <w:lang w:val="es-ES"/>
        </w:rPr>
        <w:t xml:space="preserve"> E, Goldsmith-Pestana K, Esteban M &amp; McMahon-Pratt D. </w:t>
      </w:r>
      <w:r w:rsidRPr="00FE6D65">
        <w:rPr>
          <w:rFonts w:ascii="Arial" w:hAnsi="Arial" w:cs="Arial"/>
          <w:b/>
          <w:sz w:val="24"/>
          <w:szCs w:val="24"/>
          <w:lang w:val="es-ES"/>
        </w:rPr>
        <w:t>2005</w:t>
      </w:r>
      <w:r w:rsidRPr="00FE6D65">
        <w:rPr>
          <w:rFonts w:ascii="Arial" w:hAnsi="Arial" w:cs="Arial"/>
          <w:sz w:val="24"/>
          <w:szCs w:val="24"/>
          <w:lang w:val="es-ES"/>
        </w:rPr>
        <w:t xml:space="preserve">. </w:t>
      </w:r>
      <w:r w:rsidRPr="00FE6D65">
        <w:rPr>
          <w:rFonts w:ascii="Arial" w:hAnsi="Arial" w:cs="Arial"/>
          <w:sz w:val="24"/>
          <w:szCs w:val="24"/>
        </w:rPr>
        <w:t xml:space="preserve">Heterologous Prime-Boost vaccination using LACK antigen protects against murine visceral leishmaniasis. </w:t>
      </w:r>
      <w:r w:rsidRPr="00FE6D65">
        <w:rPr>
          <w:rFonts w:ascii="Arial" w:hAnsi="Arial" w:cs="Arial"/>
          <w:i/>
          <w:sz w:val="24"/>
          <w:szCs w:val="24"/>
        </w:rPr>
        <w:t xml:space="preserve">Infection and Immunity, 73 (8), </w:t>
      </w:r>
      <w:r w:rsidRPr="00FE6D65">
        <w:rPr>
          <w:rFonts w:ascii="Arial" w:hAnsi="Arial" w:cs="Arial"/>
          <w:sz w:val="24"/>
          <w:szCs w:val="24"/>
        </w:rPr>
        <w:t>5286-5289.</w:t>
      </w:r>
    </w:p>
    <w:p w14:paraId="2C15861A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Duchon S, Diabate A, Herve JP, Corbel V, </w:t>
      </w:r>
      <w:proofErr w:type="spellStart"/>
      <w:r w:rsidRPr="00FE6D65">
        <w:rPr>
          <w:rFonts w:ascii="Arial" w:hAnsi="Arial" w:cs="Arial"/>
          <w:sz w:val="24"/>
          <w:szCs w:val="24"/>
        </w:rPr>
        <w:t>Hougard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J-P, Santus R &amp; </w:t>
      </w:r>
      <w:proofErr w:type="spellStart"/>
      <w:r w:rsidRPr="00FE6D65">
        <w:rPr>
          <w:rFonts w:ascii="Arial" w:hAnsi="Arial" w:cs="Arial"/>
          <w:sz w:val="24"/>
          <w:szCs w:val="24"/>
        </w:rPr>
        <w:t>Schrevel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J.</w:t>
      </w:r>
      <w:r w:rsidRPr="00FE6D65">
        <w:rPr>
          <w:rFonts w:ascii="Arial" w:hAnsi="Arial" w:cs="Arial"/>
          <w:b/>
          <w:sz w:val="24"/>
          <w:szCs w:val="24"/>
        </w:rPr>
        <w:t>2005</w:t>
      </w:r>
      <w:r w:rsidRPr="00FE6D65">
        <w:rPr>
          <w:rFonts w:ascii="Arial" w:hAnsi="Arial" w:cs="Arial"/>
          <w:sz w:val="24"/>
          <w:szCs w:val="24"/>
        </w:rPr>
        <w:t xml:space="preserve">. Assessment of laboratory and field assays of sunlight-induced killing of mosquito larvae by photosensitizers. </w:t>
      </w:r>
      <w:r w:rsidRPr="00FE6D65">
        <w:rPr>
          <w:rFonts w:ascii="Arial" w:hAnsi="Arial" w:cs="Arial"/>
          <w:i/>
          <w:sz w:val="24"/>
          <w:szCs w:val="24"/>
        </w:rPr>
        <w:t xml:space="preserve">Journal of Medical Entomology, 42 (4), </w:t>
      </w:r>
      <w:r w:rsidRPr="00FE6D65">
        <w:rPr>
          <w:rFonts w:ascii="Arial" w:hAnsi="Arial" w:cs="Arial"/>
          <w:sz w:val="24"/>
          <w:szCs w:val="24"/>
        </w:rPr>
        <w:t>652-656.</w:t>
      </w:r>
    </w:p>
    <w:p w14:paraId="6444DEC1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E6D65">
        <w:rPr>
          <w:rFonts w:ascii="Arial" w:hAnsi="Arial" w:cs="Arial"/>
          <w:sz w:val="24"/>
          <w:szCs w:val="24"/>
        </w:rPr>
        <w:t xml:space="preserve">Carvalho LP, Soto M, Jeronimo S, </w:t>
      </w: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Bacellar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O, Luz V, </w:t>
      </w:r>
      <w:proofErr w:type="spellStart"/>
      <w:r w:rsidRPr="00FE6D65">
        <w:rPr>
          <w:rFonts w:ascii="Arial" w:hAnsi="Arial" w:cs="Arial"/>
          <w:sz w:val="24"/>
          <w:szCs w:val="24"/>
        </w:rPr>
        <w:t>Orge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6D65">
        <w:rPr>
          <w:rFonts w:ascii="Arial" w:hAnsi="Arial" w:cs="Arial"/>
          <w:sz w:val="24"/>
          <w:szCs w:val="24"/>
        </w:rPr>
        <w:t>Orge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G, Alonso C, Jesus AR &amp; Carvalho EM. </w:t>
      </w:r>
      <w:r w:rsidRPr="00FE6D65">
        <w:rPr>
          <w:rFonts w:ascii="Arial" w:hAnsi="Arial" w:cs="Arial"/>
          <w:b/>
          <w:sz w:val="24"/>
          <w:szCs w:val="24"/>
        </w:rPr>
        <w:t>2003</w:t>
      </w:r>
      <w:r w:rsidRPr="00FE6D65">
        <w:rPr>
          <w:rFonts w:ascii="Arial" w:hAnsi="Arial" w:cs="Arial"/>
          <w:sz w:val="24"/>
          <w:szCs w:val="24"/>
        </w:rPr>
        <w:t xml:space="preserve">. Characterization of the immune response to </w:t>
      </w:r>
      <w:r w:rsidRPr="00FE6D65">
        <w:rPr>
          <w:rFonts w:ascii="Arial" w:hAnsi="Arial" w:cs="Arial"/>
          <w:i/>
          <w:sz w:val="24"/>
          <w:szCs w:val="24"/>
        </w:rPr>
        <w:t xml:space="preserve">Leishmania infantum </w:t>
      </w:r>
      <w:r w:rsidRPr="00FE6D65">
        <w:rPr>
          <w:rFonts w:ascii="Arial" w:hAnsi="Arial" w:cs="Arial"/>
          <w:sz w:val="24"/>
          <w:szCs w:val="24"/>
        </w:rPr>
        <w:t xml:space="preserve">recombinant antigens. </w:t>
      </w:r>
      <w:r w:rsidRPr="00FE6D65">
        <w:rPr>
          <w:rFonts w:ascii="Arial" w:hAnsi="Arial" w:cs="Arial"/>
          <w:i/>
          <w:sz w:val="24"/>
          <w:szCs w:val="24"/>
        </w:rPr>
        <w:t>Microbes and Infection, 5</w:t>
      </w:r>
      <w:r w:rsidRPr="00FE6D65">
        <w:rPr>
          <w:rFonts w:ascii="Arial" w:hAnsi="Arial" w:cs="Arial"/>
          <w:sz w:val="24"/>
          <w:szCs w:val="24"/>
        </w:rPr>
        <w:t>, 7-12.</w:t>
      </w:r>
    </w:p>
    <w:p w14:paraId="639F3E43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fr-FR"/>
        </w:rPr>
      </w:pP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Dereure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J, Poste B, Same-</w:t>
      </w:r>
      <w:proofErr w:type="spellStart"/>
      <w:r w:rsidRPr="00FE6D65">
        <w:rPr>
          <w:rFonts w:ascii="Arial" w:hAnsi="Arial" w:cs="Arial"/>
          <w:sz w:val="24"/>
          <w:szCs w:val="24"/>
        </w:rPr>
        <w:t>Ekobo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A &amp; </w:t>
      </w:r>
      <w:proofErr w:type="spellStart"/>
      <w:r w:rsidRPr="00FE6D65">
        <w:rPr>
          <w:rFonts w:ascii="Arial" w:hAnsi="Arial" w:cs="Arial"/>
          <w:sz w:val="24"/>
          <w:szCs w:val="24"/>
        </w:rPr>
        <w:t>Dedet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JP. </w:t>
      </w:r>
      <w:r w:rsidRPr="00FE6D65">
        <w:rPr>
          <w:rFonts w:ascii="Arial" w:hAnsi="Arial" w:cs="Arial"/>
          <w:b/>
          <w:sz w:val="24"/>
          <w:szCs w:val="24"/>
        </w:rPr>
        <w:t xml:space="preserve">2001. </w:t>
      </w:r>
      <w:r w:rsidRPr="00FE6D65">
        <w:rPr>
          <w:rFonts w:ascii="Arial" w:hAnsi="Arial" w:cs="Arial"/>
          <w:sz w:val="24"/>
          <w:szCs w:val="24"/>
        </w:rPr>
        <w:t xml:space="preserve">Visceral </w:t>
      </w:r>
      <w:proofErr w:type="spellStart"/>
      <w:r w:rsidRPr="00FE6D65">
        <w:rPr>
          <w:rFonts w:ascii="Arial" w:hAnsi="Arial" w:cs="Arial"/>
          <w:sz w:val="24"/>
          <w:szCs w:val="24"/>
        </w:rPr>
        <w:t>leihmaniasis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in Cameroon. </w:t>
      </w:r>
      <w:proofErr w:type="spellStart"/>
      <w:r w:rsidRPr="00FE6D65">
        <w:rPr>
          <w:rFonts w:ascii="Arial" w:hAnsi="Arial" w:cs="Arial"/>
          <w:sz w:val="24"/>
          <w:szCs w:val="24"/>
          <w:lang w:val="fr-FR"/>
        </w:rPr>
        <w:t>Seroepidemiological</w:t>
      </w:r>
      <w:proofErr w:type="spellEnd"/>
      <w:r w:rsidRPr="00FE6D6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E6D65">
        <w:rPr>
          <w:rFonts w:ascii="Arial" w:hAnsi="Arial" w:cs="Arial"/>
          <w:sz w:val="24"/>
          <w:szCs w:val="24"/>
          <w:lang w:val="fr-FR"/>
        </w:rPr>
        <w:t>survey</w:t>
      </w:r>
      <w:proofErr w:type="spellEnd"/>
      <w:r w:rsidRPr="00FE6D65">
        <w:rPr>
          <w:rFonts w:ascii="Arial" w:hAnsi="Arial" w:cs="Arial"/>
          <w:sz w:val="24"/>
          <w:szCs w:val="24"/>
          <w:lang w:val="fr-FR"/>
        </w:rPr>
        <w:t xml:space="preserve"> in </w:t>
      </w:r>
      <w:proofErr w:type="spellStart"/>
      <w:r w:rsidRPr="00FE6D65">
        <w:rPr>
          <w:rFonts w:ascii="Arial" w:hAnsi="Arial" w:cs="Arial"/>
          <w:sz w:val="24"/>
          <w:szCs w:val="24"/>
          <w:lang w:val="fr-FR"/>
        </w:rPr>
        <w:t>Kousseri</w:t>
      </w:r>
      <w:proofErr w:type="spellEnd"/>
      <w:r w:rsidRPr="00FE6D65">
        <w:rPr>
          <w:rFonts w:ascii="Arial" w:hAnsi="Arial" w:cs="Arial"/>
          <w:sz w:val="24"/>
          <w:szCs w:val="24"/>
          <w:lang w:val="fr-FR"/>
        </w:rPr>
        <w:t xml:space="preserve"> area, </w:t>
      </w:r>
      <w:proofErr w:type="spellStart"/>
      <w:r w:rsidRPr="00FE6D65">
        <w:rPr>
          <w:rFonts w:ascii="Arial" w:hAnsi="Arial" w:cs="Arial"/>
          <w:sz w:val="24"/>
          <w:szCs w:val="24"/>
          <w:lang w:val="fr-FR"/>
        </w:rPr>
        <w:t>Northern</w:t>
      </w:r>
      <w:proofErr w:type="spellEnd"/>
      <w:r w:rsidRPr="00FE6D65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FE6D65">
        <w:rPr>
          <w:rFonts w:ascii="Arial" w:hAnsi="Arial" w:cs="Arial"/>
          <w:sz w:val="24"/>
          <w:szCs w:val="24"/>
          <w:lang w:val="fr-FR"/>
        </w:rPr>
        <w:t>Cameroon</w:t>
      </w:r>
      <w:proofErr w:type="spellEnd"/>
      <w:r w:rsidRPr="00FE6D65">
        <w:rPr>
          <w:rFonts w:ascii="Arial" w:hAnsi="Arial" w:cs="Arial"/>
          <w:sz w:val="24"/>
          <w:szCs w:val="24"/>
          <w:lang w:val="fr-FR"/>
        </w:rPr>
        <w:t xml:space="preserve">. </w:t>
      </w:r>
      <w:r w:rsidRPr="00FE6D65">
        <w:rPr>
          <w:rFonts w:ascii="Arial" w:hAnsi="Arial" w:cs="Arial"/>
          <w:i/>
          <w:sz w:val="24"/>
          <w:szCs w:val="24"/>
          <w:lang w:val="fr-FR"/>
        </w:rPr>
        <w:t xml:space="preserve">Bulletin de la Société de Pathologie Exotique, 94 (5), </w:t>
      </w:r>
      <w:r w:rsidRPr="00FE6D65">
        <w:rPr>
          <w:rFonts w:ascii="Arial" w:hAnsi="Arial" w:cs="Arial"/>
          <w:sz w:val="24"/>
          <w:szCs w:val="24"/>
          <w:lang w:val="fr-FR"/>
        </w:rPr>
        <w:t>418-420.</w:t>
      </w:r>
    </w:p>
    <w:p w14:paraId="6814DE50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b/>
          <w:sz w:val="24"/>
          <w:szCs w:val="24"/>
          <w:lang w:val="fr-FR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  <w:lang w:val="fr-FR"/>
        </w:rPr>
        <w:t xml:space="preserve"> B. 2001</w:t>
      </w:r>
      <w:r w:rsidRPr="00FE6D65">
        <w:rPr>
          <w:rFonts w:ascii="Arial" w:hAnsi="Arial" w:cs="Arial"/>
          <w:sz w:val="24"/>
          <w:szCs w:val="24"/>
          <w:lang w:val="fr-FR"/>
        </w:rPr>
        <w:t xml:space="preserve">. Leishmanioses et </w:t>
      </w:r>
      <w:proofErr w:type="spellStart"/>
      <w:r w:rsidRPr="00FE6D65">
        <w:rPr>
          <w:rFonts w:ascii="Arial" w:hAnsi="Arial" w:cs="Arial"/>
          <w:sz w:val="24"/>
          <w:szCs w:val="24"/>
          <w:lang w:val="fr-FR"/>
        </w:rPr>
        <w:t>Phlebotomes</w:t>
      </w:r>
      <w:proofErr w:type="spellEnd"/>
      <w:r w:rsidRPr="00FE6D65">
        <w:rPr>
          <w:rFonts w:ascii="Arial" w:hAnsi="Arial" w:cs="Arial"/>
          <w:sz w:val="24"/>
          <w:szCs w:val="24"/>
          <w:lang w:val="fr-FR"/>
        </w:rPr>
        <w:t xml:space="preserve"> du </w:t>
      </w:r>
      <w:proofErr w:type="gramStart"/>
      <w:r w:rsidRPr="00FE6D65">
        <w:rPr>
          <w:rFonts w:ascii="Arial" w:hAnsi="Arial" w:cs="Arial"/>
          <w:sz w:val="24"/>
          <w:szCs w:val="24"/>
          <w:lang w:val="fr-FR"/>
        </w:rPr>
        <w:t>Cameroun:</w:t>
      </w:r>
      <w:proofErr w:type="gramEnd"/>
      <w:r w:rsidRPr="00FE6D65">
        <w:rPr>
          <w:rFonts w:ascii="Arial" w:hAnsi="Arial" w:cs="Arial"/>
          <w:sz w:val="24"/>
          <w:szCs w:val="24"/>
          <w:lang w:val="fr-FR"/>
        </w:rPr>
        <w:t xml:space="preserve"> Le point sur les données actuelles</w:t>
      </w:r>
      <w:r w:rsidRPr="00FE6D65">
        <w:rPr>
          <w:rFonts w:ascii="Arial" w:hAnsi="Arial" w:cs="Arial"/>
          <w:i/>
          <w:sz w:val="24"/>
          <w:szCs w:val="24"/>
          <w:lang w:val="fr-FR"/>
        </w:rPr>
        <w:t xml:space="preserve">. </w:t>
      </w:r>
      <w:r w:rsidRPr="00FE6D65">
        <w:rPr>
          <w:rFonts w:ascii="Arial" w:hAnsi="Arial" w:cs="Arial"/>
          <w:i/>
          <w:sz w:val="24"/>
          <w:szCs w:val="24"/>
        </w:rPr>
        <w:t xml:space="preserve">Bulletin de la Société de </w:t>
      </w:r>
      <w:proofErr w:type="spellStart"/>
      <w:r w:rsidRPr="00FE6D65">
        <w:rPr>
          <w:rFonts w:ascii="Arial" w:hAnsi="Arial" w:cs="Arial"/>
          <w:i/>
          <w:sz w:val="24"/>
          <w:szCs w:val="24"/>
        </w:rPr>
        <w:t>Pathologie</w:t>
      </w:r>
      <w:proofErr w:type="spellEnd"/>
      <w:r w:rsidRPr="00FE6D6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E6D65">
        <w:rPr>
          <w:rFonts w:ascii="Arial" w:hAnsi="Arial" w:cs="Arial"/>
          <w:i/>
          <w:sz w:val="24"/>
          <w:szCs w:val="24"/>
        </w:rPr>
        <w:t>Exotique</w:t>
      </w:r>
      <w:proofErr w:type="spellEnd"/>
      <w:r w:rsidRPr="00FE6D65">
        <w:rPr>
          <w:rFonts w:ascii="Arial" w:hAnsi="Arial" w:cs="Arial"/>
          <w:i/>
          <w:sz w:val="24"/>
          <w:szCs w:val="24"/>
        </w:rPr>
        <w:t xml:space="preserve">, 94 (3), </w:t>
      </w:r>
      <w:r w:rsidRPr="00FE6D65">
        <w:rPr>
          <w:rFonts w:ascii="Arial" w:hAnsi="Arial" w:cs="Arial"/>
          <w:sz w:val="24"/>
          <w:szCs w:val="24"/>
        </w:rPr>
        <w:t>227-229.</w:t>
      </w:r>
    </w:p>
    <w:p w14:paraId="699CC969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b/>
          <w:sz w:val="24"/>
          <w:szCs w:val="24"/>
        </w:rPr>
        <w:lastRenderedPageBreak/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Duhlinska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DD &amp; Same-</w:t>
      </w:r>
      <w:proofErr w:type="spellStart"/>
      <w:r w:rsidRPr="00FE6D65">
        <w:rPr>
          <w:rFonts w:ascii="Arial" w:hAnsi="Arial" w:cs="Arial"/>
          <w:sz w:val="24"/>
          <w:szCs w:val="24"/>
        </w:rPr>
        <w:t>Ekobo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A. </w:t>
      </w:r>
      <w:r w:rsidRPr="00FE6D65">
        <w:rPr>
          <w:rFonts w:ascii="Arial" w:hAnsi="Arial" w:cs="Arial"/>
          <w:b/>
          <w:sz w:val="24"/>
          <w:szCs w:val="24"/>
        </w:rPr>
        <w:t xml:space="preserve">2000. </w:t>
      </w:r>
      <w:r w:rsidRPr="00FE6D65">
        <w:rPr>
          <w:rFonts w:ascii="Arial" w:hAnsi="Arial" w:cs="Arial"/>
          <w:sz w:val="24"/>
          <w:szCs w:val="24"/>
        </w:rPr>
        <w:t xml:space="preserve">Species composition of the phlebotomine sandfly fauna (Diptera: </w:t>
      </w:r>
      <w:proofErr w:type="spellStart"/>
      <w:r w:rsidRPr="00FE6D65">
        <w:rPr>
          <w:rFonts w:ascii="Arial" w:hAnsi="Arial" w:cs="Arial"/>
          <w:sz w:val="24"/>
          <w:szCs w:val="24"/>
        </w:rPr>
        <w:t>Phlebotominae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) in </w:t>
      </w:r>
      <w:proofErr w:type="spellStart"/>
      <w:r w:rsidRPr="00FE6D65">
        <w:rPr>
          <w:rFonts w:ascii="Arial" w:hAnsi="Arial" w:cs="Arial"/>
          <w:sz w:val="24"/>
          <w:szCs w:val="24"/>
        </w:rPr>
        <w:t>Mokolo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region, northern Cameroon. </w:t>
      </w:r>
      <w:r w:rsidRPr="00FE6D65">
        <w:rPr>
          <w:rFonts w:ascii="Arial" w:hAnsi="Arial" w:cs="Arial"/>
          <w:i/>
          <w:sz w:val="24"/>
          <w:szCs w:val="24"/>
        </w:rPr>
        <w:t xml:space="preserve">Insect Sciences and its Application, 20 (3), </w:t>
      </w:r>
      <w:r w:rsidRPr="00FE6D65">
        <w:rPr>
          <w:rFonts w:ascii="Arial" w:hAnsi="Arial" w:cs="Arial"/>
          <w:sz w:val="24"/>
          <w:szCs w:val="24"/>
        </w:rPr>
        <w:t>221-226.</w:t>
      </w:r>
    </w:p>
    <w:p w14:paraId="57F7B2C9" w14:textId="77777777" w:rsidR="00FE6D65" w:rsidRPr="00FE6D65" w:rsidRDefault="00FE6D65" w:rsidP="00FE6D65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E6D65">
        <w:rPr>
          <w:rFonts w:ascii="Arial" w:hAnsi="Arial" w:cs="Arial"/>
          <w:b/>
          <w:sz w:val="24"/>
          <w:szCs w:val="24"/>
        </w:rPr>
        <w:t>Dondji</w:t>
      </w:r>
      <w:proofErr w:type="spellEnd"/>
      <w:r w:rsidRPr="00FE6D65">
        <w:rPr>
          <w:rFonts w:ascii="Arial" w:hAnsi="Arial" w:cs="Arial"/>
          <w:b/>
          <w:sz w:val="24"/>
          <w:szCs w:val="24"/>
        </w:rPr>
        <w:t xml:space="preserve"> B</w:t>
      </w:r>
      <w:r w:rsidRPr="00FE6D6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6D65">
        <w:rPr>
          <w:rFonts w:ascii="Arial" w:hAnsi="Arial" w:cs="Arial"/>
          <w:sz w:val="24"/>
          <w:szCs w:val="24"/>
        </w:rPr>
        <w:t>Dereure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J, </w:t>
      </w:r>
      <w:proofErr w:type="spellStart"/>
      <w:r w:rsidRPr="00FE6D65">
        <w:rPr>
          <w:rFonts w:ascii="Arial" w:hAnsi="Arial" w:cs="Arial"/>
          <w:sz w:val="24"/>
          <w:szCs w:val="24"/>
        </w:rPr>
        <w:t>Pratlong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F, </w:t>
      </w:r>
      <w:proofErr w:type="spellStart"/>
      <w:r w:rsidRPr="00FE6D65">
        <w:rPr>
          <w:rFonts w:ascii="Arial" w:hAnsi="Arial" w:cs="Arial"/>
          <w:sz w:val="24"/>
          <w:szCs w:val="24"/>
        </w:rPr>
        <w:t>Duhlinska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DD, Same-</w:t>
      </w:r>
      <w:proofErr w:type="spellStart"/>
      <w:r w:rsidRPr="00FE6D65">
        <w:rPr>
          <w:rFonts w:ascii="Arial" w:hAnsi="Arial" w:cs="Arial"/>
          <w:sz w:val="24"/>
          <w:szCs w:val="24"/>
        </w:rPr>
        <w:t>Ekobo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A &amp; </w:t>
      </w:r>
      <w:proofErr w:type="spellStart"/>
      <w:r w:rsidRPr="00FE6D65">
        <w:rPr>
          <w:rFonts w:ascii="Arial" w:hAnsi="Arial" w:cs="Arial"/>
          <w:sz w:val="24"/>
          <w:szCs w:val="24"/>
        </w:rPr>
        <w:t>Dedet</w:t>
      </w:r>
      <w:proofErr w:type="spellEnd"/>
      <w:r w:rsidRPr="00FE6D65">
        <w:rPr>
          <w:rFonts w:ascii="Arial" w:hAnsi="Arial" w:cs="Arial"/>
          <w:sz w:val="24"/>
          <w:szCs w:val="24"/>
        </w:rPr>
        <w:t xml:space="preserve"> JP. </w:t>
      </w:r>
      <w:r w:rsidRPr="00FE6D65">
        <w:rPr>
          <w:rFonts w:ascii="Arial" w:hAnsi="Arial" w:cs="Arial"/>
          <w:b/>
          <w:sz w:val="24"/>
          <w:szCs w:val="24"/>
        </w:rPr>
        <w:t xml:space="preserve">1998. </w:t>
      </w:r>
      <w:r w:rsidRPr="00FE6D65">
        <w:rPr>
          <w:rFonts w:ascii="Arial" w:hAnsi="Arial" w:cs="Arial"/>
          <w:sz w:val="24"/>
          <w:szCs w:val="24"/>
        </w:rPr>
        <w:t xml:space="preserve">Characterization of </w:t>
      </w:r>
      <w:r w:rsidRPr="00FE6D65">
        <w:rPr>
          <w:rFonts w:ascii="Arial" w:hAnsi="Arial" w:cs="Arial"/>
          <w:i/>
          <w:sz w:val="24"/>
          <w:szCs w:val="24"/>
        </w:rPr>
        <w:t xml:space="preserve">Leishmania major </w:t>
      </w:r>
      <w:r w:rsidRPr="00FE6D65">
        <w:rPr>
          <w:rFonts w:ascii="Arial" w:hAnsi="Arial" w:cs="Arial"/>
          <w:sz w:val="24"/>
          <w:szCs w:val="24"/>
        </w:rPr>
        <w:t xml:space="preserve">causing cutaneous leishmaniasis in northern Cameroon. </w:t>
      </w:r>
      <w:r w:rsidRPr="00FE6D65">
        <w:rPr>
          <w:rFonts w:ascii="Arial" w:hAnsi="Arial" w:cs="Arial"/>
          <w:i/>
          <w:sz w:val="24"/>
          <w:szCs w:val="24"/>
        </w:rPr>
        <w:t xml:space="preserve">Transactions of the Royal Society of Tropical Medicine and Hygiene, 92, </w:t>
      </w:r>
      <w:r w:rsidRPr="00FE6D65">
        <w:rPr>
          <w:rFonts w:ascii="Arial" w:hAnsi="Arial" w:cs="Arial"/>
          <w:sz w:val="24"/>
          <w:szCs w:val="24"/>
        </w:rPr>
        <w:t>677- 678.</w:t>
      </w:r>
    </w:p>
    <w:p w14:paraId="40F3369C" w14:textId="77777777" w:rsidR="004C06DD" w:rsidRPr="00FE6D65" w:rsidRDefault="004C06DD">
      <w:pPr>
        <w:rPr>
          <w:rFonts w:ascii="Arial" w:hAnsi="Arial" w:cs="Arial"/>
          <w:sz w:val="24"/>
          <w:szCs w:val="24"/>
        </w:rPr>
      </w:pPr>
    </w:p>
    <w:sectPr w:rsidR="004C06DD" w:rsidRPr="00FE6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538E"/>
    <w:multiLevelType w:val="hybridMultilevel"/>
    <w:tmpl w:val="5386BBD2"/>
    <w:lvl w:ilvl="0" w:tplc="05DC2F5E">
      <w:start w:val="1"/>
      <w:numFmt w:val="decimal"/>
      <w:lvlText w:val="%1."/>
      <w:lvlJc w:val="left"/>
      <w:pPr>
        <w:ind w:left="8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3A62F7C">
      <w:numFmt w:val="bullet"/>
      <w:lvlText w:val="•"/>
      <w:lvlJc w:val="left"/>
      <w:pPr>
        <w:ind w:left="1880" w:hanging="360"/>
      </w:pPr>
      <w:rPr>
        <w:lang w:val="en-US" w:eastAsia="en-US" w:bidi="ar-SA"/>
      </w:rPr>
    </w:lvl>
    <w:lvl w:ilvl="2" w:tplc="1A2EC2F0">
      <w:numFmt w:val="bullet"/>
      <w:lvlText w:val="•"/>
      <w:lvlJc w:val="left"/>
      <w:pPr>
        <w:ind w:left="2881" w:hanging="360"/>
      </w:pPr>
      <w:rPr>
        <w:lang w:val="en-US" w:eastAsia="en-US" w:bidi="ar-SA"/>
      </w:rPr>
    </w:lvl>
    <w:lvl w:ilvl="3" w:tplc="050E37D0">
      <w:numFmt w:val="bullet"/>
      <w:lvlText w:val="•"/>
      <w:lvlJc w:val="left"/>
      <w:pPr>
        <w:ind w:left="3881" w:hanging="360"/>
      </w:pPr>
      <w:rPr>
        <w:lang w:val="en-US" w:eastAsia="en-US" w:bidi="ar-SA"/>
      </w:rPr>
    </w:lvl>
    <w:lvl w:ilvl="4" w:tplc="9AD8D770">
      <w:numFmt w:val="bullet"/>
      <w:lvlText w:val="•"/>
      <w:lvlJc w:val="left"/>
      <w:pPr>
        <w:ind w:left="4882" w:hanging="360"/>
      </w:pPr>
      <w:rPr>
        <w:lang w:val="en-US" w:eastAsia="en-US" w:bidi="ar-SA"/>
      </w:rPr>
    </w:lvl>
    <w:lvl w:ilvl="5" w:tplc="919A31BC">
      <w:numFmt w:val="bullet"/>
      <w:lvlText w:val="•"/>
      <w:lvlJc w:val="left"/>
      <w:pPr>
        <w:ind w:left="5883" w:hanging="360"/>
      </w:pPr>
      <w:rPr>
        <w:lang w:val="en-US" w:eastAsia="en-US" w:bidi="ar-SA"/>
      </w:rPr>
    </w:lvl>
    <w:lvl w:ilvl="6" w:tplc="89D2CBC2">
      <w:numFmt w:val="bullet"/>
      <w:lvlText w:val="•"/>
      <w:lvlJc w:val="left"/>
      <w:pPr>
        <w:ind w:left="6883" w:hanging="360"/>
      </w:pPr>
      <w:rPr>
        <w:lang w:val="en-US" w:eastAsia="en-US" w:bidi="ar-SA"/>
      </w:rPr>
    </w:lvl>
    <w:lvl w:ilvl="7" w:tplc="4744541A">
      <w:numFmt w:val="bullet"/>
      <w:lvlText w:val="•"/>
      <w:lvlJc w:val="left"/>
      <w:pPr>
        <w:ind w:left="7884" w:hanging="360"/>
      </w:pPr>
      <w:rPr>
        <w:lang w:val="en-US" w:eastAsia="en-US" w:bidi="ar-SA"/>
      </w:rPr>
    </w:lvl>
    <w:lvl w:ilvl="8" w:tplc="F7F4E1FC">
      <w:numFmt w:val="bullet"/>
      <w:lvlText w:val="•"/>
      <w:lvlJc w:val="left"/>
      <w:pPr>
        <w:ind w:left="8885" w:hanging="360"/>
      </w:pPr>
      <w:rPr>
        <w:lang w:val="en-US" w:eastAsia="en-US" w:bidi="ar-SA"/>
      </w:rPr>
    </w:lvl>
  </w:abstractNum>
  <w:num w:numId="1" w16cid:durableId="5678853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65"/>
    <w:rsid w:val="004A7D87"/>
    <w:rsid w:val="004C06DD"/>
    <w:rsid w:val="008775CD"/>
    <w:rsid w:val="008C27CA"/>
    <w:rsid w:val="00B168C5"/>
    <w:rsid w:val="00EA180D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F76E"/>
  <w15:chartTrackingRefBased/>
  <w15:docId w15:val="{33996CD5-6313-44AD-AAB2-48A1E0C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D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D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272029737_Impaired_T_cell-dependent_protection_against_Leishmania_major_infection_in_HIV-positive_patients_is_associated_with_worsened_disease_outcome?ev=prf_p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272029737_Impaired_T_cell-dependent_protection_against_Leishmania_major_infection_in_HIV-positive_patients_is_associated_with_worsened_disease_outcome?ev=prf_pub" TargetMode="External"/><Relationship Id="rId5" Type="http://schemas.openxmlformats.org/officeDocument/2006/relationships/hyperlink" Target="https://doi.org/10.1371/journal.pntd.00100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1448</Words>
  <Characters>8698</Characters>
  <Application>Microsoft Office Word</Application>
  <DocSecurity>0</DocSecurity>
  <Lines>157</Lines>
  <Paragraphs>40</Paragraphs>
  <ScaleCrop>false</ScaleCrop>
  <Company>Central Washington University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Blaise Dondji</dc:creator>
  <cp:keywords/>
  <dc:description/>
  <cp:lastModifiedBy>Mari Knirck</cp:lastModifiedBy>
  <cp:revision>2</cp:revision>
  <dcterms:created xsi:type="dcterms:W3CDTF">2026-01-29T19:57:00Z</dcterms:created>
  <dcterms:modified xsi:type="dcterms:W3CDTF">2026-01-29T19:57:00Z</dcterms:modified>
</cp:coreProperties>
</file>