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AE471" w14:textId="5D5119D1" w:rsidR="002D1B8F" w:rsidRPr="00FA575C" w:rsidRDefault="002D1B8F" w:rsidP="00A1071C">
      <w:pPr>
        <w:autoSpaceDE w:val="0"/>
        <w:autoSpaceDN w:val="0"/>
        <w:adjustRightInd w:val="0"/>
        <w:spacing w:after="0" w:line="240" w:lineRule="auto"/>
        <w:jc w:val="both"/>
        <w:rPr>
          <w:rFonts w:cstheme="minorHAnsi"/>
          <w:b/>
          <w:bCs/>
          <w:color w:val="000000"/>
          <w:sz w:val="24"/>
          <w:szCs w:val="24"/>
        </w:rPr>
      </w:pPr>
    </w:p>
    <w:p w14:paraId="3F6ABFA8" w14:textId="77777777" w:rsidR="002D1B8F" w:rsidRPr="00FA575C" w:rsidRDefault="002D1B8F" w:rsidP="00A1071C">
      <w:pPr>
        <w:autoSpaceDE w:val="0"/>
        <w:autoSpaceDN w:val="0"/>
        <w:adjustRightInd w:val="0"/>
        <w:spacing w:after="0" w:line="240" w:lineRule="auto"/>
        <w:jc w:val="both"/>
        <w:rPr>
          <w:rFonts w:cstheme="minorHAnsi"/>
          <w:b/>
          <w:bCs/>
          <w:color w:val="000000"/>
          <w:sz w:val="24"/>
          <w:szCs w:val="24"/>
        </w:rPr>
      </w:pPr>
    </w:p>
    <w:p w14:paraId="7D476C7D" w14:textId="77777777" w:rsidR="00B55451" w:rsidRPr="00FA575C" w:rsidRDefault="00B55451" w:rsidP="00A1071C">
      <w:pPr>
        <w:autoSpaceDE w:val="0"/>
        <w:autoSpaceDN w:val="0"/>
        <w:adjustRightInd w:val="0"/>
        <w:spacing w:after="0" w:line="240" w:lineRule="auto"/>
        <w:jc w:val="both"/>
        <w:rPr>
          <w:rFonts w:cstheme="minorHAnsi"/>
          <w:b/>
          <w:bCs/>
          <w:color w:val="000000"/>
          <w:sz w:val="24"/>
          <w:szCs w:val="24"/>
        </w:rPr>
      </w:pPr>
    </w:p>
    <w:p w14:paraId="3819FD28" w14:textId="77777777" w:rsidR="00BB5936" w:rsidRPr="00FA575C" w:rsidRDefault="00BB5936" w:rsidP="00A1071C">
      <w:pPr>
        <w:autoSpaceDE w:val="0"/>
        <w:autoSpaceDN w:val="0"/>
        <w:adjustRightInd w:val="0"/>
        <w:spacing w:after="0" w:line="240" w:lineRule="auto"/>
        <w:jc w:val="both"/>
        <w:rPr>
          <w:rFonts w:cstheme="minorHAnsi"/>
          <w:b/>
          <w:bCs/>
          <w:color w:val="000000"/>
          <w:sz w:val="24"/>
          <w:szCs w:val="24"/>
        </w:rPr>
      </w:pPr>
    </w:p>
    <w:p w14:paraId="13D290E7" w14:textId="4C7B0255" w:rsidR="0009688E" w:rsidRPr="00FA575C" w:rsidRDefault="00882CE6" w:rsidP="00882CE6">
      <w:pPr>
        <w:autoSpaceDE w:val="0"/>
        <w:autoSpaceDN w:val="0"/>
        <w:adjustRightInd w:val="0"/>
        <w:spacing w:after="0" w:line="240" w:lineRule="auto"/>
        <w:jc w:val="center"/>
        <w:rPr>
          <w:rFonts w:cstheme="minorHAnsi"/>
          <w:b/>
          <w:bCs/>
          <w:color w:val="000000"/>
          <w:sz w:val="24"/>
          <w:szCs w:val="24"/>
        </w:rPr>
      </w:pPr>
      <w:r>
        <w:rPr>
          <w:noProof/>
        </w:rPr>
        <w:drawing>
          <wp:inline distT="0" distB="0" distL="0" distR="0" wp14:anchorId="225D1A7E" wp14:editId="07F13B42">
            <wp:extent cx="1905000" cy="1905000"/>
            <wp:effectExtent l="0" t="0" r="0" b="0"/>
            <wp:docPr id="2" name="Picture 2" descr="Image result for cwu 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wu college of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00DB1CE" w14:textId="77777777" w:rsidR="0009688E" w:rsidRPr="00FA575C" w:rsidRDefault="0009688E" w:rsidP="00A1071C">
      <w:pPr>
        <w:autoSpaceDE w:val="0"/>
        <w:autoSpaceDN w:val="0"/>
        <w:adjustRightInd w:val="0"/>
        <w:spacing w:after="0" w:line="240" w:lineRule="auto"/>
        <w:jc w:val="both"/>
        <w:rPr>
          <w:rFonts w:cstheme="minorHAnsi"/>
          <w:b/>
          <w:bCs/>
          <w:color w:val="000000"/>
          <w:sz w:val="24"/>
          <w:szCs w:val="24"/>
        </w:rPr>
      </w:pPr>
    </w:p>
    <w:p w14:paraId="786AF50A" w14:textId="77777777" w:rsidR="0009688E" w:rsidRPr="00FA575C" w:rsidRDefault="0009688E" w:rsidP="00A1071C">
      <w:pPr>
        <w:autoSpaceDE w:val="0"/>
        <w:autoSpaceDN w:val="0"/>
        <w:adjustRightInd w:val="0"/>
        <w:spacing w:after="0" w:line="240" w:lineRule="auto"/>
        <w:jc w:val="both"/>
        <w:rPr>
          <w:rFonts w:cstheme="minorHAnsi"/>
          <w:b/>
          <w:bCs/>
          <w:color w:val="000000"/>
          <w:sz w:val="24"/>
          <w:szCs w:val="24"/>
        </w:rPr>
      </w:pPr>
    </w:p>
    <w:p w14:paraId="261548ED" w14:textId="4CDDBE8A" w:rsidR="00882CE6" w:rsidRDefault="00882CE6" w:rsidP="00267F6C">
      <w:pPr>
        <w:spacing w:after="0"/>
        <w:jc w:val="center"/>
        <w:outlineLvl w:val="0"/>
        <w:rPr>
          <w:rFonts w:cstheme="minorHAnsi"/>
          <w:b/>
          <w:sz w:val="36"/>
          <w:szCs w:val="24"/>
        </w:rPr>
      </w:pPr>
      <w:r>
        <w:rPr>
          <w:rFonts w:cstheme="minorHAnsi"/>
          <w:b/>
          <w:sz w:val="36"/>
          <w:szCs w:val="24"/>
        </w:rPr>
        <w:t>College of Education and Professional Studies</w:t>
      </w:r>
    </w:p>
    <w:p w14:paraId="199B81F8" w14:textId="77777777" w:rsidR="00882CE6" w:rsidRDefault="00882CE6" w:rsidP="00267F6C">
      <w:pPr>
        <w:spacing w:after="0"/>
        <w:jc w:val="center"/>
        <w:outlineLvl w:val="0"/>
        <w:rPr>
          <w:rFonts w:cstheme="minorHAnsi"/>
          <w:b/>
          <w:sz w:val="36"/>
          <w:szCs w:val="24"/>
        </w:rPr>
      </w:pPr>
    </w:p>
    <w:p w14:paraId="655530DB" w14:textId="08057459" w:rsidR="00581EFD" w:rsidRPr="00195298" w:rsidRDefault="00882CE6" w:rsidP="00267F6C">
      <w:pPr>
        <w:spacing w:after="0"/>
        <w:jc w:val="center"/>
        <w:outlineLvl w:val="0"/>
        <w:rPr>
          <w:rFonts w:cstheme="minorHAnsi"/>
          <w:b/>
          <w:bCs/>
          <w:color w:val="000000"/>
          <w:sz w:val="36"/>
          <w:szCs w:val="24"/>
        </w:rPr>
      </w:pPr>
      <w:r>
        <w:rPr>
          <w:rFonts w:cstheme="minorHAnsi"/>
          <w:b/>
          <w:sz w:val="36"/>
          <w:szCs w:val="24"/>
        </w:rPr>
        <w:t>20</w:t>
      </w:r>
      <w:r w:rsidR="00585BB0">
        <w:rPr>
          <w:rFonts w:cstheme="minorHAnsi"/>
          <w:b/>
          <w:sz w:val="36"/>
          <w:szCs w:val="24"/>
        </w:rPr>
        <w:t>22</w:t>
      </w:r>
      <w:r>
        <w:rPr>
          <w:rFonts w:cstheme="minorHAnsi"/>
          <w:b/>
          <w:sz w:val="36"/>
          <w:szCs w:val="24"/>
        </w:rPr>
        <w:t xml:space="preserve"> </w:t>
      </w:r>
      <w:r w:rsidR="00F63AFD" w:rsidRPr="00267F6C">
        <w:rPr>
          <w:rFonts w:cstheme="minorHAnsi"/>
          <w:b/>
          <w:sz w:val="36"/>
          <w:szCs w:val="24"/>
        </w:rPr>
        <w:t>Faculty Performance Standards</w:t>
      </w:r>
      <w:r>
        <w:rPr>
          <w:rFonts w:cstheme="minorHAnsi"/>
          <w:b/>
          <w:sz w:val="36"/>
          <w:szCs w:val="24"/>
        </w:rPr>
        <w:t xml:space="preserve"> and</w:t>
      </w:r>
      <w:r w:rsidR="00195298" w:rsidRPr="00267F6C">
        <w:rPr>
          <w:rFonts w:cstheme="minorHAnsi"/>
          <w:b/>
          <w:bCs/>
          <w:color w:val="000000"/>
          <w:sz w:val="36"/>
          <w:szCs w:val="24"/>
        </w:rPr>
        <w:t xml:space="preserve"> </w:t>
      </w:r>
      <w:r w:rsidR="00581EFD" w:rsidRPr="00267F6C">
        <w:rPr>
          <w:rFonts w:cstheme="minorHAnsi"/>
          <w:b/>
          <w:bCs/>
          <w:color w:val="000000"/>
          <w:sz w:val="36"/>
          <w:szCs w:val="24"/>
        </w:rPr>
        <w:t>Professional Record Guidelines</w:t>
      </w:r>
    </w:p>
    <w:p w14:paraId="633A5492" w14:textId="77777777" w:rsidR="00882CE6" w:rsidRDefault="00882CE6" w:rsidP="00452E48">
      <w:pPr>
        <w:autoSpaceDE w:val="0"/>
        <w:autoSpaceDN w:val="0"/>
        <w:adjustRightInd w:val="0"/>
        <w:spacing w:after="0" w:line="240" w:lineRule="auto"/>
        <w:jc w:val="center"/>
        <w:rPr>
          <w:rFonts w:cstheme="minorHAnsi"/>
          <w:b/>
          <w:bCs/>
          <w:color w:val="000000"/>
          <w:sz w:val="36"/>
          <w:szCs w:val="24"/>
        </w:rPr>
      </w:pPr>
    </w:p>
    <w:p w14:paraId="406AAB70" w14:textId="573FD083" w:rsidR="00E22F0E" w:rsidRDefault="00E22F0E" w:rsidP="00134299">
      <w:pPr>
        <w:autoSpaceDE w:val="0"/>
        <w:autoSpaceDN w:val="0"/>
        <w:adjustRightInd w:val="0"/>
        <w:spacing w:after="0" w:line="240" w:lineRule="auto"/>
        <w:jc w:val="center"/>
        <w:rPr>
          <w:rFonts w:cstheme="minorHAnsi"/>
          <w:b/>
          <w:bCs/>
          <w:color w:val="000000"/>
          <w:sz w:val="24"/>
          <w:szCs w:val="24"/>
        </w:rPr>
      </w:pPr>
    </w:p>
    <w:p w14:paraId="21145992" w14:textId="0F1118E6" w:rsidR="00D44494" w:rsidRPr="0074640A" w:rsidRDefault="0026653D" w:rsidP="0074640A">
      <w:pPr>
        <w:pStyle w:val="Header"/>
        <w:tabs>
          <w:tab w:val="clear" w:pos="4680"/>
          <w:tab w:val="clear" w:pos="9360"/>
          <w:tab w:val="right" w:pos="10800"/>
        </w:tabs>
        <w:ind w:right="360"/>
        <w:jc w:val="center"/>
        <w:rPr>
          <w:rFonts w:cstheme="minorHAnsi"/>
          <w:b/>
          <w:bCs/>
          <w:color w:val="000000"/>
          <w:sz w:val="28"/>
          <w:szCs w:val="24"/>
        </w:rPr>
      </w:pPr>
      <w:r w:rsidRPr="00882CE6">
        <w:rPr>
          <w:rFonts w:cstheme="minorHAnsi"/>
          <w:b/>
          <w:bCs/>
          <w:color w:val="000000"/>
          <w:sz w:val="28"/>
          <w:szCs w:val="24"/>
        </w:rPr>
        <w:t xml:space="preserve">Updated </w:t>
      </w:r>
      <w:r w:rsidR="00585BB0">
        <w:rPr>
          <w:rFonts w:cstheme="minorHAnsi"/>
          <w:b/>
          <w:bCs/>
          <w:color w:val="000000"/>
          <w:sz w:val="28"/>
          <w:szCs w:val="24"/>
        </w:rPr>
        <w:t>J</w:t>
      </w:r>
      <w:r w:rsidR="00E33EFB">
        <w:rPr>
          <w:rFonts w:cstheme="minorHAnsi"/>
          <w:b/>
          <w:bCs/>
          <w:color w:val="000000"/>
          <w:sz w:val="28"/>
          <w:szCs w:val="24"/>
        </w:rPr>
        <w:t>une</w:t>
      </w:r>
      <w:r w:rsidR="00585BB0">
        <w:rPr>
          <w:rFonts w:cstheme="minorHAnsi"/>
          <w:b/>
          <w:bCs/>
          <w:color w:val="000000"/>
          <w:sz w:val="28"/>
          <w:szCs w:val="24"/>
        </w:rPr>
        <w:t xml:space="preserve"> 2, 2022</w:t>
      </w:r>
    </w:p>
    <w:p w14:paraId="0167FB53" w14:textId="77777777" w:rsidR="00D44494" w:rsidRDefault="00D44494" w:rsidP="00D44494">
      <w:pPr>
        <w:pStyle w:val="Header"/>
        <w:tabs>
          <w:tab w:val="clear" w:pos="4680"/>
          <w:tab w:val="clear" w:pos="9360"/>
          <w:tab w:val="right" w:pos="10800"/>
        </w:tabs>
        <w:ind w:right="360"/>
        <w:rPr>
          <w:rFonts w:cstheme="minorHAnsi"/>
          <w:b/>
          <w:bCs/>
          <w:color w:val="000000"/>
          <w:sz w:val="24"/>
          <w:szCs w:val="24"/>
        </w:rPr>
      </w:pPr>
    </w:p>
    <w:p w14:paraId="41E69B7D" w14:textId="70F3F4AC" w:rsidR="00D44494" w:rsidRPr="00F74F98" w:rsidRDefault="00D44494" w:rsidP="00D44494">
      <w:pPr>
        <w:pStyle w:val="Header"/>
        <w:tabs>
          <w:tab w:val="clear" w:pos="4680"/>
          <w:tab w:val="clear" w:pos="9360"/>
          <w:tab w:val="right" w:pos="10800"/>
        </w:tabs>
        <w:ind w:right="360"/>
        <w:rPr>
          <w:rFonts w:cstheme="minorHAnsi"/>
          <w:b/>
          <w:bCs/>
          <w:color w:val="000000"/>
          <w:sz w:val="24"/>
          <w:szCs w:val="24"/>
        </w:rPr>
      </w:pPr>
      <w:r>
        <w:rPr>
          <w:rFonts w:ascii="Times New Roman" w:hAnsi="Times New Roman"/>
        </w:rPr>
        <w:tab/>
      </w:r>
    </w:p>
    <w:p w14:paraId="462F0FD9" w14:textId="257E8D14" w:rsidR="00E22F0E" w:rsidRDefault="00E22F0E" w:rsidP="00134299">
      <w:pPr>
        <w:autoSpaceDE w:val="0"/>
        <w:autoSpaceDN w:val="0"/>
        <w:adjustRightInd w:val="0"/>
        <w:spacing w:after="0" w:line="240" w:lineRule="auto"/>
        <w:jc w:val="center"/>
        <w:rPr>
          <w:rFonts w:cstheme="minorHAnsi"/>
          <w:b/>
          <w:bCs/>
          <w:color w:val="000000"/>
          <w:sz w:val="24"/>
          <w:szCs w:val="24"/>
        </w:rPr>
      </w:pPr>
    </w:p>
    <w:p w14:paraId="69747E4E" w14:textId="555A427D" w:rsidR="00D32401" w:rsidRPr="00FA575C" w:rsidRDefault="00D32401" w:rsidP="00A1071C">
      <w:pPr>
        <w:autoSpaceDE w:val="0"/>
        <w:autoSpaceDN w:val="0"/>
        <w:adjustRightInd w:val="0"/>
        <w:spacing w:after="0" w:line="240" w:lineRule="auto"/>
        <w:jc w:val="both"/>
        <w:rPr>
          <w:rFonts w:cstheme="minorHAnsi"/>
          <w:b/>
          <w:bCs/>
          <w:color w:val="000000"/>
          <w:sz w:val="24"/>
          <w:szCs w:val="24"/>
        </w:rPr>
      </w:pPr>
    </w:p>
    <w:p w14:paraId="02B5A85B" w14:textId="1E4012C8" w:rsidR="00D32401" w:rsidRPr="00FA575C" w:rsidRDefault="00D32401" w:rsidP="00A1071C">
      <w:pPr>
        <w:autoSpaceDE w:val="0"/>
        <w:autoSpaceDN w:val="0"/>
        <w:adjustRightInd w:val="0"/>
        <w:spacing w:after="0" w:line="240" w:lineRule="auto"/>
        <w:jc w:val="both"/>
        <w:rPr>
          <w:rFonts w:cstheme="minorHAnsi"/>
          <w:b/>
          <w:bCs/>
          <w:color w:val="000000"/>
          <w:sz w:val="24"/>
          <w:szCs w:val="24"/>
        </w:rPr>
      </w:pPr>
    </w:p>
    <w:p w14:paraId="1B1D4F03" w14:textId="7889453D" w:rsidR="00310BDB" w:rsidRDefault="00310BDB">
      <w:pPr>
        <w:rPr>
          <w:rFonts w:cstheme="minorHAnsi"/>
          <w:b/>
          <w:bCs/>
          <w:color w:val="000000"/>
          <w:sz w:val="24"/>
          <w:szCs w:val="24"/>
        </w:rPr>
      </w:pPr>
      <w:r>
        <w:rPr>
          <w:rFonts w:cstheme="minorHAnsi"/>
          <w:b/>
          <w:bCs/>
          <w:color w:val="000000"/>
          <w:sz w:val="24"/>
          <w:szCs w:val="24"/>
        </w:rPr>
        <w:br w:type="page"/>
      </w:r>
    </w:p>
    <w:p w14:paraId="453231D7" w14:textId="452BE697" w:rsidR="00D32401" w:rsidRDefault="00D32401" w:rsidP="00A1071C">
      <w:pPr>
        <w:autoSpaceDE w:val="0"/>
        <w:autoSpaceDN w:val="0"/>
        <w:adjustRightInd w:val="0"/>
        <w:spacing w:after="0" w:line="240" w:lineRule="auto"/>
        <w:jc w:val="both"/>
        <w:rPr>
          <w:rFonts w:cstheme="minorHAnsi"/>
          <w:b/>
          <w:bCs/>
          <w:color w:val="000000"/>
          <w:sz w:val="24"/>
          <w:szCs w:val="24"/>
        </w:rPr>
      </w:pPr>
    </w:p>
    <w:p w14:paraId="403A0FE3" w14:textId="1ED01364" w:rsidR="00310BDB" w:rsidRDefault="00310BDB" w:rsidP="00D57A78">
      <w:pPr>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TABLE OF CONTENTS</w:t>
      </w:r>
    </w:p>
    <w:p w14:paraId="2F849C6D" w14:textId="0D71C4D0" w:rsidR="00A07514" w:rsidRDefault="00A07514" w:rsidP="00D57A78">
      <w:pPr>
        <w:autoSpaceDE w:val="0"/>
        <w:autoSpaceDN w:val="0"/>
        <w:adjustRightInd w:val="0"/>
        <w:spacing w:after="0" w:line="240" w:lineRule="auto"/>
        <w:jc w:val="center"/>
        <w:rPr>
          <w:rFonts w:cstheme="minorHAnsi"/>
          <w:b/>
          <w:bCs/>
          <w:color w:val="000000"/>
          <w:sz w:val="24"/>
          <w:szCs w:val="24"/>
        </w:rPr>
      </w:pPr>
    </w:p>
    <w:p w14:paraId="6098106A" w14:textId="77777777" w:rsidR="00A07514" w:rsidRPr="00FA575C" w:rsidRDefault="00A07514" w:rsidP="00D57A78">
      <w:pPr>
        <w:autoSpaceDE w:val="0"/>
        <w:autoSpaceDN w:val="0"/>
        <w:adjustRightInd w:val="0"/>
        <w:spacing w:after="0" w:line="240" w:lineRule="auto"/>
        <w:jc w:val="center"/>
        <w:rPr>
          <w:rFonts w:cstheme="minorHAnsi"/>
          <w:b/>
          <w:bCs/>
          <w:color w:val="000000"/>
          <w:sz w:val="24"/>
          <w:szCs w:val="24"/>
        </w:rPr>
      </w:pPr>
    </w:p>
    <w:p w14:paraId="251F925D" w14:textId="79420C93" w:rsidR="006B6B5D" w:rsidRDefault="006B6B5D" w:rsidP="008A01DD">
      <w:pPr>
        <w:spacing w:after="0" w:line="240" w:lineRule="auto"/>
        <w:rPr>
          <w:rFonts w:cstheme="minorHAnsi"/>
          <w:b/>
          <w:sz w:val="24"/>
          <w:szCs w:val="24"/>
        </w:rPr>
      </w:pPr>
    </w:p>
    <w:p w14:paraId="481D603A" w14:textId="77777777" w:rsidR="00622CD4" w:rsidRDefault="00622CD4" w:rsidP="008A01DD">
      <w:pPr>
        <w:spacing w:after="0" w:line="240" w:lineRule="auto"/>
        <w:rPr>
          <w:rFonts w:cstheme="minorHAnsi"/>
          <w:b/>
          <w:sz w:val="24"/>
          <w:szCs w:val="24"/>
        </w:rPr>
      </w:pPr>
    </w:p>
    <w:p w14:paraId="0A89D3E0" w14:textId="064D8357" w:rsidR="00622CD4" w:rsidRDefault="00622CD4" w:rsidP="00622CD4">
      <w:pPr>
        <w:tabs>
          <w:tab w:val="right" w:leader="dot" w:pos="10620"/>
        </w:tabs>
        <w:spacing w:after="0" w:line="240" w:lineRule="auto"/>
        <w:rPr>
          <w:rFonts w:cstheme="minorHAnsi"/>
          <w:b/>
          <w:sz w:val="24"/>
          <w:szCs w:val="24"/>
        </w:rPr>
      </w:pPr>
      <w:r w:rsidRPr="00D57A78">
        <w:rPr>
          <w:rFonts w:cstheme="minorHAnsi"/>
          <w:b/>
          <w:sz w:val="24"/>
          <w:szCs w:val="24"/>
        </w:rPr>
        <w:t>INTRODUCTION</w:t>
      </w:r>
      <w:r>
        <w:rPr>
          <w:rFonts w:cstheme="minorHAnsi"/>
          <w:b/>
          <w:sz w:val="24"/>
          <w:szCs w:val="24"/>
        </w:rPr>
        <w:tab/>
      </w:r>
      <w:r w:rsidR="005F2415">
        <w:rPr>
          <w:rFonts w:cstheme="minorHAnsi"/>
          <w:b/>
          <w:sz w:val="24"/>
          <w:szCs w:val="24"/>
        </w:rPr>
        <w:t>3</w:t>
      </w:r>
    </w:p>
    <w:p w14:paraId="71B0553B" w14:textId="77777777" w:rsidR="00A07514" w:rsidRDefault="00A07514" w:rsidP="00622CD4">
      <w:pPr>
        <w:tabs>
          <w:tab w:val="right" w:leader="dot" w:pos="10620"/>
        </w:tabs>
        <w:spacing w:after="0" w:line="240" w:lineRule="auto"/>
        <w:rPr>
          <w:rFonts w:cstheme="minorHAnsi"/>
          <w:b/>
          <w:sz w:val="24"/>
          <w:szCs w:val="24"/>
        </w:rPr>
      </w:pPr>
    </w:p>
    <w:p w14:paraId="163AFE1E" w14:textId="14C2BC89" w:rsidR="00622CD4" w:rsidRDefault="00A07514" w:rsidP="00622CD4">
      <w:pPr>
        <w:tabs>
          <w:tab w:val="right" w:leader="dot" w:pos="10620"/>
        </w:tabs>
        <w:spacing w:after="0" w:line="240" w:lineRule="auto"/>
        <w:rPr>
          <w:rFonts w:cstheme="minorHAnsi"/>
          <w:b/>
          <w:sz w:val="24"/>
          <w:szCs w:val="24"/>
        </w:rPr>
      </w:pPr>
      <w:r w:rsidRPr="00A07514">
        <w:rPr>
          <w:rFonts w:cstheme="minorHAnsi"/>
          <w:b/>
          <w:sz w:val="24"/>
          <w:szCs w:val="24"/>
        </w:rPr>
        <w:t>REAPPOINTMENT</w:t>
      </w:r>
      <w:r>
        <w:rPr>
          <w:rFonts w:cstheme="minorHAnsi"/>
          <w:b/>
          <w:sz w:val="24"/>
          <w:szCs w:val="24"/>
        </w:rPr>
        <w:tab/>
        <w:t>4</w:t>
      </w:r>
    </w:p>
    <w:p w14:paraId="0DC7903D" w14:textId="77777777" w:rsidR="00A07514" w:rsidRDefault="00A07514" w:rsidP="00622CD4">
      <w:pPr>
        <w:tabs>
          <w:tab w:val="right" w:leader="dot" w:pos="10620"/>
        </w:tabs>
        <w:spacing w:after="0" w:line="240" w:lineRule="auto"/>
        <w:rPr>
          <w:rFonts w:cstheme="minorHAnsi"/>
          <w:b/>
          <w:sz w:val="24"/>
          <w:szCs w:val="24"/>
        </w:rPr>
      </w:pPr>
    </w:p>
    <w:p w14:paraId="419227C9" w14:textId="6D5CF9AE" w:rsidR="00A07514" w:rsidRDefault="00A07514" w:rsidP="00622CD4">
      <w:pPr>
        <w:tabs>
          <w:tab w:val="right" w:leader="dot" w:pos="10620"/>
        </w:tabs>
        <w:spacing w:after="0" w:line="240" w:lineRule="auto"/>
        <w:rPr>
          <w:rFonts w:cstheme="minorHAnsi"/>
          <w:b/>
          <w:sz w:val="24"/>
          <w:szCs w:val="24"/>
        </w:rPr>
      </w:pPr>
      <w:r w:rsidRPr="00FA575C">
        <w:rPr>
          <w:rFonts w:cstheme="minorHAnsi"/>
          <w:b/>
          <w:sz w:val="24"/>
          <w:szCs w:val="24"/>
        </w:rPr>
        <w:t>EARLY TENURE</w:t>
      </w:r>
      <w:r>
        <w:rPr>
          <w:rFonts w:cstheme="minorHAnsi"/>
          <w:b/>
          <w:sz w:val="24"/>
          <w:szCs w:val="24"/>
        </w:rPr>
        <w:tab/>
      </w:r>
      <w:r w:rsidR="00635E41">
        <w:rPr>
          <w:rFonts w:cstheme="minorHAnsi"/>
          <w:b/>
          <w:sz w:val="24"/>
          <w:szCs w:val="24"/>
        </w:rPr>
        <w:t>7</w:t>
      </w:r>
    </w:p>
    <w:p w14:paraId="4A59E338" w14:textId="77777777" w:rsidR="00A07514" w:rsidRDefault="00A07514" w:rsidP="00622CD4">
      <w:pPr>
        <w:tabs>
          <w:tab w:val="right" w:leader="dot" w:pos="10620"/>
        </w:tabs>
        <w:spacing w:after="0" w:line="240" w:lineRule="auto"/>
        <w:rPr>
          <w:rFonts w:cstheme="minorHAnsi"/>
          <w:b/>
          <w:sz w:val="24"/>
          <w:szCs w:val="24"/>
        </w:rPr>
      </w:pPr>
    </w:p>
    <w:p w14:paraId="0BF00194" w14:textId="0CCD0981" w:rsidR="00A07514" w:rsidRDefault="00A07514" w:rsidP="00A07514">
      <w:pPr>
        <w:tabs>
          <w:tab w:val="right" w:leader="dot" w:pos="10620"/>
        </w:tabs>
        <w:spacing w:after="0" w:line="240" w:lineRule="auto"/>
        <w:rPr>
          <w:rFonts w:cstheme="minorHAnsi"/>
          <w:b/>
          <w:sz w:val="24"/>
          <w:szCs w:val="24"/>
        </w:rPr>
      </w:pPr>
      <w:r w:rsidRPr="00A07514">
        <w:rPr>
          <w:rFonts w:cstheme="minorHAnsi"/>
          <w:b/>
          <w:sz w:val="24"/>
          <w:szCs w:val="24"/>
        </w:rPr>
        <w:t>TENURE OR TENURE WITH PROMOTION</w:t>
      </w:r>
      <w:r>
        <w:rPr>
          <w:rFonts w:cstheme="minorHAnsi"/>
          <w:b/>
          <w:sz w:val="24"/>
          <w:szCs w:val="24"/>
        </w:rPr>
        <w:tab/>
        <w:t>1</w:t>
      </w:r>
      <w:r w:rsidR="00635E41">
        <w:rPr>
          <w:rFonts w:cstheme="minorHAnsi"/>
          <w:b/>
          <w:sz w:val="24"/>
          <w:szCs w:val="24"/>
        </w:rPr>
        <w:t>0</w:t>
      </w:r>
    </w:p>
    <w:p w14:paraId="32690669" w14:textId="77777777" w:rsidR="00A07514" w:rsidRDefault="00A07514" w:rsidP="00A07514">
      <w:pPr>
        <w:tabs>
          <w:tab w:val="right" w:leader="dot" w:pos="10620"/>
        </w:tabs>
        <w:spacing w:after="0" w:line="240" w:lineRule="auto"/>
        <w:rPr>
          <w:rFonts w:cstheme="minorHAnsi"/>
          <w:b/>
          <w:sz w:val="24"/>
          <w:szCs w:val="24"/>
        </w:rPr>
      </w:pPr>
    </w:p>
    <w:p w14:paraId="109B982D" w14:textId="49425A6D" w:rsidR="00A07514" w:rsidRDefault="00A07514" w:rsidP="00A07514">
      <w:pPr>
        <w:tabs>
          <w:tab w:val="right" w:leader="dot" w:pos="10620"/>
        </w:tabs>
        <w:spacing w:after="0" w:line="240" w:lineRule="auto"/>
        <w:rPr>
          <w:rFonts w:cstheme="minorHAnsi"/>
          <w:b/>
          <w:sz w:val="24"/>
          <w:szCs w:val="24"/>
        </w:rPr>
      </w:pPr>
      <w:r w:rsidRPr="00FA575C">
        <w:rPr>
          <w:rFonts w:cstheme="minorHAnsi"/>
          <w:b/>
          <w:sz w:val="24"/>
          <w:szCs w:val="24"/>
        </w:rPr>
        <w:t>POST-TENURE REVIEW (Post-TR)</w:t>
      </w:r>
      <w:r>
        <w:rPr>
          <w:rFonts w:cstheme="minorHAnsi"/>
          <w:b/>
          <w:sz w:val="24"/>
          <w:szCs w:val="24"/>
        </w:rPr>
        <w:tab/>
        <w:t>1</w:t>
      </w:r>
      <w:r w:rsidR="00B96D84">
        <w:rPr>
          <w:rFonts w:cstheme="minorHAnsi"/>
          <w:b/>
          <w:sz w:val="24"/>
          <w:szCs w:val="24"/>
        </w:rPr>
        <w:t>3</w:t>
      </w:r>
    </w:p>
    <w:p w14:paraId="0B4937E3" w14:textId="77777777" w:rsidR="00BD4793" w:rsidRDefault="00BD4793" w:rsidP="00A07514">
      <w:pPr>
        <w:tabs>
          <w:tab w:val="right" w:leader="dot" w:pos="10620"/>
        </w:tabs>
        <w:spacing w:after="0" w:line="240" w:lineRule="auto"/>
        <w:rPr>
          <w:rFonts w:cstheme="minorHAnsi"/>
          <w:b/>
          <w:sz w:val="24"/>
          <w:szCs w:val="24"/>
        </w:rPr>
      </w:pPr>
    </w:p>
    <w:p w14:paraId="51A97909" w14:textId="537CD452" w:rsidR="00BD4793" w:rsidRDefault="00BD4793" w:rsidP="00A07514">
      <w:pPr>
        <w:tabs>
          <w:tab w:val="right" w:leader="dot" w:pos="10620"/>
        </w:tabs>
        <w:spacing w:after="0" w:line="240" w:lineRule="auto"/>
        <w:rPr>
          <w:rFonts w:cstheme="minorHAnsi"/>
          <w:b/>
          <w:sz w:val="24"/>
          <w:szCs w:val="24"/>
        </w:rPr>
      </w:pPr>
      <w:r w:rsidRPr="00A2624F">
        <w:rPr>
          <w:rFonts w:cstheme="minorHAnsi"/>
          <w:b/>
          <w:sz w:val="24"/>
          <w:szCs w:val="24"/>
        </w:rPr>
        <w:t>PROMOTION TO FULL PROFESSOR</w:t>
      </w:r>
      <w:r>
        <w:rPr>
          <w:rFonts w:cstheme="minorHAnsi"/>
          <w:b/>
          <w:sz w:val="24"/>
          <w:szCs w:val="24"/>
        </w:rPr>
        <w:tab/>
      </w:r>
      <w:r w:rsidR="00B96D84">
        <w:rPr>
          <w:rFonts w:cstheme="minorHAnsi"/>
          <w:b/>
          <w:sz w:val="24"/>
          <w:szCs w:val="24"/>
        </w:rPr>
        <w:t>16</w:t>
      </w:r>
    </w:p>
    <w:p w14:paraId="4BAA5FCE" w14:textId="77777777" w:rsidR="00A07514" w:rsidRDefault="00A07514" w:rsidP="00A07514">
      <w:pPr>
        <w:tabs>
          <w:tab w:val="right" w:leader="dot" w:pos="10620"/>
        </w:tabs>
        <w:spacing w:after="0" w:line="240" w:lineRule="auto"/>
        <w:rPr>
          <w:rFonts w:cstheme="minorHAnsi"/>
          <w:b/>
          <w:sz w:val="24"/>
          <w:szCs w:val="24"/>
        </w:rPr>
      </w:pPr>
    </w:p>
    <w:p w14:paraId="3EE5AAEA" w14:textId="5CA8CAD0" w:rsidR="00A07514" w:rsidRDefault="00A07514" w:rsidP="00A07514">
      <w:pPr>
        <w:tabs>
          <w:tab w:val="right" w:leader="dot" w:pos="10620"/>
        </w:tabs>
        <w:spacing w:after="0" w:line="240" w:lineRule="auto"/>
        <w:rPr>
          <w:rFonts w:cstheme="minorHAnsi"/>
          <w:b/>
          <w:sz w:val="24"/>
          <w:szCs w:val="24"/>
        </w:rPr>
      </w:pPr>
      <w:r w:rsidRPr="00A07514">
        <w:rPr>
          <w:rFonts w:cstheme="minorHAnsi"/>
          <w:b/>
          <w:sz w:val="24"/>
          <w:szCs w:val="24"/>
        </w:rPr>
        <w:t>POST TENURE REVIEW (POST-TR) FOR FULL PROFESSOR WITH MERIT</w:t>
      </w:r>
      <w:r>
        <w:rPr>
          <w:rFonts w:cstheme="minorHAnsi"/>
          <w:b/>
          <w:sz w:val="24"/>
          <w:szCs w:val="24"/>
        </w:rPr>
        <w:tab/>
      </w:r>
      <w:r w:rsidR="00B96D84">
        <w:rPr>
          <w:rFonts w:cstheme="minorHAnsi"/>
          <w:b/>
          <w:sz w:val="24"/>
          <w:szCs w:val="24"/>
        </w:rPr>
        <w:t>19</w:t>
      </w:r>
    </w:p>
    <w:p w14:paraId="076319FF" w14:textId="77777777" w:rsidR="00A07514" w:rsidRDefault="00A07514" w:rsidP="00A07514">
      <w:pPr>
        <w:tabs>
          <w:tab w:val="right" w:leader="dot" w:pos="10620"/>
        </w:tabs>
        <w:spacing w:after="0" w:line="240" w:lineRule="auto"/>
        <w:rPr>
          <w:rFonts w:cstheme="minorHAnsi"/>
          <w:b/>
          <w:sz w:val="24"/>
          <w:szCs w:val="24"/>
        </w:rPr>
      </w:pPr>
    </w:p>
    <w:p w14:paraId="4DC4D003" w14:textId="57CE1022" w:rsidR="00A07514" w:rsidRDefault="00A07514" w:rsidP="00A07514">
      <w:pPr>
        <w:tabs>
          <w:tab w:val="right" w:leader="dot" w:pos="10620"/>
        </w:tabs>
        <w:spacing w:after="0" w:line="240" w:lineRule="auto"/>
        <w:rPr>
          <w:rFonts w:cstheme="minorHAnsi"/>
          <w:b/>
          <w:sz w:val="24"/>
          <w:szCs w:val="24"/>
        </w:rPr>
      </w:pPr>
      <w:r w:rsidRPr="00A07514">
        <w:rPr>
          <w:rFonts w:cstheme="minorHAnsi"/>
          <w:b/>
          <w:sz w:val="24"/>
          <w:szCs w:val="24"/>
        </w:rPr>
        <w:t>NON-TENURE TRACK (NTT) FACULTY REVIEW</w:t>
      </w:r>
      <w:r>
        <w:rPr>
          <w:rFonts w:cstheme="minorHAnsi"/>
          <w:b/>
          <w:sz w:val="24"/>
          <w:szCs w:val="24"/>
        </w:rPr>
        <w:tab/>
      </w:r>
      <w:r w:rsidR="00B96D84">
        <w:rPr>
          <w:rFonts w:cstheme="minorHAnsi"/>
          <w:b/>
          <w:sz w:val="24"/>
          <w:szCs w:val="24"/>
        </w:rPr>
        <w:t>22</w:t>
      </w:r>
    </w:p>
    <w:p w14:paraId="60B51AC0" w14:textId="77777777" w:rsidR="00A07514" w:rsidRDefault="00A07514" w:rsidP="00A07514">
      <w:pPr>
        <w:tabs>
          <w:tab w:val="right" w:leader="dot" w:pos="10620"/>
        </w:tabs>
        <w:spacing w:after="0" w:line="240" w:lineRule="auto"/>
        <w:rPr>
          <w:rFonts w:cstheme="minorHAnsi"/>
          <w:b/>
          <w:sz w:val="24"/>
          <w:szCs w:val="24"/>
        </w:rPr>
      </w:pPr>
    </w:p>
    <w:p w14:paraId="74CDE47B" w14:textId="4A68CCEF" w:rsidR="00A07514" w:rsidRDefault="00A07514" w:rsidP="00A07514">
      <w:pPr>
        <w:tabs>
          <w:tab w:val="right" w:leader="dot" w:pos="10620"/>
        </w:tabs>
        <w:spacing w:after="0" w:line="240" w:lineRule="auto"/>
        <w:rPr>
          <w:rFonts w:cstheme="minorHAnsi"/>
          <w:b/>
          <w:sz w:val="24"/>
          <w:szCs w:val="24"/>
        </w:rPr>
      </w:pPr>
      <w:r w:rsidRPr="00FA575C">
        <w:rPr>
          <w:rFonts w:cstheme="minorHAnsi"/>
          <w:b/>
          <w:sz w:val="24"/>
          <w:szCs w:val="24"/>
        </w:rPr>
        <w:t>PROMOTION TO SENIOR LECTURER OR MERIT</w:t>
      </w:r>
      <w:r>
        <w:rPr>
          <w:rFonts w:cstheme="minorHAnsi"/>
          <w:b/>
          <w:sz w:val="24"/>
          <w:szCs w:val="24"/>
        </w:rPr>
        <w:tab/>
      </w:r>
      <w:r w:rsidR="00B96D84">
        <w:rPr>
          <w:rFonts w:cstheme="minorHAnsi"/>
          <w:b/>
          <w:sz w:val="24"/>
          <w:szCs w:val="24"/>
        </w:rPr>
        <w:t>25</w:t>
      </w:r>
    </w:p>
    <w:p w14:paraId="3772C8E9" w14:textId="6BCC199B" w:rsidR="00A07514" w:rsidRDefault="00A07514" w:rsidP="00A07514">
      <w:pPr>
        <w:tabs>
          <w:tab w:val="right" w:leader="dot" w:pos="10620"/>
        </w:tabs>
        <w:spacing w:after="0" w:line="240" w:lineRule="auto"/>
        <w:rPr>
          <w:rFonts w:cstheme="minorHAnsi"/>
          <w:b/>
          <w:sz w:val="24"/>
          <w:szCs w:val="24"/>
        </w:rPr>
      </w:pPr>
    </w:p>
    <w:p w14:paraId="6695DAEB" w14:textId="5B40D30A" w:rsidR="009A4DCD" w:rsidRDefault="009A4DCD" w:rsidP="009A4DCD">
      <w:pPr>
        <w:tabs>
          <w:tab w:val="right" w:leader="dot" w:pos="10620"/>
        </w:tabs>
        <w:spacing w:after="0" w:line="240" w:lineRule="auto"/>
        <w:rPr>
          <w:rFonts w:cstheme="minorHAnsi"/>
          <w:b/>
          <w:sz w:val="24"/>
          <w:szCs w:val="24"/>
        </w:rPr>
      </w:pPr>
      <w:r>
        <w:rPr>
          <w:rFonts w:cstheme="minorHAnsi"/>
          <w:b/>
          <w:sz w:val="24"/>
          <w:szCs w:val="24"/>
        </w:rPr>
        <w:t xml:space="preserve">APPENDIX </w:t>
      </w:r>
      <w:r w:rsidR="00D157C3">
        <w:rPr>
          <w:rFonts w:cstheme="minorHAnsi"/>
          <w:b/>
          <w:sz w:val="24"/>
          <w:szCs w:val="24"/>
        </w:rPr>
        <w:t>A</w:t>
      </w:r>
      <w:r>
        <w:rPr>
          <w:rFonts w:cstheme="minorHAnsi"/>
          <w:b/>
          <w:sz w:val="24"/>
          <w:szCs w:val="24"/>
        </w:rPr>
        <w:t>:</w:t>
      </w:r>
      <w:r w:rsidR="007F58D4">
        <w:rPr>
          <w:rFonts w:cstheme="minorHAnsi"/>
          <w:b/>
          <w:sz w:val="24"/>
          <w:szCs w:val="24"/>
        </w:rPr>
        <w:t xml:space="preserve"> </w:t>
      </w:r>
      <w:r w:rsidR="007F58D4" w:rsidRPr="007F58D4">
        <w:rPr>
          <w:rFonts w:cstheme="minorHAnsi"/>
          <w:b/>
          <w:sz w:val="24"/>
          <w:szCs w:val="24"/>
        </w:rPr>
        <w:t xml:space="preserve">CEPS </w:t>
      </w:r>
      <w:r w:rsidR="000F739E">
        <w:rPr>
          <w:rFonts w:cstheme="minorHAnsi"/>
          <w:b/>
          <w:sz w:val="24"/>
          <w:szCs w:val="24"/>
        </w:rPr>
        <w:t>FACULTY</w:t>
      </w:r>
      <w:r w:rsidR="007F58D4" w:rsidRPr="007F58D4">
        <w:rPr>
          <w:rFonts w:cstheme="minorHAnsi"/>
          <w:b/>
          <w:sz w:val="24"/>
          <w:szCs w:val="24"/>
        </w:rPr>
        <w:t xml:space="preserve">180 </w:t>
      </w:r>
      <w:r w:rsidR="00255A7F">
        <w:rPr>
          <w:rFonts w:cstheme="minorHAnsi"/>
          <w:b/>
          <w:sz w:val="24"/>
          <w:szCs w:val="24"/>
        </w:rPr>
        <w:t>REQUIRED DOCUMENTATION STANDARDS</w:t>
      </w:r>
      <w:r>
        <w:rPr>
          <w:rFonts w:cstheme="minorHAnsi"/>
          <w:b/>
          <w:sz w:val="24"/>
          <w:szCs w:val="24"/>
        </w:rPr>
        <w:tab/>
      </w:r>
      <w:r w:rsidR="00B96D84">
        <w:rPr>
          <w:rFonts w:cstheme="minorHAnsi"/>
          <w:b/>
          <w:sz w:val="24"/>
          <w:szCs w:val="24"/>
        </w:rPr>
        <w:t>28</w:t>
      </w:r>
    </w:p>
    <w:p w14:paraId="73D04796" w14:textId="77777777" w:rsidR="009A4DCD" w:rsidRDefault="009A4DCD" w:rsidP="009A4DCD">
      <w:pPr>
        <w:tabs>
          <w:tab w:val="right" w:leader="dot" w:pos="10620"/>
        </w:tabs>
        <w:spacing w:after="0" w:line="240" w:lineRule="auto"/>
        <w:rPr>
          <w:rFonts w:cstheme="minorHAnsi"/>
          <w:b/>
          <w:sz w:val="24"/>
          <w:szCs w:val="24"/>
        </w:rPr>
      </w:pPr>
    </w:p>
    <w:p w14:paraId="7DE09591" w14:textId="6C23ECE5" w:rsidR="009A4DCD" w:rsidRPr="00D441A9" w:rsidRDefault="009A4DCD" w:rsidP="009A4DCD">
      <w:pPr>
        <w:tabs>
          <w:tab w:val="right" w:leader="dot" w:pos="10620"/>
        </w:tabs>
        <w:spacing w:after="0" w:line="240" w:lineRule="auto"/>
        <w:rPr>
          <w:rFonts w:cstheme="minorHAnsi"/>
          <w:b/>
          <w:sz w:val="24"/>
          <w:szCs w:val="24"/>
        </w:rPr>
      </w:pPr>
      <w:r>
        <w:rPr>
          <w:rFonts w:cstheme="minorHAnsi"/>
          <w:b/>
          <w:sz w:val="24"/>
          <w:szCs w:val="24"/>
        </w:rPr>
        <w:t xml:space="preserve">APPENDIX B: </w:t>
      </w:r>
      <w:r w:rsidRPr="00D441A9">
        <w:rPr>
          <w:rFonts w:cstheme="minorHAnsi"/>
          <w:b/>
          <w:sz w:val="24"/>
          <w:szCs w:val="24"/>
        </w:rPr>
        <w:t>CEPS DEFINITION OF EFFECTIVE AND EXCELLENT TEACHING</w:t>
      </w:r>
      <w:r w:rsidRPr="00D441A9">
        <w:rPr>
          <w:rFonts w:cstheme="minorHAnsi"/>
          <w:b/>
          <w:sz w:val="24"/>
          <w:szCs w:val="24"/>
        </w:rPr>
        <w:tab/>
      </w:r>
      <w:r w:rsidR="00B96D84">
        <w:rPr>
          <w:rFonts w:cstheme="minorHAnsi"/>
          <w:b/>
          <w:sz w:val="24"/>
          <w:szCs w:val="24"/>
        </w:rPr>
        <w:t>41</w:t>
      </w:r>
    </w:p>
    <w:p w14:paraId="1E129744" w14:textId="4A41C120" w:rsidR="009A4DCD" w:rsidRPr="00D441A9" w:rsidRDefault="009A4DCD" w:rsidP="009A4DCD">
      <w:pPr>
        <w:tabs>
          <w:tab w:val="right" w:leader="dot" w:pos="10620"/>
        </w:tabs>
        <w:spacing w:after="0" w:line="240" w:lineRule="auto"/>
        <w:rPr>
          <w:rFonts w:cstheme="minorHAnsi"/>
          <w:b/>
          <w:sz w:val="24"/>
          <w:szCs w:val="24"/>
        </w:rPr>
      </w:pPr>
    </w:p>
    <w:p w14:paraId="579AD605" w14:textId="52642EBD" w:rsidR="009A4DCD" w:rsidRPr="00124FA8" w:rsidRDefault="009A4DCD" w:rsidP="00124FA8">
      <w:pPr>
        <w:tabs>
          <w:tab w:val="right" w:leader="dot" w:pos="10620"/>
        </w:tabs>
        <w:spacing w:after="0" w:line="240" w:lineRule="auto"/>
        <w:rPr>
          <w:rFonts w:cstheme="minorHAnsi"/>
          <w:b/>
          <w:sz w:val="24"/>
          <w:szCs w:val="24"/>
        </w:rPr>
      </w:pPr>
      <w:r w:rsidRPr="00D441A9">
        <w:rPr>
          <w:rFonts w:cstheme="minorHAnsi"/>
          <w:b/>
          <w:sz w:val="24"/>
          <w:szCs w:val="24"/>
        </w:rPr>
        <w:t>APPENDIX C:</w:t>
      </w:r>
      <w:r w:rsidR="00F23931">
        <w:rPr>
          <w:rFonts w:cstheme="minorHAnsi"/>
          <w:b/>
          <w:sz w:val="24"/>
          <w:szCs w:val="24"/>
        </w:rPr>
        <w:t xml:space="preserve"> CEPS DEFINITION OF SCHOLARSHIP CRITERIA</w:t>
      </w:r>
      <w:r w:rsidRPr="00D441A9">
        <w:rPr>
          <w:rFonts w:cstheme="minorHAnsi"/>
          <w:b/>
          <w:sz w:val="24"/>
          <w:szCs w:val="24"/>
        </w:rPr>
        <w:tab/>
      </w:r>
      <w:r w:rsidR="00B96D84">
        <w:rPr>
          <w:rFonts w:cstheme="minorHAnsi"/>
          <w:b/>
          <w:sz w:val="24"/>
          <w:szCs w:val="24"/>
        </w:rPr>
        <w:t>45</w:t>
      </w:r>
    </w:p>
    <w:p w14:paraId="03A41CF0" w14:textId="2BD6C4FE" w:rsidR="009A4DCD" w:rsidRPr="00A07514" w:rsidRDefault="009A4DCD" w:rsidP="00A07514">
      <w:pPr>
        <w:tabs>
          <w:tab w:val="right" w:leader="dot" w:pos="10620"/>
        </w:tabs>
        <w:spacing w:after="0" w:line="240" w:lineRule="auto"/>
        <w:rPr>
          <w:rFonts w:cstheme="minorHAnsi"/>
          <w:b/>
          <w:sz w:val="24"/>
          <w:szCs w:val="24"/>
        </w:rPr>
      </w:pPr>
    </w:p>
    <w:p w14:paraId="5652CD1E" w14:textId="77777777" w:rsidR="00A07514" w:rsidRDefault="00A07514" w:rsidP="00622CD4">
      <w:pPr>
        <w:tabs>
          <w:tab w:val="right" w:leader="dot" w:pos="10620"/>
        </w:tabs>
        <w:spacing w:after="0" w:line="240" w:lineRule="auto"/>
        <w:rPr>
          <w:rFonts w:cstheme="minorHAnsi"/>
          <w:b/>
          <w:sz w:val="24"/>
          <w:szCs w:val="24"/>
        </w:rPr>
      </w:pPr>
    </w:p>
    <w:p w14:paraId="0BEB2CEB" w14:textId="54F9ACBD" w:rsidR="00A07514" w:rsidRDefault="00A07514" w:rsidP="00622CD4">
      <w:pPr>
        <w:tabs>
          <w:tab w:val="right" w:leader="dot" w:pos="10620"/>
        </w:tabs>
        <w:spacing w:after="0" w:line="240" w:lineRule="auto"/>
        <w:rPr>
          <w:rFonts w:cstheme="minorHAnsi"/>
          <w:b/>
          <w:sz w:val="24"/>
          <w:szCs w:val="24"/>
        </w:rPr>
      </w:pPr>
    </w:p>
    <w:p w14:paraId="42C7D318" w14:textId="77777777" w:rsidR="00A07514" w:rsidRDefault="00A07514" w:rsidP="00622CD4">
      <w:pPr>
        <w:tabs>
          <w:tab w:val="right" w:leader="dot" w:pos="10620"/>
        </w:tabs>
        <w:spacing w:after="0" w:line="240" w:lineRule="auto"/>
        <w:rPr>
          <w:rFonts w:cstheme="minorHAnsi"/>
          <w:b/>
          <w:sz w:val="24"/>
          <w:szCs w:val="24"/>
        </w:rPr>
      </w:pPr>
    </w:p>
    <w:p w14:paraId="1EB032CD" w14:textId="6899A5C2" w:rsidR="00622CD4" w:rsidRDefault="00622CD4" w:rsidP="008A01DD">
      <w:pPr>
        <w:spacing w:after="0" w:line="240" w:lineRule="auto"/>
        <w:rPr>
          <w:rFonts w:cstheme="minorHAnsi"/>
          <w:b/>
          <w:sz w:val="24"/>
          <w:szCs w:val="24"/>
        </w:rPr>
      </w:pPr>
    </w:p>
    <w:p w14:paraId="6978E1A9" w14:textId="77777777" w:rsidR="00622CD4" w:rsidRPr="00FA575C" w:rsidRDefault="00622CD4" w:rsidP="008A01DD">
      <w:pPr>
        <w:spacing w:after="0" w:line="240" w:lineRule="auto"/>
        <w:rPr>
          <w:rFonts w:cstheme="minorHAnsi"/>
          <w:b/>
          <w:sz w:val="24"/>
          <w:szCs w:val="24"/>
        </w:rPr>
      </w:pPr>
    </w:p>
    <w:p w14:paraId="683686ED" w14:textId="147395D1" w:rsidR="00310BDB" w:rsidRPr="00FA575C" w:rsidRDefault="00134299" w:rsidP="00622CD4">
      <w:pPr>
        <w:jc w:val="both"/>
        <w:rPr>
          <w:rFonts w:cstheme="minorHAnsi"/>
          <w:b/>
          <w:sz w:val="24"/>
          <w:szCs w:val="24"/>
        </w:rPr>
      </w:pPr>
      <w:r w:rsidRPr="00FA575C">
        <w:rPr>
          <w:rFonts w:cstheme="minorHAnsi"/>
          <w:b/>
          <w:sz w:val="24"/>
          <w:szCs w:val="24"/>
        </w:rPr>
        <w:br w:type="page"/>
      </w:r>
    </w:p>
    <w:p w14:paraId="4AC32AAE" w14:textId="52AAA6D6" w:rsidR="003F563B" w:rsidRDefault="000138DB" w:rsidP="00390FEE">
      <w:pPr>
        <w:pStyle w:val="Heading1"/>
        <w:jc w:val="center"/>
        <w:rPr>
          <w:rFonts w:asciiTheme="minorHAnsi" w:hAnsiTheme="minorHAnsi" w:cstheme="minorHAnsi"/>
        </w:rPr>
      </w:pPr>
      <w:r w:rsidRPr="00390FEE">
        <w:rPr>
          <w:rFonts w:asciiTheme="minorHAnsi" w:hAnsiTheme="minorHAnsi" w:cstheme="minorHAnsi"/>
        </w:rPr>
        <w:lastRenderedPageBreak/>
        <w:t>INTRODUCTION</w:t>
      </w:r>
    </w:p>
    <w:p w14:paraId="77CF3169" w14:textId="77777777" w:rsidR="00390FEE" w:rsidRPr="00390FEE" w:rsidRDefault="00390FEE" w:rsidP="00390FEE"/>
    <w:p w14:paraId="25369F22" w14:textId="35BE6421" w:rsidR="00291E83" w:rsidRPr="00FA575C" w:rsidRDefault="00291E83" w:rsidP="00291E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rPr>
      </w:pPr>
      <w:r w:rsidRPr="00FA575C">
        <w:rPr>
          <w:rFonts w:cstheme="minorHAnsi"/>
          <w:sz w:val="24"/>
          <w:szCs w:val="24"/>
        </w:rPr>
        <w:t xml:space="preserve">College of Education and Professional Studies (CEPS) faculty members </w:t>
      </w:r>
      <w:r w:rsidR="00310BDB" w:rsidRPr="003C6C12">
        <w:rPr>
          <w:rFonts w:cstheme="minorHAnsi"/>
          <w:sz w:val="24"/>
          <w:szCs w:val="24"/>
        </w:rPr>
        <w:t xml:space="preserve">contribute to the </w:t>
      </w:r>
      <w:r w:rsidR="00DC4F81">
        <w:rPr>
          <w:rFonts w:cstheme="minorHAnsi"/>
          <w:sz w:val="24"/>
          <w:szCs w:val="24"/>
        </w:rPr>
        <w:t xml:space="preserve">vision, </w:t>
      </w:r>
      <w:r w:rsidR="00310BDB" w:rsidRPr="003C6C12">
        <w:rPr>
          <w:rFonts w:cstheme="minorHAnsi"/>
          <w:sz w:val="24"/>
          <w:szCs w:val="24"/>
        </w:rPr>
        <w:t>mission</w:t>
      </w:r>
      <w:r w:rsidR="00DC4F81">
        <w:rPr>
          <w:rFonts w:cstheme="minorHAnsi"/>
          <w:sz w:val="24"/>
          <w:szCs w:val="24"/>
        </w:rPr>
        <w:t>,</w:t>
      </w:r>
      <w:r w:rsidR="00310BDB" w:rsidRPr="003C6C12">
        <w:rPr>
          <w:rFonts w:cstheme="minorHAnsi"/>
          <w:sz w:val="24"/>
          <w:szCs w:val="24"/>
        </w:rPr>
        <w:t xml:space="preserve"> and core themes of the University</w:t>
      </w:r>
      <w:r w:rsidR="00310BDB">
        <w:rPr>
          <w:rFonts w:cstheme="minorHAnsi"/>
          <w:sz w:val="24"/>
          <w:szCs w:val="24"/>
        </w:rPr>
        <w:t>,</w:t>
      </w:r>
      <w:r w:rsidR="00ED595F">
        <w:rPr>
          <w:rFonts w:cstheme="minorHAnsi"/>
          <w:sz w:val="24"/>
          <w:szCs w:val="24"/>
        </w:rPr>
        <w:t xml:space="preserve"> the C</w:t>
      </w:r>
      <w:r w:rsidRPr="00FA575C">
        <w:rPr>
          <w:rFonts w:cstheme="minorHAnsi"/>
          <w:sz w:val="24"/>
          <w:szCs w:val="24"/>
        </w:rPr>
        <w:t>ollege</w:t>
      </w:r>
      <w:r w:rsidR="00ED595F">
        <w:rPr>
          <w:rFonts w:cstheme="minorHAnsi"/>
          <w:sz w:val="24"/>
          <w:szCs w:val="24"/>
        </w:rPr>
        <w:t>, and academic and student l</w:t>
      </w:r>
      <w:r w:rsidR="00ED595F" w:rsidRPr="003C6C12">
        <w:rPr>
          <w:rFonts w:cstheme="minorHAnsi"/>
          <w:sz w:val="24"/>
          <w:szCs w:val="24"/>
        </w:rPr>
        <w:t>ife</w:t>
      </w:r>
      <w:r w:rsidRPr="00FA575C">
        <w:rPr>
          <w:rFonts w:cstheme="minorHAnsi"/>
          <w:sz w:val="24"/>
          <w:szCs w:val="24"/>
        </w:rPr>
        <w:t xml:space="preserve"> in the preparation of competent professionals and enlightened leaders who, in turn, contribute to and influence their respective professions. Both the University and CEPS recognize the accomplishments of faculty members in the areas of teaching, scholarship</w:t>
      </w:r>
      <w:r w:rsidR="009D6857" w:rsidRPr="00F57CBD">
        <w:rPr>
          <w:rFonts w:cstheme="minorHAnsi"/>
          <w:sz w:val="24"/>
          <w:szCs w:val="24"/>
        </w:rPr>
        <w:t>/creative activity</w:t>
      </w:r>
      <w:r w:rsidR="009D6857">
        <w:rPr>
          <w:rFonts w:cstheme="minorHAnsi"/>
          <w:sz w:val="24"/>
          <w:szCs w:val="24"/>
        </w:rPr>
        <w:t>,</w:t>
      </w:r>
      <w:r w:rsidRPr="00FA575C">
        <w:rPr>
          <w:rFonts w:cstheme="minorHAnsi"/>
          <w:sz w:val="24"/>
          <w:szCs w:val="24"/>
        </w:rPr>
        <w:t xml:space="preserve"> and service. Faculty work is guided by the </w:t>
      </w:r>
      <w:r w:rsidR="00DC4F81">
        <w:rPr>
          <w:rFonts w:cstheme="minorHAnsi"/>
          <w:sz w:val="24"/>
          <w:szCs w:val="24"/>
        </w:rPr>
        <w:t xml:space="preserve">visions and </w:t>
      </w:r>
      <w:r w:rsidRPr="00FA575C">
        <w:rPr>
          <w:rFonts w:cstheme="minorHAnsi"/>
          <w:sz w:val="24"/>
          <w:szCs w:val="24"/>
        </w:rPr>
        <w:t xml:space="preserve">missions of the University, CEPS, the respective </w:t>
      </w:r>
      <w:r>
        <w:rPr>
          <w:rFonts w:cstheme="minorHAnsi"/>
          <w:sz w:val="24"/>
          <w:szCs w:val="24"/>
        </w:rPr>
        <w:t>a</w:t>
      </w:r>
      <w:r w:rsidRPr="00FA575C">
        <w:rPr>
          <w:rFonts w:cstheme="minorHAnsi"/>
          <w:sz w:val="24"/>
          <w:szCs w:val="24"/>
        </w:rPr>
        <w:t xml:space="preserve">cademic </w:t>
      </w:r>
      <w:r>
        <w:rPr>
          <w:rFonts w:cstheme="minorHAnsi"/>
          <w:sz w:val="24"/>
          <w:szCs w:val="24"/>
        </w:rPr>
        <w:t>d</w:t>
      </w:r>
      <w:r w:rsidRPr="00FA575C">
        <w:rPr>
          <w:rFonts w:cstheme="minorHAnsi"/>
          <w:sz w:val="24"/>
          <w:szCs w:val="24"/>
        </w:rPr>
        <w:t>epartments, professional standards in one’s expertise field, and specialized accreditation standards.</w:t>
      </w:r>
    </w:p>
    <w:p w14:paraId="3B83B4BE" w14:textId="77777777" w:rsidR="00291E83" w:rsidRPr="00FA575C" w:rsidRDefault="00291E83" w:rsidP="00291E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rPr>
      </w:pPr>
    </w:p>
    <w:p w14:paraId="46B9AB40" w14:textId="7E7AF8C7" w:rsidR="00291E83" w:rsidRPr="00FA575C" w:rsidRDefault="00291E83" w:rsidP="00291E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rPr>
      </w:pPr>
      <w:r w:rsidRPr="00577DE0">
        <w:rPr>
          <w:rFonts w:cstheme="minorHAnsi"/>
          <w:sz w:val="24"/>
          <w:szCs w:val="24"/>
        </w:rPr>
        <w:t>The</w:t>
      </w:r>
      <w:r w:rsidRPr="00577DE0">
        <w:rPr>
          <w:rFonts w:cstheme="minorHAnsi"/>
          <w:i/>
          <w:sz w:val="24"/>
          <w:szCs w:val="24"/>
        </w:rPr>
        <w:t xml:space="preserve"> Central Washington University and the United Faculty of Central Washington University Collective Bargaining Agreement, </w:t>
      </w:r>
      <w:r w:rsidR="00594AA7">
        <w:rPr>
          <w:rFonts w:cstheme="minorHAnsi"/>
          <w:i/>
          <w:sz w:val="24"/>
          <w:szCs w:val="24"/>
        </w:rPr>
        <w:t>2021-2023</w:t>
      </w:r>
      <w:r w:rsidR="00AB0E7A">
        <w:rPr>
          <w:rFonts w:cstheme="minorHAnsi"/>
          <w:i/>
          <w:sz w:val="24"/>
          <w:szCs w:val="24"/>
        </w:rPr>
        <w:t xml:space="preserve"> </w:t>
      </w:r>
      <w:r>
        <w:rPr>
          <w:rFonts w:cstheme="minorHAnsi"/>
          <w:sz w:val="24"/>
          <w:szCs w:val="24"/>
        </w:rPr>
        <w:t>(</w:t>
      </w:r>
      <w:r w:rsidRPr="00FA575C">
        <w:rPr>
          <w:rFonts w:cstheme="minorHAnsi"/>
          <w:sz w:val="24"/>
          <w:szCs w:val="24"/>
        </w:rPr>
        <w:t>CBA</w:t>
      </w:r>
      <w:r>
        <w:rPr>
          <w:rFonts w:cstheme="minorHAnsi"/>
          <w:sz w:val="24"/>
          <w:szCs w:val="24"/>
        </w:rPr>
        <w:t>)</w:t>
      </w:r>
      <w:r w:rsidRPr="00FA575C" w:rsidDel="00BF7CDC">
        <w:rPr>
          <w:rFonts w:cstheme="minorHAnsi"/>
          <w:sz w:val="24"/>
          <w:szCs w:val="24"/>
        </w:rPr>
        <w:t xml:space="preserve"> </w:t>
      </w:r>
      <w:r w:rsidRPr="00FA575C">
        <w:rPr>
          <w:rFonts w:cstheme="minorHAnsi"/>
          <w:sz w:val="24"/>
          <w:szCs w:val="24"/>
        </w:rPr>
        <w:t>is a comprehensive document for all faculty</w:t>
      </w:r>
      <w:r w:rsidR="00E057EF">
        <w:rPr>
          <w:rFonts w:cstheme="minorHAnsi"/>
          <w:sz w:val="24"/>
          <w:szCs w:val="24"/>
        </w:rPr>
        <w:t xml:space="preserve">. </w:t>
      </w:r>
      <w:r w:rsidRPr="00FA575C">
        <w:rPr>
          <w:rFonts w:cstheme="minorHAnsi"/>
          <w:sz w:val="24"/>
          <w:szCs w:val="24"/>
        </w:rPr>
        <w:t>Be sure to review all pertinent articles in the</w:t>
      </w:r>
      <w:r>
        <w:rPr>
          <w:rFonts w:cstheme="minorHAnsi"/>
          <w:sz w:val="24"/>
          <w:szCs w:val="24"/>
        </w:rPr>
        <w:t xml:space="preserve"> </w:t>
      </w:r>
      <w:r w:rsidRPr="00FA575C">
        <w:rPr>
          <w:rFonts w:cstheme="minorHAnsi"/>
          <w:sz w:val="24"/>
          <w:szCs w:val="24"/>
        </w:rPr>
        <w:t>CBA relative to all faculty appointments and evaluations</w:t>
      </w:r>
      <w:r w:rsidR="00297F51">
        <w:rPr>
          <w:rFonts w:cstheme="minorHAnsi"/>
          <w:sz w:val="24"/>
          <w:szCs w:val="24"/>
        </w:rPr>
        <w:t xml:space="preserve"> most of which can be found in articles 22 and 24</w:t>
      </w:r>
      <w:r w:rsidR="00E057EF">
        <w:rPr>
          <w:rFonts w:cstheme="minorHAnsi"/>
          <w:sz w:val="24"/>
          <w:szCs w:val="24"/>
        </w:rPr>
        <w:t xml:space="preserve">. </w:t>
      </w:r>
      <w:r>
        <w:rPr>
          <w:rFonts w:cstheme="minorHAnsi"/>
          <w:sz w:val="24"/>
          <w:szCs w:val="24"/>
        </w:rPr>
        <w:t xml:space="preserve">It is </w:t>
      </w:r>
      <w:r w:rsidR="00AB0E7A">
        <w:rPr>
          <w:rFonts w:cstheme="minorHAnsi"/>
          <w:sz w:val="24"/>
          <w:szCs w:val="24"/>
        </w:rPr>
        <w:t>the responsibility of</w:t>
      </w:r>
      <w:r>
        <w:rPr>
          <w:rFonts w:cstheme="minorHAnsi"/>
          <w:sz w:val="24"/>
          <w:szCs w:val="24"/>
        </w:rPr>
        <w:t xml:space="preserve"> the faculty member to know about future CBA changes and how they impact a performance evaluation.</w:t>
      </w:r>
    </w:p>
    <w:p w14:paraId="5BEB8200" w14:textId="77777777" w:rsidR="00291E83" w:rsidRPr="00FA575C" w:rsidRDefault="00291E83" w:rsidP="00291E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rPr>
      </w:pPr>
    </w:p>
    <w:p w14:paraId="4AE2E8F9" w14:textId="26E888E6" w:rsidR="00291E83" w:rsidRDefault="00291E83" w:rsidP="00D57A78">
      <w:pPr>
        <w:shd w:val="clear" w:color="auto" w:fill="FFFFFF"/>
        <w:spacing w:after="0" w:line="240" w:lineRule="auto"/>
        <w:textAlignment w:val="baseline"/>
        <w:rPr>
          <w:rFonts w:cstheme="minorHAnsi"/>
          <w:sz w:val="24"/>
          <w:szCs w:val="24"/>
        </w:rPr>
      </w:pPr>
      <w:r w:rsidRPr="00FA575C">
        <w:rPr>
          <w:rFonts w:eastAsia="Times New Roman" w:cstheme="minorHAnsi"/>
          <w:color w:val="000000"/>
          <w:sz w:val="24"/>
          <w:szCs w:val="24"/>
          <w:bdr w:val="none" w:sz="0" w:space="0" w:color="auto" w:frame="1"/>
        </w:rPr>
        <w:t>CEPS faculty in year one, two</w:t>
      </w:r>
      <w:r w:rsidR="001B2BCE">
        <w:rPr>
          <w:rFonts w:eastAsia="Times New Roman" w:cstheme="minorHAnsi"/>
          <w:color w:val="000000"/>
          <w:sz w:val="24"/>
          <w:szCs w:val="24"/>
          <w:bdr w:val="none" w:sz="0" w:space="0" w:color="auto" w:frame="1"/>
        </w:rPr>
        <w:t>,</w:t>
      </w:r>
      <w:r w:rsidRPr="00FA575C">
        <w:rPr>
          <w:rFonts w:eastAsia="Times New Roman" w:cstheme="minorHAnsi"/>
          <w:color w:val="000000"/>
          <w:sz w:val="24"/>
          <w:szCs w:val="24"/>
          <w:bdr w:val="none" w:sz="0" w:space="0" w:color="auto" w:frame="1"/>
        </w:rPr>
        <w:t xml:space="preserve"> or three of their review cycle</w:t>
      </w:r>
      <w:r>
        <w:rPr>
          <w:rFonts w:eastAsia="Times New Roman" w:cstheme="minorHAnsi"/>
          <w:color w:val="000000"/>
          <w:sz w:val="24"/>
          <w:szCs w:val="24"/>
          <w:bdr w:val="none" w:sz="0" w:space="0" w:color="auto" w:frame="1"/>
        </w:rPr>
        <w:t xml:space="preserve"> or promotion in rank</w:t>
      </w:r>
      <w:r w:rsidRPr="00FA575C">
        <w:rPr>
          <w:rFonts w:eastAsia="Times New Roman" w:cstheme="minorHAnsi"/>
          <w:color w:val="000000"/>
          <w:sz w:val="24"/>
          <w:szCs w:val="24"/>
          <w:bdr w:val="none" w:sz="0" w:space="0" w:color="auto" w:frame="1"/>
        </w:rPr>
        <w:t xml:space="preserve"> will follow the most recent </w:t>
      </w:r>
      <w:r>
        <w:rPr>
          <w:rFonts w:eastAsia="Times New Roman" w:cstheme="minorHAnsi"/>
          <w:color w:val="000000"/>
          <w:sz w:val="24"/>
          <w:szCs w:val="24"/>
          <w:bdr w:val="none" w:sz="0" w:space="0" w:color="auto" w:frame="1"/>
        </w:rPr>
        <w:t>standards (</w:t>
      </w:r>
      <w:r w:rsidR="00594AA7">
        <w:rPr>
          <w:rFonts w:eastAsia="Times New Roman" w:cstheme="minorHAnsi"/>
          <w:color w:val="000000"/>
          <w:sz w:val="24"/>
          <w:szCs w:val="24"/>
          <w:bdr w:val="none" w:sz="0" w:space="0" w:color="auto" w:frame="1"/>
        </w:rPr>
        <w:t>2022</w:t>
      </w:r>
      <w:r>
        <w:rPr>
          <w:rFonts w:eastAsia="Times New Roman" w:cstheme="minorHAnsi"/>
          <w:color w:val="000000"/>
          <w:sz w:val="24"/>
          <w:szCs w:val="24"/>
          <w:bdr w:val="none" w:sz="0" w:space="0" w:color="auto" w:frame="1"/>
        </w:rPr>
        <w:t>)</w:t>
      </w:r>
      <w:r w:rsidR="00E057EF">
        <w:rPr>
          <w:rFonts w:eastAsia="Times New Roman" w:cstheme="minorHAnsi"/>
          <w:color w:val="000000"/>
          <w:sz w:val="24"/>
          <w:szCs w:val="24"/>
          <w:bdr w:val="none" w:sz="0" w:space="0" w:color="auto" w:frame="1"/>
        </w:rPr>
        <w:t xml:space="preserve">. </w:t>
      </w:r>
      <w:r w:rsidRPr="00FA575C">
        <w:rPr>
          <w:rFonts w:eastAsia="Times New Roman" w:cstheme="minorHAnsi"/>
          <w:color w:val="000000"/>
          <w:sz w:val="24"/>
          <w:szCs w:val="24"/>
          <w:bdr w:val="none" w:sz="0" w:space="0" w:color="auto" w:frame="1"/>
        </w:rPr>
        <w:t xml:space="preserve">Faculty in year four or five of their review cycle </w:t>
      </w:r>
      <w:r>
        <w:rPr>
          <w:rFonts w:eastAsia="Times New Roman" w:cstheme="minorHAnsi"/>
          <w:color w:val="000000"/>
          <w:sz w:val="24"/>
          <w:szCs w:val="24"/>
          <w:bdr w:val="none" w:sz="0" w:space="0" w:color="auto" w:frame="1"/>
        </w:rPr>
        <w:t xml:space="preserve">or promotion in rank </w:t>
      </w:r>
      <w:r w:rsidRPr="00FA575C">
        <w:rPr>
          <w:rFonts w:eastAsia="Times New Roman" w:cstheme="minorHAnsi"/>
          <w:color w:val="000000"/>
          <w:sz w:val="24"/>
          <w:szCs w:val="24"/>
          <w:bdr w:val="none" w:sz="0" w:space="0" w:color="auto" w:frame="1"/>
        </w:rPr>
        <w:t>may choose either the previous</w:t>
      </w:r>
      <w:r>
        <w:rPr>
          <w:rFonts w:eastAsia="Times New Roman" w:cstheme="minorHAnsi"/>
          <w:color w:val="000000"/>
          <w:sz w:val="24"/>
          <w:szCs w:val="24"/>
          <w:bdr w:val="none" w:sz="0" w:space="0" w:color="auto" w:frame="1"/>
        </w:rPr>
        <w:t xml:space="preserve"> (2014)</w:t>
      </w:r>
      <w:r w:rsidRPr="00FA575C">
        <w:rPr>
          <w:rFonts w:eastAsia="Times New Roman" w:cstheme="minorHAnsi"/>
          <w:color w:val="000000"/>
          <w:sz w:val="24"/>
          <w:szCs w:val="24"/>
          <w:bdr w:val="none" w:sz="0" w:space="0" w:color="auto" w:frame="1"/>
        </w:rPr>
        <w:t xml:space="preserve"> or current </w:t>
      </w:r>
      <w:r>
        <w:rPr>
          <w:rFonts w:eastAsia="Times New Roman" w:cstheme="minorHAnsi"/>
          <w:color w:val="000000"/>
          <w:sz w:val="24"/>
          <w:szCs w:val="24"/>
          <w:bdr w:val="none" w:sz="0" w:space="0" w:color="auto" w:frame="1"/>
        </w:rPr>
        <w:t>standards</w:t>
      </w:r>
      <w:r w:rsidRPr="00FA575C">
        <w:rPr>
          <w:rFonts w:eastAsia="Times New Roman" w:cstheme="minorHAnsi"/>
          <w:color w:val="000000"/>
          <w:sz w:val="24"/>
          <w:szCs w:val="24"/>
          <w:bdr w:val="none" w:sz="0" w:space="0" w:color="auto" w:frame="1"/>
        </w:rPr>
        <w:t xml:space="preserve"> to follow</w:t>
      </w:r>
      <w:r>
        <w:rPr>
          <w:rFonts w:eastAsia="Times New Roman" w:cstheme="minorHAnsi"/>
          <w:color w:val="000000"/>
          <w:sz w:val="24"/>
          <w:szCs w:val="24"/>
          <w:bdr w:val="none" w:sz="0" w:space="0" w:color="auto" w:frame="1"/>
        </w:rPr>
        <w:t>.</w:t>
      </w:r>
      <w:r w:rsidRPr="00FA575C">
        <w:rPr>
          <w:rFonts w:eastAsia="Times New Roman" w:cstheme="minorHAnsi"/>
          <w:color w:val="000000"/>
          <w:sz w:val="24"/>
          <w:szCs w:val="24"/>
          <w:bdr w:val="none" w:sz="0" w:space="0" w:color="auto" w:frame="1"/>
        </w:rPr>
        <w:t xml:space="preserve"> </w:t>
      </w:r>
      <w:r>
        <w:rPr>
          <w:rFonts w:eastAsia="Times New Roman" w:cstheme="minorHAnsi"/>
          <w:color w:val="000000"/>
          <w:sz w:val="24"/>
          <w:szCs w:val="24"/>
          <w:bdr w:val="none" w:sz="0" w:space="0" w:color="auto" w:frame="1"/>
        </w:rPr>
        <w:t>Faculty</w:t>
      </w:r>
      <w:r w:rsidRPr="00FA575C">
        <w:rPr>
          <w:rFonts w:eastAsia="Times New Roman" w:cstheme="minorHAnsi"/>
          <w:color w:val="000000"/>
          <w:sz w:val="24"/>
          <w:szCs w:val="24"/>
          <w:bdr w:val="none" w:sz="0" w:space="0" w:color="auto" w:frame="1"/>
        </w:rPr>
        <w:t xml:space="preserve"> must state which </w:t>
      </w:r>
      <w:r>
        <w:rPr>
          <w:rFonts w:eastAsia="Times New Roman" w:cstheme="minorHAnsi"/>
          <w:color w:val="000000"/>
          <w:sz w:val="24"/>
          <w:szCs w:val="24"/>
          <w:bdr w:val="none" w:sz="0" w:space="0" w:color="auto" w:frame="1"/>
        </w:rPr>
        <w:t>standards</w:t>
      </w:r>
      <w:r w:rsidRPr="00FA575C">
        <w:rPr>
          <w:rFonts w:eastAsia="Times New Roman" w:cstheme="minorHAnsi"/>
          <w:color w:val="000000"/>
          <w:sz w:val="24"/>
          <w:szCs w:val="24"/>
          <w:bdr w:val="none" w:sz="0" w:space="0" w:color="auto" w:frame="1"/>
        </w:rPr>
        <w:t xml:space="preserve"> they want to be evaluated under at the beginning of their </w:t>
      </w:r>
      <w:r w:rsidR="00594AA7">
        <w:rPr>
          <w:rFonts w:eastAsia="Times New Roman" w:cstheme="minorHAnsi"/>
          <w:color w:val="000000"/>
          <w:sz w:val="24"/>
          <w:szCs w:val="24"/>
          <w:bdr w:val="none" w:sz="0" w:space="0" w:color="auto" w:frame="1"/>
        </w:rPr>
        <w:t>Personal</w:t>
      </w:r>
      <w:r w:rsidRPr="00FA575C">
        <w:rPr>
          <w:rFonts w:eastAsia="Times New Roman" w:cstheme="minorHAnsi"/>
          <w:color w:val="000000"/>
          <w:sz w:val="24"/>
          <w:szCs w:val="24"/>
          <w:bdr w:val="none" w:sz="0" w:space="0" w:color="auto" w:frame="1"/>
        </w:rPr>
        <w:t xml:space="preserve"> Statement.</w:t>
      </w:r>
      <w:r>
        <w:rPr>
          <w:rFonts w:eastAsia="Times New Roman" w:cstheme="minorHAnsi"/>
          <w:color w:val="000000"/>
          <w:sz w:val="24"/>
          <w:szCs w:val="24"/>
          <w:bdr w:val="none" w:sz="0" w:space="0" w:color="auto" w:frame="1"/>
        </w:rPr>
        <w:t xml:space="preserve"> </w:t>
      </w:r>
    </w:p>
    <w:p w14:paraId="5AE8FDA8" w14:textId="292C3AFC" w:rsidR="00291E83" w:rsidRDefault="00291E83" w:rsidP="00291E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rPr>
      </w:pPr>
    </w:p>
    <w:p w14:paraId="1F80306E" w14:textId="77777777" w:rsidR="001F2C3D" w:rsidRPr="003E380C" w:rsidRDefault="001F2C3D" w:rsidP="00D57A78">
      <w:pPr>
        <w:tabs>
          <w:tab w:val="left" w:pos="360"/>
          <w:tab w:val="left" w:pos="720"/>
        </w:tabs>
        <w:spacing w:after="0" w:line="240" w:lineRule="auto"/>
        <w:jc w:val="center"/>
        <w:rPr>
          <w:rFonts w:cstheme="minorHAnsi"/>
          <w:b/>
          <w:sz w:val="24"/>
          <w:szCs w:val="24"/>
        </w:rPr>
      </w:pPr>
      <w:r w:rsidRPr="003E380C">
        <w:rPr>
          <w:rFonts w:cstheme="minorHAnsi"/>
          <w:b/>
          <w:sz w:val="24"/>
          <w:szCs w:val="24"/>
        </w:rPr>
        <w:t>CEPS FACULTY PERFORMANCE STANDARDS</w:t>
      </w:r>
    </w:p>
    <w:p w14:paraId="13CEA343" w14:textId="77777777" w:rsidR="001F2C3D" w:rsidRPr="00FA575C" w:rsidRDefault="001F2C3D" w:rsidP="001F2C3D">
      <w:pPr>
        <w:spacing w:after="0" w:line="240" w:lineRule="auto"/>
        <w:rPr>
          <w:rFonts w:cstheme="minorHAnsi"/>
          <w:sz w:val="24"/>
          <w:szCs w:val="24"/>
        </w:rPr>
      </w:pPr>
    </w:p>
    <w:p w14:paraId="7959F6C3" w14:textId="17ADF453" w:rsidR="001F2C3D" w:rsidRPr="00FA575C" w:rsidRDefault="001F2C3D" w:rsidP="001F2C3D">
      <w:pPr>
        <w:spacing w:after="0" w:line="240" w:lineRule="auto"/>
        <w:rPr>
          <w:rFonts w:cstheme="minorHAnsi"/>
          <w:sz w:val="24"/>
          <w:szCs w:val="24"/>
        </w:rPr>
      </w:pPr>
      <w:r w:rsidRPr="00FA575C">
        <w:rPr>
          <w:rFonts w:cstheme="minorHAnsi"/>
          <w:sz w:val="24"/>
          <w:szCs w:val="24"/>
        </w:rPr>
        <w:t xml:space="preserve">The CEPS criteria for faculty performance </w:t>
      </w:r>
      <w:r w:rsidR="00B96D84" w:rsidRPr="00FA575C">
        <w:rPr>
          <w:rFonts w:cstheme="minorHAnsi"/>
          <w:sz w:val="24"/>
          <w:szCs w:val="24"/>
        </w:rPr>
        <w:t>are</w:t>
      </w:r>
      <w:r w:rsidRPr="00FA575C">
        <w:rPr>
          <w:rFonts w:cstheme="minorHAnsi"/>
          <w:sz w:val="24"/>
          <w:szCs w:val="24"/>
        </w:rPr>
        <w:t xml:space="preserve"> presented in the sections</w:t>
      </w:r>
      <w:r>
        <w:rPr>
          <w:rFonts w:cstheme="minorHAnsi"/>
          <w:sz w:val="24"/>
          <w:szCs w:val="24"/>
        </w:rPr>
        <w:t xml:space="preserve"> </w:t>
      </w:r>
      <w:r w:rsidR="00B96D84">
        <w:rPr>
          <w:rFonts w:cstheme="minorHAnsi"/>
          <w:sz w:val="24"/>
          <w:szCs w:val="24"/>
        </w:rPr>
        <w:t>that follow</w:t>
      </w:r>
      <w:r w:rsidRPr="00FA575C">
        <w:rPr>
          <w:rFonts w:cstheme="minorHAnsi"/>
          <w:sz w:val="24"/>
          <w:szCs w:val="24"/>
        </w:rPr>
        <w:t>. Department criteria for faculty performance will align with the</w:t>
      </w:r>
      <w:r>
        <w:rPr>
          <w:rFonts w:cstheme="minorHAnsi"/>
          <w:sz w:val="24"/>
          <w:szCs w:val="24"/>
        </w:rPr>
        <w:t xml:space="preserve"> CBA,</w:t>
      </w:r>
      <w:r w:rsidRPr="00FA575C">
        <w:rPr>
          <w:rFonts w:cstheme="minorHAnsi"/>
          <w:sz w:val="24"/>
          <w:szCs w:val="24"/>
        </w:rPr>
        <w:t xml:space="preserve"> University</w:t>
      </w:r>
      <w:r>
        <w:rPr>
          <w:rFonts w:cstheme="minorHAnsi"/>
          <w:sz w:val="24"/>
          <w:szCs w:val="24"/>
        </w:rPr>
        <w:t xml:space="preserve">, </w:t>
      </w:r>
      <w:r w:rsidR="00AA74DB">
        <w:rPr>
          <w:rFonts w:cstheme="minorHAnsi"/>
          <w:sz w:val="24"/>
          <w:szCs w:val="24"/>
        </w:rPr>
        <w:t xml:space="preserve">and </w:t>
      </w:r>
      <w:r w:rsidR="00EA12D1" w:rsidRPr="00FA575C">
        <w:rPr>
          <w:rFonts w:cstheme="minorHAnsi"/>
          <w:sz w:val="24"/>
          <w:szCs w:val="24"/>
        </w:rPr>
        <w:t>CEPS</w:t>
      </w:r>
      <w:r w:rsidR="00EA12D1">
        <w:rPr>
          <w:rFonts w:cstheme="minorHAnsi"/>
          <w:sz w:val="24"/>
          <w:szCs w:val="24"/>
        </w:rPr>
        <w:t xml:space="preserve"> standards</w:t>
      </w:r>
      <w:r>
        <w:rPr>
          <w:rFonts w:cstheme="minorHAnsi"/>
          <w:sz w:val="24"/>
          <w:szCs w:val="24"/>
        </w:rPr>
        <w:t>.</w:t>
      </w:r>
      <w:r w:rsidRPr="00FA575C">
        <w:rPr>
          <w:rFonts w:cstheme="minorHAnsi"/>
          <w:sz w:val="24"/>
          <w:szCs w:val="24"/>
        </w:rPr>
        <w:t xml:space="preserve"> Department criteria may require a higher (but not lower) standard than CEPS. In the case that a department standard is higher than CEPS, these department standards become the minimum criteria by which these department faculty will be evaluated.</w:t>
      </w:r>
      <w:r>
        <w:rPr>
          <w:rFonts w:cstheme="minorHAnsi"/>
          <w:sz w:val="24"/>
          <w:szCs w:val="24"/>
        </w:rPr>
        <w:t xml:space="preserve"> </w:t>
      </w:r>
    </w:p>
    <w:p w14:paraId="53EFDEA7" w14:textId="49214CA1" w:rsidR="000138DB" w:rsidRPr="00FA575C" w:rsidRDefault="000138DB" w:rsidP="000138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rPr>
      </w:pPr>
    </w:p>
    <w:p w14:paraId="343D9DBC" w14:textId="77777777" w:rsidR="000138DB" w:rsidRPr="00FA575C" w:rsidRDefault="000138DB" w:rsidP="000138DB">
      <w:pPr>
        <w:spacing w:after="0" w:line="240" w:lineRule="auto"/>
        <w:rPr>
          <w:rFonts w:cstheme="minorHAnsi"/>
          <w:sz w:val="24"/>
          <w:szCs w:val="24"/>
        </w:rPr>
      </w:pPr>
    </w:p>
    <w:p w14:paraId="4CBDC985" w14:textId="02D21AFD" w:rsidR="00A52C4F" w:rsidRPr="00FA575C" w:rsidRDefault="00A52C4F">
      <w:pPr>
        <w:rPr>
          <w:rFonts w:cstheme="minorHAnsi"/>
          <w:sz w:val="24"/>
          <w:szCs w:val="24"/>
        </w:rPr>
      </w:pPr>
      <w:r w:rsidRPr="00FA575C">
        <w:rPr>
          <w:rFonts w:cstheme="minorHAnsi"/>
          <w:sz w:val="24"/>
          <w:szCs w:val="24"/>
        </w:rPr>
        <w:br w:type="page"/>
      </w:r>
    </w:p>
    <w:p w14:paraId="4B076CB6" w14:textId="77777777" w:rsidR="00E22970" w:rsidRPr="00FA575C" w:rsidRDefault="00E22970" w:rsidP="00D57A78">
      <w:pPr>
        <w:tabs>
          <w:tab w:val="left" w:pos="360"/>
          <w:tab w:val="left" w:pos="720"/>
        </w:tabs>
        <w:spacing w:after="0" w:line="240" w:lineRule="auto"/>
        <w:rPr>
          <w:rFonts w:cstheme="minorHAnsi"/>
          <w:b/>
          <w:sz w:val="24"/>
          <w:szCs w:val="24"/>
        </w:rPr>
      </w:pPr>
    </w:p>
    <w:p w14:paraId="6BE119B1" w14:textId="4FE8B694" w:rsidR="00324CF5" w:rsidRPr="00390FEE" w:rsidRDefault="005B33ED" w:rsidP="00390FEE">
      <w:pPr>
        <w:pStyle w:val="Heading1"/>
        <w:jc w:val="center"/>
        <w:rPr>
          <w:rFonts w:asciiTheme="minorHAnsi" w:hAnsiTheme="minorHAnsi" w:cstheme="minorHAnsi"/>
        </w:rPr>
      </w:pPr>
      <w:r w:rsidRPr="00390FEE">
        <w:rPr>
          <w:rFonts w:asciiTheme="minorHAnsi" w:hAnsiTheme="minorHAnsi" w:cstheme="minorHAnsi"/>
        </w:rPr>
        <w:t>REAPPOINTMENT</w:t>
      </w:r>
    </w:p>
    <w:p w14:paraId="2DB137BD" w14:textId="4EF034CC" w:rsidR="00565528" w:rsidRDefault="00565528" w:rsidP="005B33ED">
      <w:pPr>
        <w:tabs>
          <w:tab w:val="left" w:pos="360"/>
          <w:tab w:val="left" w:pos="720"/>
        </w:tabs>
        <w:spacing w:after="0" w:line="240" w:lineRule="auto"/>
        <w:jc w:val="center"/>
        <w:rPr>
          <w:rFonts w:cstheme="minorHAnsi"/>
          <w:b/>
          <w:sz w:val="24"/>
          <w:szCs w:val="24"/>
        </w:rPr>
      </w:pPr>
    </w:p>
    <w:p w14:paraId="766FAA61" w14:textId="77777777" w:rsidR="00392F65" w:rsidRPr="00F57CBD" w:rsidRDefault="00392F65" w:rsidP="00392F65">
      <w:pPr>
        <w:autoSpaceDE w:val="0"/>
        <w:autoSpaceDN w:val="0"/>
        <w:spacing w:after="0" w:line="240" w:lineRule="auto"/>
        <w:outlineLvl w:val="0"/>
        <w:rPr>
          <w:rFonts w:cstheme="minorHAnsi"/>
          <w:sz w:val="24"/>
          <w:szCs w:val="24"/>
        </w:rPr>
      </w:pPr>
      <w:r w:rsidRPr="00F57CBD">
        <w:rPr>
          <w:rFonts w:cstheme="minorHAnsi"/>
          <w:sz w:val="24"/>
          <w:szCs w:val="24"/>
        </w:rPr>
        <w:t xml:space="preserve">Probationary tenure-track faculty are required to develop a pattern of teaching, scholarship/creative activity, and service that reflect a growing portfolio toward a positive tenure decision. A positive reappointment decision is based upon faculty performance in meeting the criteria established by the CBA, University, CEPS, and department. </w:t>
      </w:r>
    </w:p>
    <w:p w14:paraId="34E83EC7" w14:textId="77777777" w:rsidR="00392F65" w:rsidRPr="00F57CBD" w:rsidRDefault="00392F65" w:rsidP="00392F65">
      <w:pPr>
        <w:autoSpaceDE w:val="0"/>
        <w:autoSpaceDN w:val="0"/>
        <w:spacing w:after="0" w:line="240" w:lineRule="auto"/>
        <w:outlineLvl w:val="0"/>
        <w:rPr>
          <w:rFonts w:cstheme="minorHAnsi"/>
          <w:sz w:val="24"/>
          <w:szCs w:val="24"/>
        </w:rPr>
      </w:pPr>
    </w:p>
    <w:p w14:paraId="35A38B52" w14:textId="00092D90" w:rsidR="00324CF5" w:rsidRPr="00FA575C" w:rsidRDefault="00392F65" w:rsidP="007F58D4">
      <w:pPr>
        <w:autoSpaceDE w:val="0"/>
        <w:autoSpaceDN w:val="0"/>
        <w:spacing w:after="0" w:line="240" w:lineRule="auto"/>
        <w:outlineLvl w:val="0"/>
        <w:rPr>
          <w:rFonts w:cstheme="minorHAnsi"/>
          <w:sz w:val="24"/>
          <w:szCs w:val="24"/>
        </w:rPr>
      </w:pPr>
      <w:r w:rsidRPr="00F57CBD">
        <w:rPr>
          <w:rFonts w:cstheme="minorHAnsi"/>
          <w:sz w:val="24"/>
          <w:szCs w:val="24"/>
        </w:rPr>
        <w:t xml:space="preserve">The CBA establishes criteria, evaluation cycles, and </w:t>
      </w:r>
      <w:r w:rsidR="00B01DFA">
        <w:rPr>
          <w:rFonts w:cstheme="minorHAnsi"/>
          <w:sz w:val="24"/>
          <w:szCs w:val="24"/>
        </w:rPr>
        <w:t>p</w:t>
      </w:r>
      <w:r w:rsidRPr="00F57CBD">
        <w:rPr>
          <w:rFonts w:cstheme="minorHAnsi"/>
          <w:sz w:val="24"/>
          <w:szCs w:val="24"/>
        </w:rPr>
        <w:t xml:space="preserve">rofessional </w:t>
      </w:r>
      <w:r w:rsidR="00B01DFA">
        <w:rPr>
          <w:rFonts w:cstheme="minorHAnsi"/>
          <w:sz w:val="24"/>
          <w:szCs w:val="24"/>
        </w:rPr>
        <w:t>r</w:t>
      </w:r>
      <w:r w:rsidRPr="00F57CBD">
        <w:rPr>
          <w:rFonts w:cstheme="minorHAnsi"/>
          <w:sz w:val="24"/>
          <w:szCs w:val="24"/>
        </w:rPr>
        <w:t>ecord requirements for reappointment. In addition, CEPS has established criteria for reappointment review in the areas of teaching, scholarship/creative activity, and service</w:t>
      </w:r>
      <w:r w:rsidR="00E057EF">
        <w:rPr>
          <w:rFonts w:cstheme="minorHAnsi"/>
          <w:sz w:val="24"/>
          <w:szCs w:val="24"/>
        </w:rPr>
        <w:t xml:space="preserve">. </w:t>
      </w:r>
      <w:r w:rsidRPr="00F57CBD">
        <w:rPr>
          <w:rFonts w:cstheme="minorHAnsi"/>
          <w:sz w:val="24"/>
          <w:szCs w:val="24"/>
        </w:rPr>
        <w:t>All are presented below</w:t>
      </w:r>
      <w:r w:rsidR="00B01DFA">
        <w:rPr>
          <w:rFonts w:cstheme="minorHAnsi"/>
          <w:sz w:val="24"/>
          <w:szCs w:val="24"/>
        </w:rPr>
        <w:t>.</w:t>
      </w:r>
    </w:p>
    <w:p w14:paraId="0A26A429" w14:textId="77777777" w:rsidR="00922F30" w:rsidRDefault="00922F30" w:rsidP="00D57A78">
      <w:pPr>
        <w:autoSpaceDE w:val="0"/>
        <w:autoSpaceDN w:val="0"/>
        <w:spacing w:after="0" w:line="240" w:lineRule="auto"/>
        <w:outlineLvl w:val="0"/>
        <w:rPr>
          <w:rFonts w:cstheme="minorHAnsi"/>
          <w:b/>
          <w:sz w:val="24"/>
          <w:szCs w:val="24"/>
        </w:rPr>
      </w:pPr>
    </w:p>
    <w:p w14:paraId="085F8B71" w14:textId="77777777" w:rsidR="00324CF5" w:rsidRPr="00FA575C" w:rsidRDefault="00324CF5" w:rsidP="00324CF5">
      <w:pPr>
        <w:autoSpaceDE w:val="0"/>
        <w:autoSpaceDN w:val="0"/>
        <w:spacing w:after="0" w:line="240" w:lineRule="auto"/>
        <w:outlineLvl w:val="0"/>
        <w:rPr>
          <w:rFonts w:cstheme="minorHAnsi"/>
          <w:b/>
          <w:sz w:val="24"/>
          <w:szCs w:val="24"/>
        </w:rPr>
      </w:pPr>
      <w:r w:rsidRPr="00FA575C">
        <w:rPr>
          <w:rFonts w:cstheme="minorHAnsi"/>
          <w:b/>
          <w:sz w:val="24"/>
          <w:szCs w:val="24"/>
        </w:rPr>
        <w:t>Relevant University Standards</w:t>
      </w:r>
    </w:p>
    <w:p w14:paraId="5475214D" w14:textId="77777777" w:rsidR="00324CF5" w:rsidRPr="00FA575C" w:rsidRDefault="00324CF5" w:rsidP="00324CF5">
      <w:pPr>
        <w:autoSpaceDE w:val="0"/>
        <w:autoSpaceDN w:val="0"/>
        <w:spacing w:after="0" w:line="240" w:lineRule="auto"/>
        <w:outlineLvl w:val="0"/>
        <w:rPr>
          <w:rFonts w:cstheme="minorHAnsi"/>
          <w:b/>
          <w:sz w:val="24"/>
          <w:szCs w:val="24"/>
        </w:rPr>
      </w:pPr>
    </w:p>
    <w:p w14:paraId="6B1D7702" w14:textId="5DC63AD6" w:rsidR="00102B50" w:rsidRPr="007F1F35" w:rsidRDefault="00102B50" w:rsidP="00D57A78">
      <w:pPr>
        <w:autoSpaceDE w:val="0"/>
        <w:autoSpaceDN w:val="0"/>
        <w:spacing w:after="0" w:line="240" w:lineRule="auto"/>
        <w:ind w:firstLine="720"/>
        <w:outlineLvl w:val="0"/>
        <w:rPr>
          <w:rFonts w:cstheme="minorHAnsi"/>
          <w:bCs/>
          <w:sz w:val="24"/>
          <w:szCs w:val="24"/>
        </w:rPr>
      </w:pPr>
      <w:r w:rsidRPr="007F1F35">
        <w:rPr>
          <w:rFonts w:cstheme="minorHAnsi"/>
          <w:bCs/>
          <w:sz w:val="24"/>
          <w:szCs w:val="24"/>
        </w:rPr>
        <w:t>There are no university standards for Reappointment</w:t>
      </w:r>
    </w:p>
    <w:p w14:paraId="646B6A7B" w14:textId="77777777" w:rsidR="00102B50" w:rsidRPr="00FA575C" w:rsidRDefault="00102B50" w:rsidP="00102B50">
      <w:pPr>
        <w:autoSpaceDE w:val="0"/>
        <w:autoSpaceDN w:val="0"/>
        <w:spacing w:after="0" w:line="240" w:lineRule="auto"/>
        <w:outlineLvl w:val="0"/>
        <w:rPr>
          <w:rFonts w:cstheme="minorHAnsi"/>
          <w:sz w:val="24"/>
          <w:szCs w:val="24"/>
        </w:rPr>
      </w:pPr>
    </w:p>
    <w:p w14:paraId="07E0DA1D" w14:textId="4BDC17D5" w:rsidR="00102B50" w:rsidRPr="00FA575C" w:rsidRDefault="00102B50" w:rsidP="00102B50">
      <w:pPr>
        <w:spacing w:after="0" w:line="240" w:lineRule="auto"/>
        <w:ind w:left="720"/>
        <w:rPr>
          <w:rFonts w:cstheme="minorHAnsi"/>
          <w:sz w:val="24"/>
          <w:szCs w:val="24"/>
        </w:rPr>
      </w:pPr>
      <w:r w:rsidRPr="00FA575C">
        <w:rPr>
          <w:rFonts w:cstheme="minorHAnsi"/>
          <w:sz w:val="24"/>
          <w:szCs w:val="24"/>
        </w:rPr>
        <w:t>University Faculty Criteria Guidelines</w:t>
      </w:r>
      <w:r w:rsidRPr="00FA575C">
        <w:rPr>
          <w:rFonts w:cstheme="minorHAnsi"/>
          <w:b/>
          <w:sz w:val="24"/>
          <w:szCs w:val="24"/>
        </w:rPr>
        <w:t xml:space="preserve"> </w:t>
      </w:r>
      <w:r w:rsidRPr="00FA575C">
        <w:rPr>
          <w:rFonts w:cstheme="minorHAnsi"/>
          <w:sz w:val="24"/>
          <w:szCs w:val="24"/>
        </w:rPr>
        <w:t xml:space="preserve">for Reappointment, Tenure, Promotion, and Post-Tenure Review, and Merit are posted on the </w:t>
      </w:r>
      <w:proofErr w:type="gramStart"/>
      <w:r w:rsidRPr="00FA575C">
        <w:rPr>
          <w:rFonts w:cstheme="minorHAnsi"/>
          <w:sz w:val="24"/>
          <w:szCs w:val="24"/>
        </w:rPr>
        <w:t>Provost’s</w:t>
      </w:r>
      <w:proofErr w:type="gramEnd"/>
      <w:r w:rsidRPr="00FA575C">
        <w:rPr>
          <w:rFonts w:cstheme="minorHAnsi"/>
          <w:sz w:val="24"/>
          <w:szCs w:val="24"/>
        </w:rPr>
        <w:t xml:space="preserve"> web page </w:t>
      </w:r>
      <w:hyperlink r:id="rId13" w:history="1">
        <w:r w:rsidRPr="00FA575C">
          <w:rPr>
            <w:rStyle w:val="Hyperlink"/>
            <w:rFonts w:cstheme="minorHAnsi"/>
            <w:sz w:val="24"/>
            <w:szCs w:val="24"/>
          </w:rPr>
          <w:t>https://www.cwu.edu/provost/</w:t>
        </w:r>
      </w:hyperlink>
      <w:r w:rsidRPr="00FA575C">
        <w:rPr>
          <w:rStyle w:val="Hyperlink"/>
          <w:rFonts w:cstheme="minorHAnsi"/>
          <w:sz w:val="24"/>
          <w:szCs w:val="24"/>
        </w:rPr>
        <w:t>.</w:t>
      </w:r>
    </w:p>
    <w:p w14:paraId="581C2D73" w14:textId="77777777" w:rsidR="00102B50" w:rsidRPr="00FA575C" w:rsidRDefault="00102B50" w:rsidP="00102B50">
      <w:pPr>
        <w:autoSpaceDE w:val="0"/>
        <w:autoSpaceDN w:val="0"/>
        <w:spacing w:after="0" w:line="240" w:lineRule="auto"/>
        <w:ind w:left="720"/>
        <w:outlineLvl w:val="0"/>
        <w:rPr>
          <w:rFonts w:cstheme="minorHAnsi"/>
          <w:sz w:val="24"/>
          <w:szCs w:val="24"/>
        </w:rPr>
      </w:pPr>
    </w:p>
    <w:p w14:paraId="4C088758" w14:textId="77777777" w:rsidR="00102B50" w:rsidRPr="00FA575C" w:rsidRDefault="00102B50" w:rsidP="00102B50">
      <w:pPr>
        <w:spacing w:after="0" w:line="240" w:lineRule="auto"/>
        <w:ind w:left="720"/>
        <w:rPr>
          <w:rFonts w:cstheme="minorHAnsi"/>
          <w:sz w:val="24"/>
          <w:szCs w:val="24"/>
        </w:rPr>
      </w:pPr>
      <w:r w:rsidRPr="00FA575C">
        <w:rPr>
          <w:rFonts w:cstheme="minorHAnsi"/>
          <w:sz w:val="24"/>
          <w:szCs w:val="24"/>
        </w:rPr>
        <w:t xml:space="preserve">Faculty 180 Guidelines Supporting Documentation for Tenured and Tenure-track Faculty Evaluations are posted on the </w:t>
      </w:r>
      <w:proofErr w:type="gramStart"/>
      <w:r w:rsidRPr="00FA575C">
        <w:rPr>
          <w:rFonts w:cstheme="minorHAnsi"/>
          <w:sz w:val="24"/>
          <w:szCs w:val="24"/>
        </w:rPr>
        <w:t>Provost’s</w:t>
      </w:r>
      <w:proofErr w:type="gramEnd"/>
      <w:r w:rsidRPr="00FA575C">
        <w:rPr>
          <w:rFonts w:cstheme="minorHAnsi"/>
          <w:sz w:val="24"/>
          <w:szCs w:val="24"/>
        </w:rPr>
        <w:t xml:space="preserve"> web page </w:t>
      </w:r>
      <w:hyperlink r:id="rId14" w:history="1">
        <w:r w:rsidRPr="00FA575C">
          <w:rPr>
            <w:rStyle w:val="Hyperlink"/>
            <w:rFonts w:cstheme="minorHAnsi"/>
            <w:sz w:val="24"/>
            <w:szCs w:val="24"/>
          </w:rPr>
          <w:t>https://www.cwu.edu/provost/</w:t>
        </w:r>
      </w:hyperlink>
      <w:r w:rsidRPr="00FA575C">
        <w:rPr>
          <w:rStyle w:val="Hyperlink"/>
          <w:rFonts w:cstheme="minorHAnsi"/>
          <w:sz w:val="24"/>
          <w:szCs w:val="24"/>
        </w:rPr>
        <w:t>.</w:t>
      </w:r>
    </w:p>
    <w:p w14:paraId="7E3D0A64" w14:textId="77777777" w:rsidR="00102B50" w:rsidRDefault="00102B50" w:rsidP="00102B50">
      <w:pPr>
        <w:autoSpaceDE w:val="0"/>
        <w:autoSpaceDN w:val="0"/>
        <w:spacing w:after="0" w:line="240" w:lineRule="auto"/>
        <w:outlineLvl w:val="0"/>
        <w:rPr>
          <w:rFonts w:cstheme="minorHAnsi"/>
          <w:sz w:val="24"/>
          <w:szCs w:val="24"/>
        </w:rPr>
      </w:pPr>
    </w:p>
    <w:p w14:paraId="06C48CDA" w14:textId="77777777" w:rsidR="00102B50" w:rsidRPr="00FA575C" w:rsidRDefault="00102B50" w:rsidP="00102B50">
      <w:pPr>
        <w:tabs>
          <w:tab w:val="left" w:pos="4046"/>
        </w:tabs>
        <w:autoSpaceDE w:val="0"/>
        <w:autoSpaceDN w:val="0"/>
        <w:spacing w:after="0" w:line="240" w:lineRule="auto"/>
        <w:outlineLvl w:val="0"/>
        <w:rPr>
          <w:rFonts w:cstheme="minorHAnsi"/>
          <w:b/>
          <w:sz w:val="24"/>
          <w:szCs w:val="24"/>
        </w:rPr>
      </w:pPr>
      <w:r w:rsidRPr="00FA575C">
        <w:rPr>
          <w:rFonts w:cstheme="minorHAnsi"/>
          <w:b/>
          <w:sz w:val="24"/>
          <w:szCs w:val="24"/>
        </w:rPr>
        <w:t xml:space="preserve">Relevant </w:t>
      </w:r>
      <w:r>
        <w:rPr>
          <w:rFonts w:cstheme="minorHAnsi"/>
          <w:b/>
          <w:sz w:val="24"/>
          <w:szCs w:val="24"/>
        </w:rPr>
        <w:t>CEPS</w:t>
      </w:r>
      <w:r w:rsidRPr="00FA575C">
        <w:rPr>
          <w:rFonts w:cstheme="minorHAnsi"/>
          <w:b/>
          <w:sz w:val="24"/>
          <w:szCs w:val="24"/>
        </w:rPr>
        <w:t xml:space="preserve"> Standards</w:t>
      </w:r>
      <w:r w:rsidRPr="00FA575C">
        <w:rPr>
          <w:rFonts w:cstheme="minorHAnsi"/>
          <w:b/>
          <w:sz w:val="24"/>
          <w:szCs w:val="24"/>
        </w:rPr>
        <w:tab/>
      </w:r>
    </w:p>
    <w:p w14:paraId="3D5C37AD" w14:textId="77777777" w:rsidR="00102B50" w:rsidRDefault="00102B50" w:rsidP="00102B50">
      <w:pPr>
        <w:autoSpaceDE w:val="0"/>
        <w:autoSpaceDN w:val="0"/>
        <w:spacing w:after="0" w:line="240" w:lineRule="auto"/>
        <w:outlineLvl w:val="0"/>
        <w:rPr>
          <w:rFonts w:cstheme="minorHAnsi"/>
          <w:sz w:val="24"/>
          <w:szCs w:val="24"/>
        </w:rPr>
      </w:pPr>
    </w:p>
    <w:p w14:paraId="1BE053DC" w14:textId="229E48DE" w:rsidR="00E64AF2" w:rsidRPr="00FA575C" w:rsidRDefault="00002FC6" w:rsidP="00D57A78">
      <w:pPr>
        <w:spacing w:after="0" w:line="240" w:lineRule="auto"/>
        <w:ind w:left="720"/>
        <w:rPr>
          <w:rFonts w:eastAsia="Times New Roman" w:cstheme="minorHAnsi"/>
          <w:b/>
          <w:bCs/>
          <w:color w:val="000000"/>
          <w:sz w:val="24"/>
          <w:szCs w:val="24"/>
        </w:rPr>
      </w:pPr>
      <w:r>
        <w:rPr>
          <w:rFonts w:cstheme="minorHAnsi"/>
          <w:sz w:val="24"/>
          <w:szCs w:val="24"/>
        </w:rPr>
        <w:t xml:space="preserve">CEPS </w:t>
      </w:r>
      <w:r w:rsidR="00902630">
        <w:rPr>
          <w:rFonts w:cstheme="minorHAnsi"/>
          <w:sz w:val="24"/>
          <w:szCs w:val="24"/>
        </w:rPr>
        <w:t>Faculty</w:t>
      </w:r>
      <w:r w:rsidR="003754D1">
        <w:rPr>
          <w:rFonts w:cstheme="minorHAnsi"/>
          <w:sz w:val="24"/>
          <w:szCs w:val="24"/>
        </w:rPr>
        <w:t xml:space="preserve"> </w:t>
      </w:r>
      <w:r w:rsidR="00902630">
        <w:rPr>
          <w:rFonts w:cstheme="minorHAnsi"/>
          <w:sz w:val="24"/>
          <w:szCs w:val="24"/>
        </w:rPr>
        <w:t>180 Required</w:t>
      </w:r>
      <w:r>
        <w:rPr>
          <w:rFonts w:cstheme="minorHAnsi"/>
          <w:sz w:val="24"/>
          <w:szCs w:val="24"/>
        </w:rPr>
        <w:t xml:space="preserve"> Documentation Standards</w:t>
      </w:r>
      <w:r w:rsidR="00102B50" w:rsidRPr="00FA575C">
        <w:rPr>
          <w:rFonts w:cstheme="minorHAnsi"/>
          <w:sz w:val="24"/>
          <w:szCs w:val="24"/>
        </w:rPr>
        <w:t xml:space="preserve"> for Faculty Evaluations are </w:t>
      </w:r>
      <w:r w:rsidR="000F6AB4">
        <w:rPr>
          <w:rFonts w:cstheme="minorHAnsi"/>
          <w:sz w:val="24"/>
          <w:szCs w:val="24"/>
        </w:rPr>
        <w:t>in Appendix A</w:t>
      </w:r>
      <w:r w:rsidR="006A5F43">
        <w:rPr>
          <w:rFonts w:cstheme="minorHAnsi"/>
          <w:sz w:val="24"/>
          <w:szCs w:val="24"/>
        </w:rPr>
        <w:t>.</w:t>
      </w:r>
    </w:p>
    <w:p w14:paraId="2F331670" w14:textId="77777777" w:rsidR="00E86D1D" w:rsidRPr="00FA575C" w:rsidRDefault="00E86D1D" w:rsidP="00324CF5">
      <w:pPr>
        <w:tabs>
          <w:tab w:val="left" w:pos="360"/>
          <w:tab w:val="left" w:pos="720"/>
        </w:tabs>
        <w:spacing w:after="0" w:line="240" w:lineRule="auto"/>
        <w:rPr>
          <w:rFonts w:cstheme="minorHAnsi"/>
          <w:b/>
          <w:sz w:val="24"/>
          <w:szCs w:val="24"/>
        </w:rPr>
      </w:pPr>
    </w:p>
    <w:p w14:paraId="2121377A" w14:textId="01260749" w:rsidR="00324CF5" w:rsidRPr="00FA575C" w:rsidRDefault="00324CF5" w:rsidP="00D869DC">
      <w:pPr>
        <w:rPr>
          <w:rFonts w:cstheme="minorHAnsi"/>
          <w:sz w:val="24"/>
          <w:szCs w:val="24"/>
        </w:rPr>
      </w:pPr>
      <w:r w:rsidRPr="00D869DC">
        <w:rPr>
          <w:rFonts w:cstheme="minorHAnsi"/>
          <w:b/>
          <w:sz w:val="24"/>
          <w:szCs w:val="24"/>
        </w:rPr>
        <w:t>CEPS Reappointment Criteria</w:t>
      </w:r>
    </w:p>
    <w:p w14:paraId="7E450246" w14:textId="7D5CB9AC" w:rsidR="004F0E7A" w:rsidRPr="00BA5989" w:rsidRDefault="00E86D1D" w:rsidP="00BA5989">
      <w:pPr>
        <w:spacing w:after="0" w:line="240" w:lineRule="auto"/>
        <w:ind w:left="360"/>
        <w:rPr>
          <w:rFonts w:cstheme="minorHAnsi"/>
          <w:b/>
          <w:sz w:val="24"/>
          <w:szCs w:val="24"/>
        </w:rPr>
      </w:pPr>
      <w:r w:rsidRPr="00D869DC">
        <w:rPr>
          <w:rFonts w:cstheme="minorHAnsi"/>
          <w:b/>
          <w:sz w:val="24"/>
          <w:szCs w:val="24"/>
        </w:rPr>
        <w:t>Teaching:</w:t>
      </w:r>
    </w:p>
    <w:p w14:paraId="46BD3F28" w14:textId="3EC4C007" w:rsidR="00D157C3" w:rsidRPr="00912E31" w:rsidRDefault="00D157C3" w:rsidP="007F58D4">
      <w:pPr>
        <w:spacing w:after="0" w:line="240" w:lineRule="auto"/>
        <w:ind w:left="360"/>
        <w:rPr>
          <w:color w:val="1C1E29"/>
          <w:sz w:val="24"/>
          <w:szCs w:val="24"/>
        </w:rPr>
      </w:pPr>
      <w:r w:rsidRPr="00912E31">
        <w:rPr>
          <w:color w:val="1C1E29"/>
          <w:sz w:val="24"/>
          <w:szCs w:val="24"/>
        </w:rPr>
        <w:t xml:space="preserve">The criteria </w:t>
      </w:r>
      <w:r w:rsidR="00F45984">
        <w:rPr>
          <w:color w:val="1C1E29"/>
          <w:sz w:val="24"/>
          <w:szCs w:val="24"/>
        </w:rPr>
        <w:t xml:space="preserve">for and </w:t>
      </w:r>
      <w:r w:rsidRPr="00912E31">
        <w:rPr>
          <w:color w:val="1C1E29"/>
          <w:sz w:val="24"/>
          <w:szCs w:val="24"/>
        </w:rPr>
        <w:t>definition</w:t>
      </w:r>
      <w:r w:rsidR="00F45984">
        <w:rPr>
          <w:color w:val="1C1E29"/>
          <w:sz w:val="24"/>
          <w:szCs w:val="24"/>
        </w:rPr>
        <w:t xml:space="preserve"> of</w:t>
      </w:r>
      <w:r w:rsidRPr="00912E31">
        <w:rPr>
          <w:color w:val="1C1E29"/>
          <w:sz w:val="24"/>
          <w:szCs w:val="24"/>
        </w:rPr>
        <w:t xml:space="preserve"> teaching excellence </w:t>
      </w:r>
      <w:r w:rsidR="00F45984">
        <w:rPr>
          <w:color w:val="1C1E29"/>
          <w:sz w:val="24"/>
          <w:szCs w:val="24"/>
        </w:rPr>
        <w:t>are</w:t>
      </w:r>
      <w:r w:rsidRPr="00912E31">
        <w:rPr>
          <w:color w:val="1C1E29"/>
          <w:sz w:val="24"/>
          <w:szCs w:val="24"/>
        </w:rPr>
        <w:t xml:space="preserve"> outlined in Appendix </w:t>
      </w:r>
      <w:r>
        <w:rPr>
          <w:color w:val="1C1E29"/>
          <w:sz w:val="24"/>
          <w:szCs w:val="24"/>
        </w:rPr>
        <w:t>B</w:t>
      </w:r>
      <w:r w:rsidRPr="00912E31">
        <w:rPr>
          <w:color w:val="1C1E29"/>
          <w:sz w:val="24"/>
          <w:szCs w:val="24"/>
        </w:rPr>
        <w:t xml:space="preserve">, titled "Definition of Effective and Excellent Teaching." Teaching effectiveness and excellence are </w:t>
      </w:r>
      <w:r>
        <w:rPr>
          <w:color w:val="1C1E29"/>
          <w:sz w:val="24"/>
          <w:szCs w:val="24"/>
        </w:rPr>
        <w:t>evaluated</w:t>
      </w:r>
      <w:r w:rsidRPr="00912E31">
        <w:rPr>
          <w:color w:val="1C1E29"/>
          <w:sz w:val="24"/>
          <w:szCs w:val="24"/>
        </w:rPr>
        <w:t xml:space="preserve"> based on seven categories and various elements under each category. To be considered </w:t>
      </w:r>
      <w:r w:rsidRPr="00912E31">
        <w:rPr>
          <w:i/>
          <w:iCs/>
          <w:color w:val="1C1E29"/>
          <w:sz w:val="24"/>
          <w:szCs w:val="24"/>
        </w:rPr>
        <w:t>effective</w:t>
      </w:r>
      <w:r w:rsidRPr="00912E31">
        <w:rPr>
          <w:color w:val="1C1E29"/>
          <w:sz w:val="24"/>
          <w:szCs w:val="24"/>
        </w:rPr>
        <w:t xml:space="preserve">, a faculty member must provide evidence </w:t>
      </w:r>
      <w:r>
        <w:rPr>
          <w:color w:val="1C1E29"/>
          <w:sz w:val="24"/>
          <w:szCs w:val="24"/>
        </w:rPr>
        <w:t xml:space="preserve">(or specifically address how) </w:t>
      </w:r>
      <w:r w:rsidRPr="00912E31">
        <w:rPr>
          <w:color w:val="1C1E29"/>
          <w:sz w:val="24"/>
          <w:szCs w:val="24"/>
        </w:rPr>
        <w:t>they have met two of the elements in each of the seven categories. Faculty must also provide evidence of the following:</w:t>
      </w:r>
    </w:p>
    <w:p w14:paraId="493778CC" w14:textId="77777777" w:rsidR="004F0E7A" w:rsidRDefault="004F0E7A" w:rsidP="00124FA8">
      <w:pPr>
        <w:spacing w:after="0"/>
        <w:ind w:left="450"/>
        <w:rPr>
          <w:color w:val="1C1E29"/>
        </w:rPr>
      </w:pPr>
    </w:p>
    <w:p w14:paraId="514B8A96" w14:textId="2ABE06C6" w:rsidR="008D6837" w:rsidRPr="003469E5" w:rsidRDefault="008D6837" w:rsidP="00816C6E">
      <w:pPr>
        <w:pStyle w:val="ListParagraph"/>
        <w:numPr>
          <w:ilvl w:val="0"/>
          <w:numId w:val="8"/>
        </w:numPr>
        <w:spacing w:line="240" w:lineRule="auto"/>
        <w:ind w:left="1440"/>
        <w:rPr>
          <w:rFonts w:cstheme="minorHAnsi"/>
          <w:b/>
          <w:bCs/>
          <w:color w:val="000000" w:themeColor="text1"/>
          <w:sz w:val="24"/>
          <w:szCs w:val="24"/>
        </w:rPr>
      </w:pPr>
      <w:r w:rsidRPr="003469E5">
        <w:rPr>
          <w:rFonts w:eastAsia="Calibri" w:cstheme="minorHAnsi"/>
          <w:b/>
          <w:bCs/>
          <w:color w:val="000000" w:themeColor="text1"/>
          <w:sz w:val="24"/>
          <w:szCs w:val="24"/>
        </w:rPr>
        <w:t>Syllabi</w:t>
      </w:r>
      <w:r w:rsidRPr="003469E5">
        <w:rPr>
          <w:rFonts w:eastAsia="Calibri" w:cstheme="minorHAnsi"/>
          <w:color w:val="000000" w:themeColor="text1"/>
          <w:sz w:val="24"/>
          <w:szCs w:val="24"/>
        </w:rPr>
        <w:t xml:space="preserve"> -- conformance with CWU syllabi requirements</w:t>
      </w:r>
    </w:p>
    <w:p w14:paraId="5A1078CD" w14:textId="77777777" w:rsidR="008D6837" w:rsidRPr="003469E5" w:rsidRDefault="008D6837" w:rsidP="00816C6E">
      <w:pPr>
        <w:pStyle w:val="ListParagraph"/>
        <w:numPr>
          <w:ilvl w:val="2"/>
          <w:numId w:val="10"/>
        </w:numPr>
        <w:spacing w:after="120" w:line="240" w:lineRule="auto"/>
        <w:rPr>
          <w:rFonts w:cstheme="minorHAnsi"/>
          <w:color w:val="000000" w:themeColor="text1"/>
          <w:sz w:val="24"/>
          <w:szCs w:val="24"/>
          <w:u w:val="single"/>
        </w:rPr>
      </w:pPr>
      <w:r w:rsidRPr="003469E5">
        <w:rPr>
          <w:rFonts w:eastAsia="Calibri" w:cstheme="minorHAnsi"/>
          <w:color w:val="000000" w:themeColor="text1"/>
          <w:sz w:val="24"/>
          <w:szCs w:val="24"/>
        </w:rPr>
        <w:t>CWUP 5-90-040(37) Academic and General Regulations (</w:t>
      </w:r>
      <w:hyperlink r:id="rId15" w:anchor="Syllabi" w:history="1">
        <w:r w:rsidRPr="003469E5">
          <w:rPr>
            <w:rStyle w:val="Hyperlink"/>
            <w:rFonts w:eastAsia="Calibri" w:cstheme="minorHAnsi"/>
            <w:color w:val="000000" w:themeColor="text1"/>
            <w:sz w:val="24"/>
            <w:szCs w:val="24"/>
          </w:rPr>
          <w:t>https://www.cwu.edu/resources-reports/cwup-5-90-040-academic-and-general-regulations#Syllabi</w:t>
        </w:r>
      </w:hyperlink>
      <w:r w:rsidRPr="003469E5">
        <w:rPr>
          <w:rFonts w:eastAsia="Calibri" w:cstheme="minorHAnsi"/>
          <w:color w:val="000000" w:themeColor="text1"/>
          <w:sz w:val="24"/>
          <w:szCs w:val="24"/>
        </w:rPr>
        <w:t>) and compliance with RCW 28B.137.010.</w:t>
      </w:r>
    </w:p>
    <w:p w14:paraId="64FD5EB5" w14:textId="77777777" w:rsidR="00BE083F" w:rsidRPr="00BE083F" w:rsidRDefault="00BE083F" w:rsidP="00BE083F">
      <w:pPr>
        <w:pStyle w:val="ListParagraph"/>
        <w:spacing w:after="120" w:line="240" w:lineRule="auto"/>
        <w:ind w:left="2160"/>
        <w:rPr>
          <w:rFonts w:cstheme="minorHAnsi"/>
          <w:color w:val="0000FF"/>
          <w:sz w:val="24"/>
          <w:szCs w:val="24"/>
          <w:u w:val="single"/>
        </w:rPr>
      </w:pPr>
    </w:p>
    <w:p w14:paraId="5097FCFE" w14:textId="77777777" w:rsidR="00E86D1D" w:rsidRPr="00FA575C" w:rsidRDefault="00E86D1D"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 xml:space="preserve">Currency and Relevancy of Instructional Content </w:t>
      </w:r>
    </w:p>
    <w:p w14:paraId="76CC857F" w14:textId="03BA3069" w:rsidR="00902630" w:rsidRPr="00FA575C" w:rsidRDefault="00E86D1D"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 xml:space="preserve">Alignment of instruction with contemporary education, accreditation, or industry standards and practices </w:t>
      </w:r>
      <w:r w:rsidR="00902630">
        <w:rPr>
          <w:rFonts w:eastAsia="Calibri" w:cstheme="minorHAnsi"/>
          <w:sz w:val="24"/>
          <w:szCs w:val="24"/>
        </w:rPr>
        <w:t xml:space="preserve">according to </w:t>
      </w:r>
      <w:r w:rsidRPr="00FA575C">
        <w:rPr>
          <w:rFonts w:eastAsia="Calibri" w:cstheme="minorHAnsi"/>
          <w:sz w:val="24"/>
          <w:szCs w:val="24"/>
        </w:rPr>
        <w:t>department standards</w:t>
      </w:r>
      <w:r w:rsidR="00902630">
        <w:rPr>
          <w:rFonts w:eastAsia="Calibri" w:cstheme="minorHAnsi"/>
          <w:sz w:val="24"/>
          <w:szCs w:val="24"/>
        </w:rPr>
        <w:t>.</w:t>
      </w:r>
    </w:p>
    <w:p w14:paraId="0B510C59" w14:textId="77777777" w:rsidR="00E86D1D" w:rsidRPr="00D869DC" w:rsidRDefault="00E86D1D" w:rsidP="00D869DC">
      <w:pPr>
        <w:pStyle w:val="ListParagraph"/>
        <w:spacing w:line="240" w:lineRule="auto"/>
        <w:ind w:left="2160"/>
        <w:rPr>
          <w:rFonts w:eastAsia="Times New Roman" w:cstheme="minorHAnsi"/>
          <w:sz w:val="24"/>
          <w:szCs w:val="24"/>
        </w:rPr>
      </w:pPr>
    </w:p>
    <w:p w14:paraId="3F53764B" w14:textId="77777777" w:rsidR="00E86D1D" w:rsidRPr="00FA575C" w:rsidRDefault="00E86D1D"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Student Evaluations of Instruction (SEOI) including all Short and Long Forms must be documented in Faculty 180.</w:t>
      </w:r>
    </w:p>
    <w:p w14:paraId="24865B5A" w14:textId="6F3FA3EA" w:rsidR="00E0795C" w:rsidRPr="00FA575C" w:rsidRDefault="00E86D1D"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 xml:space="preserve">Demonstrate improvement over the review period based on student qualitative feedback noted in the </w:t>
      </w:r>
      <w:r w:rsidR="00771EED">
        <w:rPr>
          <w:rFonts w:eastAsia="Calibri" w:cstheme="minorHAnsi"/>
          <w:sz w:val="24"/>
          <w:szCs w:val="24"/>
        </w:rPr>
        <w:t>personal statement</w:t>
      </w:r>
      <w:r w:rsidRPr="00FA575C">
        <w:rPr>
          <w:rFonts w:eastAsia="Calibri" w:cstheme="minorHAnsi"/>
          <w:sz w:val="24"/>
          <w:szCs w:val="24"/>
        </w:rPr>
        <w:t xml:space="preserve"> guidelines below</w:t>
      </w:r>
      <w:r w:rsidR="00E057EF">
        <w:rPr>
          <w:rFonts w:eastAsia="Calibri" w:cstheme="minorHAnsi"/>
          <w:sz w:val="24"/>
          <w:szCs w:val="24"/>
        </w:rPr>
        <w:t xml:space="preserve">. </w:t>
      </w:r>
    </w:p>
    <w:p w14:paraId="656D4F58" w14:textId="77777777" w:rsidR="00E86D1D" w:rsidRPr="00D869DC" w:rsidRDefault="00E86D1D" w:rsidP="00D869DC">
      <w:pPr>
        <w:pStyle w:val="ListParagraph"/>
        <w:spacing w:line="240" w:lineRule="auto"/>
        <w:ind w:left="2160"/>
        <w:rPr>
          <w:rFonts w:eastAsia="Times New Roman" w:cstheme="minorHAnsi"/>
          <w:sz w:val="24"/>
          <w:szCs w:val="24"/>
        </w:rPr>
      </w:pPr>
    </w:p>
    <w:p w14:paraId="2D89DD54" w14:textId="0C3475D6" w:rsidR="00E86D1D" w:rsidRPr="00FA575C" w:rsidRDefault="00E86D1D"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Peer Teaching Observations</w:t>
      </w:r>
      <w:r w:rsidRPr="00FA575C">
        <w:rPr>
          <w:rFonts w:eastAsia="Times New Roman" w:cstheme="minorHAnsi"/>
          <w:b/>
          <w:bCs/>
          <w:sz w:val="24"/>
          <w:szCs w:val="24"/>
        </w:rPr>
        <w:t>:</w:t>
      </w:r>
      <w:r w:rsidRPr="00FA575C">
        <w:rPr>
          <w:rFonts w:eastAsia="Calibri" w:cstheme="minorHAnsi"/>
          <w:sz w:val="24"/>
          <w:szCs w:val="24"/>
        </w:rPr>
        <w:t xml:space="preserve"> One peer observation per year</w:t>
      </w:r>
      <w:r w:rsidRPr="00FA575C">
        <w:rPr>
          <w:rFonts w:eastAsia="Times New Roman" w:cstheme="minorHAnsi"/>
          <w:sz w:val="24"/>
          <w:szCs w:val="24"/>
        </w:rPr>
        <w:t xml:space="preserve"> </w:t>
      </w:r>
      <w:r w:rsidRPr="00FA575C">
        <w:rPr>
          <w:rFonts w:eastAsia="Calibri" w:cstheme="minorHAnsi"/>
          <w:sz w:val="24"/>
          <w:szCs w:val="24"/>
        </w:rPr>
        <w:t>over the review period. Faculty should utilize at least two different observers prior to being granted tenure</w:t>
      </w:r>
      <w:r w:rsidR="00E057EF">
        <w:rPr>
          <w:rFonts w:eastAsia="Calibri" w:cstheme="minorHAnsi"/>
          <w:sz w:val="24"/>
          <w:szCs w:val="24"/>
        </w:rPr>
        <w:t xml:space="preserve">. </w:t>
      </w:r>
      <w:r w:rsidRPr="00FA575C">
        <w:rPr>
          <w:rFonts w:eastAsia="Calibri" w:cstheme="minorHAnsi"/>
          <w:sz w:val="24"/>
          <w:szCs w:val="24"/>
        </w:rPr>
        <w:t xml:space="preserve">The peer must be a T/TT faculty member at a same or higher rank unless otherwise approved by the department chair and dean. </w:t>
      </w:r>
    </w:p>
    <w:p w14:paraId="1CFCAABF" w14:textId="6BE9AF8A" w:rsidR="00E86D1D" w:rsidRPr="00FA575C" w:rsidRDefault="00E86D1D" w:rsidP="00D84701">
      <w:pPr>
        <w:spacing w:line="240" w:lineRule="auto"/>
        <w:ind w:left="1440"/>
        <w:rPr>
          <w:rFonts w:eastAsia="Calibri" w:cstheme="minorHAnsi"/>
          <w:sz w:val="24"/>
          <w:szCs w:val="24"/>
        </w:rPr>
      </w:pPr>
      <w:r w:rsidRPr="00FA575C">
        <w:rPr>
          <w:rFonts w:eastAsia="Calibri" w:cstheme="minorHAnsi"/>
          <w:sz w:val="24"/>
          <w:szCs w:val="24"/>
        </w:rPr>
        <w:t>Departments must develop and set standard</w:t>
      </w:r>
      <w:r w:rsidR="00DA7D96">
        <w:rPr>
          <w:rFonts w:eastAsia="Calibri" w:cstheme="minorHAnsi"/>
          <w:sz w:val="24"/>
          <w:szCs w:val="24"/>
        </w:rPr>
        <w:t>s</w:t>
      </w:r>
      <w:r w:rsidRPr="00FA575C">
        <w:rPr>
          <w:rFonts w:eastAsia="Calibri" w:cstheme="minorHAnsi"/>
          <w:sz w:val="24"/>
          <w:szCs w:val="24"/>
        </w:rPr>
        <w:t xml:space="preserve"> </w:t>
      </w:r>
      <w:r w:rsidR="0050640B">
        <w:rPr>
          <w:rFonts w:eastAsia="Calibri" w:cstheme="minorHAnsi"/>
          <w:sz w:val="24"/>
          <w:szCs w:val="24"/>
        </w:rPr>
        <w:t xml:space="preserve">for peer teaching observations, </w:t>
      </w:r>
      <w:r w:rsidRPr="00FA575C">
        <w:rPr>
          <w:rFonts w:eastAsia="Calibri" w:cstheme="minorHAnsi"/>
          <w:sz w:val="24"/>
          <w:szCs w:val="24"/>
        </w:rPr>
        <w:t>approved by the faculty and chair that include:</w:t>
      </w:r>
    </w:p>
    <w:p w14:paraId="242F22F3" w14:textId="77777777" w:rsidR="00E86D1D" w:rsidRPr="00FA575C" w:rsidRDefault="00E86D1D"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strengths, challenges and areas for improvement</w:t>
      </w:r>
    </w:p>
    <w:p w14:paraId="3F5C9BA5" w14:textId="204E7C17" w:rsidR="00E86D1D" w:rsidRPr="00FA575C" w:rsidRDefault="00E86D1D"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observer qualifications for who will complete peer observations across modalities</w:t>
      </w:r>
      <w:r w:rsidRPr="00FA575C">
        <w:rPr>
          <w:rFonts w:eastAsia="Times New Roman" w:cstheme="minorHAnsi"/>
          <w:sz w:val="24"/>
          <w:szCs w:val="24"/>
        </w:rPr>
        <w:t xml:space="preserve"> (</w:t>
      </w:r>
      <w:r w:rsidRPr="00FA575C">
        <w:rPr>
          <w:rFonts w:eastAsia="Calibri" w:cstheme="minorHAnsi"/>
          <w:sz w:val="24"/>
          <w:szCs w:val="24"/>
        </w:rPr>
        <w:t>i.e., lecture, online and other modalities)</w:t>
      </w:r>
    </w:p>
    <w:p w14:paraId="6EA16851" w14:textId="74EEA767" w:rsidR="00E0795C" w:rsidRPr="00FA575C" w:rsidRDefault="00E86D1D"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standardized observation form(s) for lecture, online and other modalities</w:t>
      </w:r>
    </w:p>
    <w:p w14:paraId="13919630" w14:textId="0066FEF1" w:rsidR="00E86D1D" w:rsidRDefault="006025CE" w:rsidP="006025CE">
      <w:pPr>
        <w:spacing w:line="240" w:lineRule="auto"/>
        <w:ind w:left="1440"/>
        <w:rPr>
          <w:rFonts w:eastAsia="Times New Roman" w:cstheme="minorHAnsi"/>
          <w:sz w:val="24"/>
          <w:szCs w:val="24"/>
        </w:rPr>
      </w:pPr>
      <w:r w:rsidRPr="006025CE">
        <w:rPr>
          <w:rFonts w:eastAsia="Times New Roman" w:cstheme="minorHAnsi"/>
          <w:sz w:val="24"/>
          <w:szCs w:val="24"/>
        </w:rPr>
        <w:t>Faculty must be observed based on their departmental peer observation standards when the peer is a faculty member from a different department.</w:t>
      </w:r>
      <w:r w:rsidR="00F45984">
        <w:rPr>
          <w:rFonts w:eastAsia="Times New Roman" w:cstheme="minorHAnsi"/>
          <w:sz w:val="24"/>
          <w:szCs w:val="24"/>
        </w:rPr>
        <w:t xml:space="preserve"> </w:t>
      </w:r>
    </w:p>
    <w:p w14:paraId="7ED1485F" w14:textId="4821EAF4" w:rsidR="005007AB" w:rsidRDefault="005007AB" w:rsidP="00816C6E">
      <w:pPr>
        <w:pStyle w:val="ListParagraph"/>
        <w:numPr>
          <w:ilvl w:val="0"/>
          <w:numId w:val="8"/>
        </w:numPr>
        <w:spacing w:line="240" w:lineRule="auto"/>
        <w:ind w:left="1440"/>
        <w:rPr>
          <w:rFonts w:eastAsia="Calibri" w:cstheme="minorHAnsi"/>
          <w:sz w:val="24"/>
          <w:szCs w:val="24"/>
        </w:rPr>
      </w:pPr>
      <w:r w:rsidRPr="00FA575C">
        <w:rPr>
          <w:rFonts w:eastAsia="Calibri" w:cstheme="minorHAnsi"/>
          <w:b/>
          <w:bCs/>
          <w:sz w:val="24"/>
          <w:szCs w:val="24"/>
        </w:rPr>
        <w:t xml:space="preserve">Academic Advising </w:t>
      </w:r>
      <w:r w:rsidR="00E22220">
        <w:rPr>
          <w:rFonts w:eastAsia="Calibri" w:cstheme="minorHAnsi"/>
          <w:b/>
          <w:bCs/>
          <w:sz w:val="24"/>
          <w:szCs w:val="24"/>
        </w:rPr>
        <w:t>M</w:t>
      </w:r>
      <w:r w:rsidRPr="00FA575C">
        <w:rPr>
          <w:rFonts w:eastAsia="Calibri" w:cstheme="minorHAnsi"/>
          <w:b/>
          <w:bCs/>
          <w:sz w:val="24"/>
          <w:szCs w:val="24"/>
        </w:rPr>
        <w:t xml:space="preserve">ust be </w:t>
      </w:r>
      <w:r w:rsidR="00E22220">
        <w:rPr>
          <w:rFonts w:eastAsia="Calibri" w:cstheme="minorHAnsi"/>
          <w:b/>
          <w:bCs/>
          <w:sz w:val="24"/>
          <w:szCs w:val="24"/>
        </w:rPr>
        <w:t>D</w:t>
      </w:r>
      <w:r w:rsidRPr="00FA575C">
        <w:rPr>
          <w:rFonts w:eastAsia="Calibri" w:cstheme="minorHAnsi"/>
          <w:b/>
          <w:bCs/>
          <w:sz w:val="24"/>
          <w:szCs w:val="24"/>
        </w:rPr>
        <w:t>ocumented in Faculty 180</w:t>
      </w:r>
      <w:r w:rsidR="00902630">
        <w:rPr>
          <w:rFonts w:eastAsia="Calibri" w:cstheme="minorHAnsi"/>
          <w:b/>
          <w:bCs/>
          <w:sz w:val="24"/>
          <w:szCs w:val="24"/>
        </w:rPr>
        <w:t xml:space="preserve"> (see Appendix A)</w:t>
      </w:r>
      <w:r w:rsidR="00E057EF">
        <w:rPr>
          <w:rFonts w:eastAsia="Calibri" w:cstheme="minorHAnsi"/>
          <w:b/>
          <w:bCs/>
          <w:sz w:val="24"/>
          <w:szCs w:val="24"/>
        </w:rPr>
        <w:t xml:space="preserve">. </w:t>
      </w:r>
      <w:r w:rsidRPr="00FA575C">
        <w:rPr>
          <w:rFonts w:eastAsia="Calibri" w:cstheme="minorHAnsi"/>
          <w:sz w:val="24"/>
          <w:szCs w:val="24"/>
        </w:rPr>
        <w:t>This includes the number of students advised and academic level (for example undergraduate, graduate, post-baccalaureate, etc.)</w:t>
      </w:r>
      <w:r w:rsidR="00E057EF">
        <w:rPr>
          <w:rFonts w:eastAsia="Calibri" w:cstheme="minorHAnsi"/>
          <w:sz w:val="24"/>
          <w:szCs w:val="24"/>
        </w:rPr>
        <w:t xml:space="preserve">. </w:t>
      </w:r>
      <w:r w:rsidRPr="00FA575C">
        <w:rPr>
          <w:rFonts w:eastAsia="Calibri" w:cstheme="minorHAnsi"/>
          <w:sz w:val="24"/>
          <w:szCs w:val="24"/>
        </w:rPr>
        <w:t xml:space="preserve">Advising activities and responsibilities </w:t>
      </w:r>
      <w:r w:rsidR="00E22220">
        <w:rPr>
          <w:rFonts w:eastAsia="Calibri" w:cstheme="minorHAnsi"/>
          <w:sz w:val="24"/>
          <w:szCs w:val="24"/>
        </w:rPr>
        <w:t>must</w:t>
      </w:r>
      <w:r w:rsidRPr="00FA575C">
        <w:rPr>
          <w:rFonts w:eastAsia="Calibri" w:cstheme="minorHAnsi"/>
          <w:sz w:val="24"/>
          <w:szCs w:val="24"/>
        </w:rPr>
        <w:t xml:space="preserve"> be included in the </w:t>
      </w:r>
      <w:r w:rsidR="00771EED">
        <w:rPr>
          <w:rFonts w:eastAsia="Calibri" w:cstheme="minorHAnsi"/>
          <w:sz w:val="24"/>
          <w:szCs w:val="24"/>
        </w:rPr>
        <w:t>personal statement</w:t>
      </w:r>
      <w:r w:rsidRPr="00FA575C">
        <w:rPr>
          <w:rFonts w:eastAsia="Calibri" w:cstheme="minorHAnsi"/>
          <w:sz w:val="24"/>
          <w:szCs w:val="24"/>
        </w:rPr>
        <w:t>.</w:t>
      </w:r>
      <w:r>
        <w:rPr>
          <w:rFonts w:eastAsia="Calibri" w:cstheme="minorHAnsi"/>
          <w:sz w:val="24"/>
          <w:szCs w:val="24"/>
        </w:rPr>
        <w:t xml:space="preserve"> </w:t>
      </w:r>
    </w:p>
    <w:p w14:paraId="123087C3" w14:textId="02EBBAA9" w:rsidR="006A5F43" w:rsidRDefault="005007AB" w:rsidP="00816C6E">
      <w:pPr>
        <w:pStyle w:val="ListParagraph"/>
        <w:numPr>
          <w:ilvl w:val="1"/>
          <w:numId w:val="8"/>
        </w:numPr>
        <w:spacing w:after="0" w:line="240" w:lineRule="auto"/>
        <w:ind w:left="2160"/>
        <w:rPr>
          <w:rFonts w:eastAsia="Calibri" w:cstheme="minorHAnsi"/>
          <w:sz w:val="24"/>
          <w:szCs w:val="24"/>
        </w:rPr>
      </w:pPr>
      <w:r w:rsidRPr="00656266">
        <w:rPr>
          <w:rFonts w:eastAsia="Calibri" w:cstheme="minorHAnsi"/>
          <w:sz w:val="24"/>
          <w:szCs w:val="24"/>
        </w:rPr>
        <w:t xml:space="preserve">Departments may develop and set </w:t>
      </w:r>
      <w:r w:rsidR="00DA7D96">
        <w:rPr>
          <w:rFonts w:eastAsia="Calibri" w:cstheme="minorHAnsi"/>
          <w:sz w:val="24"/>
          <w:szCs w:val="24"/>
        </w:rPr>
        <w:t>standards</w:t>
      </w:r>
      <w:r w:rsidRPr="00656266">
        <w:rPr>
          <w:rFonts w:eastAsia="Calibri" w:cstheme="minorHAnsi"/>
          <w:sz w:val="24"/>
          <w:szCs w:val="24"/>
        </w:rPr>
        <w:t xml:space="preserve"> approved by the faculty and chair for advising</w:t>
      </w:r>
      <w:r>
        <w:rPr>
          <w:rFonts w:eastAsia="Calibri" w:cstheme="minorHAnsi"/>
          <w:sz w:val="24"/>
          <w:szCs w:val="24"/>
        </w:rPr>
        <w:t>.</w:t>
      </w:r>
    </w:p>
    <w:p w14:paraId="286493A1" w14:textId="77777777" w:rsidR="007F58D4" w:rsidRPr="007F58D4" w:rsidRDefault="007F58D4" w:rsidP="007F58D4">
      <w:pPr>
        <w:pStyle w:val="ListParagraph"/>
        <w:spacing w:after="0" w:line="240" w:lineRule="auto"/>
        <w:ind w:left="2160"/>
        <w:rPr>
          <w:rFonts w:eastAsia="Calibri" w:cstheme="minorHAnsi"/>
          <w:sz w:val="24"/>
          <w:szCs w:val="24"/>
        </w:rPr>
      </w:pPr>
    </w:p>
    <w:p w14:paraId="2360CA35" w14:textId="77777777" w:rsidR="00E0795C" w:rsidRPr="00D869DC" w:rsidRDefault="00324CF5" w:rsidP="00D869DC">
      <w:pPr>
        <w:spacing w:after="0" w:line="240" w:lineRule="auto"/>
        <w:ind w:left="180"/>
        <w:rPr>
          <w:rFonts w:cstheme="minorHAnsi"/>
          <w:b/>
          <w:sz w:val="24"/>
          <w:szCs w:val="24"/>
        </w:rPr>
      </w:pPr>
      <w:r w:rsidRPr="00D869DC">
        <w:rPr>
          <w:rFonts w:cstheme="minorHAnsi"/>
          <w:b/>
          <w:sz w:val="24"/>
          <w:szCs w:val="24"/>
        </w:rPr>
        <w:t xml:space="preserve">Scholarship: </w:t>
      </w:r>
    </w:p>
    <w:p w14:paraId="48ED9609" w14:textId="077DBA32" w:rsidR="00343E7B" w:rsidRPr="00EE6735" w:rsidRDefault="00324CF5" w:rsidP="00816C6E">
      <w:pPr>
        <w:pStyle w:val="ListParagraph"/>
        <w:numPr>
          <w:ilvl w:val="0"/>
          <w:numId w:val="9"/>
        </w:numPr>
        <w:spacing w:after="0" w:line="240" w:lineRule="auto"/>
        <w:rPr>
          <w:rFonts w:cstheme="minorHAnsi"/>
          <w:sz w:val="24"/>
          <w:szCs w:val="24"/>
        </w:rPr>
      </w:pPr>
      <w:r w:rsidRPr="00D869DC">
        <w:rPr>
          <w:rFonts w:cstheme="minorHAnsi"/>
          <w:sz w:val="24"/>
          <w:szCs w:val="24"/>
        </w:rPr>
        <w:t>Demonstrate progress towards meeting CEPS tenure requirements</w:t>
      </w:r>
      <w:r w:rsidR="00EE6735">
        <w:rPr>
          <w:rFonts w:cstheme="minorHAnsi"/>
          <w:sz w:val="24"/>
          <w:szCs w:val="24"/>
        </w:rPr>
        <w:t>:  C</w:t>
      </w:r>
      <w:r w:rsidR="00343E7B" w:rsidRPr="00EE6735">
        <w:rPr>
          <w:rFonts w:cstheme="minorHAnsi"/>
          <w:sz w:val="24"/>
          <w:szCs w:val="24"/>
        </w:rPr>
        <w:t xml:space="preserve">omplete a minimum of 5 scholarship/creative activities during the review period with at least 2 from Category A (one must be a peer-reviewed publication in a professional journal related to one’s teaching assignment at CWU). Category A and B activities are defined in this document in Appendix </w:t>
      </w:r>
      <w:r w:rsidR="00BA5989">
        <w:rPr>
          <w:rFonts w:cstheme="minorHAnsi"/>
          <w:sz w:val="24"/>
          <w:szCs w:val="24"/>
        </w:rPr>
        <w:t>C</w:t>
      </w:r>
      <w:r w:rsidR="00343E7B" w:rsidRPr="00EE6735">
        <w:rPr>
          <w:rFonts w:cstheme="minorHAnsi"/>
          <w:sz w:val="24"/>
          <w:szCs w:val="24"/>
        </w:rPr>
        <w:t>.</w:t>
      </w:r>
    </w:p>
    <w:p w14:paraId="119A962E" w14:textId="77777777" w:rsidR="00324CF5" w:rsidRPr="00FA575C" w:rsidRDefault="00324CF5" w:rsidP="00324CF5">
      <w:pPr>
        <w:spacing w:after="0" w:line="240" w:lineRule="auto"/>
        <w:rPr>
          <w:rFonts w:cstheme="minorHAnsi"/>
          <w:sz w:val="24"/>
          <w:szCs w:val="24"/>
        </w:rPr>
      </w:pPr>
    </w:p>
    <w:p w14:paraId="76E42ED2" w14:textId="0DDFB28D" w:rsidR="00E0795C" w:rsidRPr="00D869DC" w:rsidRDefault="00324CF5" w:rsidP="00D869DC">
      <w:pPr>
        <w:spacing w:after="0" w:line="240" w:lineRule="auto"/>
        <w:ind w:left="360" w:hanging="180"/>
        <w:rPr>
          <w:rFonts w:cstheme="minorHAnsi"/>
          <w:b/>
          <w:sz w:val="24"/>
          <w:szCs w:val="24"/>
        </w:rPr>
      </w:pPr>
      <w:r w:rsidRPr="00D869DC">
        <w:rPr>
          <w:rFonts w:cstheme="minorHAnsi"/>
          <w:b/>
          <w:sz w:val="24"/>
          <w:szCs w:val="24"/>
        </w:rPr>
        <w:t xml:space="preserve">Service: </w:t>
      </w:r>
    </w:p>
    <w:p w14:paraId="72800D7E" w14:textId="7FEE2748" w:rsidR="00324CF5" w:rsidRPr="00FA575C" w:rsidRDefault="00324CF5" w:rsidP="00816C6E">
      <w:pPr>
        <w:pStyle w:val="ListParagraph"/>
        <w:numPr>
          <w:ilvl w:val="0"/>
          <w:numId w:val="9"/>
        </w:numPr>
        <w:spacing w:after="0" w:line="240" w:lineRule="auto"/>
        <w:rPr>
          <w:rFonts w:cstheme="minorHAnsi"/>
          <w:sz w:val="24"/>
          <w:szCs w:val="24"/>
        </w:rPr>
      </w:pPr>
      <w:r w:rsidRPr="00FA575C">
        <w:rPr>
          <w:rFonts w:cstheme="minorHAnsi"/>
          <w:sz w:val="24"/>
          <w:szCs w:val="24"/>
        </w:rPr>
        <w:t>Demonstrate progress towards meeting CEPS tenure requirements</w:t>
      </w:r>
      <w:r w:rsidR="00EE6735">
        <w:rPr>
          <w:rFonts w:cstheme="minorHAnsi"/>
          <w:sz w:val="24"/>
          <w:szCs w:val="24"/>
        </w:rPr>
        <w:t>:</w:t>
      </w:r>
      <w:r w:rsidRPr="00FA575C">
        <w:rPr>
          <w:rFonts w:cstheme="minorHAnsi"/>
          <w:sz w:val="24"/>
          <w:szCs w:val="24"/>
        </w:rPr>
        <w:t xml:space="preserve"> Serve on committees, </w:t>
      </w:r>
      <w:r w:rsidR="007F3739">
        <w:rPr>
          <w:rFonts w:cstheme="minorHAnsi"/>
          <w:sz w:val="24"/>
          <w:szCs w:val="24"/>
        </w:rPr>
        <w:t>task forces</w:t>
      </w:r>
      <w:r w:rsidRPr="00FA575C">
        <w:rPr>
          <w:rFonts w:cstheme="minorHAnsi"/>
          <w:sz w:val="24"/>
          <w:szCs w:val="24"/>
        </w:rPr>
        <w:t xml:space="preserve">, or councils that align with a faculty member’s goals and professional responsibilities at the </w:t>
      </w:r>
      <w:r w:rsidR="005921FF">
        <w:rPr>
          <w:rFonts w:cstheme="minorHAnsi"/>
          <w:sz w:val="24"/>
          <w:szCs w:val="24"/>
        </w:rPr>
        <w:t>p</w:t>
      </w:r>
      <w:r w:rsidRPr="00FA575C">
        <w:rPr>
          <w:rFonts w:cstheme="minorHAnsi"/>
          <w:sz w:val="24"/>
          <w:szCs w:val="24"/>
        </w:rPr>
        <w:t xml:space="preserve">rogram, </w:t>
      </w:r>
      <w:r w:rsidR="005921FF">
        <w:rPr>
          <w:rFonts w:cstheme="minorHAnsi"/>
          <w:sz w:val="24"/>
          <w:szCs w:val="24"/>
        </w:rPr>
        <w:t>d</w:t>
      </w:r>
      <w:r w:rsidRPr="00FA575C">
        <w:rPr>
          <w:rFonts w:cstheme="minorHAnsi"/>
          <w:sz w:val="24"/>
          <w:szCs w:val="24"/>
        </w:rPr>
        <w:t>epartment, College, University, professional, and/or community level. University-level service includes involvement on all committees, councils, task forces, work groups, or teams listed on the University website (</w:t>
      </w:r>
      <w:hyperlink r:id="rId16" w:history="1">
        <w:r w:rsidRPr="00FA575C">
          <w:rPr>
            <w:rFonts w:cstheme="minorHAnsi"/>
            <w:sz w:val="24"/>
            <w:szCs w:val="24"/>
          </w:rPr>
          <w:t>http://www.cwu.edu/resources-reports/committees-councils-task-forces-and-teams</w:t>
        </w:r>
      </w:hyperlink>
      <w:r w:rsidRPr="00FA575C">
        <w:rPr>
          <w:rFonts w:cstheme="minorHAnsi"/>
          <w:sz w:val="24"/>
          <w:szCs w:val="24"/>
        </w:rPr>
        <w:t>) as well as ad-hoc groups which serve the University at large.</w:t>
      </w:r>
    </w:p>
    <w:p w14:paraId="3592901D" w14:textId="77777777" w:rsidR="00324CF5" w:rsidRPr="00FA575C" w:rsidRDefault="00324CF5" w:rsidP="00324CF5">
      <w:pPr>
        <w:tabs>
          <w:tab w:val="left" w:pos="360"/>
          <w:tab w:val="left" w:pos="720"/>
        </w:tabs>
        <w:spacing w:after="0" w:line="240" w:lineRule="auto"/>
        <w:rPr>
          <w:rFonts w:cstheme="minorHAnsi"/>
          <w:b/>
          <w:sz w:val="24"/>
          <w:szCs w:val="24"/>
          <w:highlight w:val="yellow"/>
        </w:rPr>
      </w:pPr>
    </w:p>
    <w:p w14:paraId="32B51671" w14:textId="2A649310" w:rsidR="00E86D1D" w:rsidRPr="00FA575C" w:rsidRDefault="00594AA7" w:rsidP="00D869DC">
      <w:pPr>
        <w:rPr>
          <w:rFonts w:eastAsia="Times New Roman" w:cstheme="minorHAnsi"/>
          <w:b/>
          <w:bCs/>
          <w:sz w:val="24"/>
          <w:szCs w:val="24"/>
        </w:rPr>
      </w:pPr>
      <w:bookmarkStart w:id="0" w:name="_Hlk105143809"/>
      <w:r>
        <w:rPr>
          <w:rFonts w:eastAsia="Times New Roman" w:cstheme="minorHAnsi"/>
          <w:b/>
          <w:bCs/>
          <w:sz w:val="24"/>
          <w:szCs w:val="24"/>
        </w:rPr>
        <w:t>Personal</w:t>
      </w:r>
      <w:r w:rsidR="00E86D1D" w:rsidRPr="00FA575C">
        <w:rPr>
          <w:rFonts w:eastAsia="Times New Roman" w:cstheme="minorHAnsi"/>
          <w:b/>
          <w:bCs/>
          <w:sz w:val="24"/>
          <w:szCs w:val="24"/>
        </w:rPr>
        <w:t> Statement:</w:t>
      </w:r>
    </w:p>
    <w:bookmarkEnd w:id="0"/>
    <w:p w14:paraId="351D404A" w14:textId="2B2C5213" w:rsidR="00022C8F" w:rsidRDefault="00022C8F" w:rsidP="00022C8F">
      <w:pPr>
        <w:spacing w:after="0" w:line="240" w:lineRule="auto"/>
        <w:ind w:left="720"/>
        <w:textAlignment w:val="baseline"/>
      </w:pPr>
      <w:r>
        <w:rPr>
          <w:rFonts w:eastAsia="Times New Roman" w:cstheme="minorHAnsi"/>
          <w:bCs/>
          <w:color w:val="000000"/>
          <w:sz w:val="24"/>
          <w:szCs w:val="24"/>
        </w:rPr>
        <w:t xml:space="preserve">Faculty members will prepare a personal statement that summarizes their accomplishments in teaching, scholarship/creative </w:t>
      </w:r>
      <w:r w:rsidR="00495921">
        <w:rPr>
          <w:rFonts w:eastAsia="Times New Roman" w:cstheme="minorHAnsi"/>
          <w:bCs/>
          <w:color w:val="000000"/>
          <w:sz w:val="24"/>
          <w:szCs w:val="24"/>
        </w:rPr>
        <w:t>activities</w:t>
      </w:r>
      <w:r>
        <w:rPr>
          <w:rFonts w:eastAsia="Times New Roman" w:cstheme="minorHAnsi"/>
          <w:bCs/>
          <w:color w:val="000000"/>
          <w:sz w:val="24"/>
          <w:szCs w:val="24"/>
        </w:rPr>
        <w:t xml:space="preserve">, and service. Content that should be addressed in each section of this personal statement is described below. </w:t>
      </w:r>
      <w:r w:rsidRPr="00FA575C">
        <w:rPr>
          <w:rFonts w:eastAsia="Times New Roman" w:cstheme="minorHAnsi"/>
          <w:bCs/>
          <w:color w:val="000000"/>
          <w:sz w:val="24"/>
          <w:szCs w:val="24"/>
        </w:rPr>
        <w:t xml:space="preserve">Typically, the most effective </w:t>
      </w:r>
      <w:r>
        <w:rPr>
          <w:rFonts w:eastAsia="Times New Roman" w:cstheme="minorHAnsi"/>
          <w:bCs/>
          <w:color w:val="000000"/>
          <w:sz w:val="24"/>
          <w:szCs w:val="24"/>
        </w:rPr>
        <w:t>personal statement</w:t>
      </w:r>
      <w:r w:rsidRPr="00FA575C">
        <w:rPr>
          <w:rFonts w:eastAsia="Times New Roman" w:cstheme="minorHAnsi"/>
          <w:bCs/>
          <w:color w:val="000000"/>
          <w:sz w:val="24"/>
          <w:szCs w:val="24"/>
        </w:rPr>
        <w:t xml:space="preserve"> is </w:t>
      </w:r>
      <w:r>
        <w:rPr>
          <w:rFonts w:eastAsia="Times New Roman" w:cstheme="minorHAnsi"/>
          <w:bCs/>
          <w:color w:val="000000"/>
          <w:sz w:val="24"/>
          <w:szCs w:val="24"/>
        </w:rPr>
        <w:t>generally under 10 pages</w:t>
      </w:r>
      <w:r w:rsidRPr="00FA575C">
        <w:rPr>
          <w:rFonts w:eastAsia="Times New Roman" w:cstheme="minorHAnsi"/>
          <w:bCs/>
          <w:color w:val="000000"/>
          <w:sz w:val="24"/>
          <w:szCs w:val="24"/>
        </w:rPr>
        <w:t xml:space="preserve"> long. </w:t>
      </w:r>
      <w:r>
        <w:rPr>
          <w:rFonts w:eastAsia="Times New Roman" w:cstheme="minorHAnsi"/>
          <w:bCs/>
          <w:color w:val="000000"/>
          <w:sz w:val="24"/>
          <w:szCs w:val="24"/>
        </w:rPr>
        <w:t>Appendices do not count towards any maximum</w:t>
      </w:r>
      <w:r w:rsidRPr="00FA575C">
        <w:rPr>
          <w:rFonts w:eastAsia="Times New Roman" w:cstheme="minorHAnsi"/>
          <w:bCs/>
          <w:color w:val="000000"/>
          <w:sz w:val="24"/>
          <w:szCs w:val="24"/>
        </w:rPr>
        <w:t xml:space="preserve"> page count.</w:t>
      </w:r>
      <w:r w:rsidRPr="00FA575C">
        <w:rPr>
          <w:rFonts w:eastAsia="Times New Roman" w:cstheme="minorHAnsi"/>
          <w:sz w:val="24"/>
          <w:szCs w:val="24"/>
        </w:rPr>
        <w:t xml:space="preserve"> At a minimum, the </w:t>
      </w:r>
      <w:r>
        <w:rPr>
          <w:rFonts w:eastAsia="Times New Roman" w:cstheme="minorHAnsi"/>
          <w:sz w:val="24"/>
          <w:szCs w:val="24"/>
        </w:rPr>
        <w:t>personal statement</w:t>
      </w:r>
      <w:r w:rsidRPr="00FA575C">
        <w:rPr>
          <w:rFonts w:eastAsia="Times New Roman" w:cstheme="minorHAnsi"/>
          <w:sz w:val="24"/>
          <w:szCs w:val="24"/>
        </w:rPr>
        <w:t xml:space="preserve"> must include a discussion of only the activities </w:t>
      </w:r>
      <w:r w:rsidRPr="00FA575C">
        <w:rPr>
          <w:rFonts w:cstheme="minorHAnsi"/>
          <w:sz w:val="24"/>
          <w:szCs w:val="24"/>
        </w:rPr>
        <w:t xml:space="preserve">specified in </w:t>
      </w:r>
      <w:r>
        <w:rPr>
          <w:rFonts w:cstheme="minorHAnsi"/>
          <w:sz w:val="24"/>
          <w:szCs w:val="24"/>
        </w:rPr>
        <w:t>the faculty member’s</w:t>
      </w:r>
      <w:r w:rsidRPr="00FA575C">
        <w:rPr>
          <w:rFonts w:cstheme="minorHAnsi"/>
          <w:sz w:val="24"/>
          <w:szCs w:val="24"/>
        </w:rPr>
        <w:t xml:space="preserve"> workload plan over the review period as detailed below</w:t>
      </w:r>
      <w:r>
        <w:rPr>
          <w:rFonts w:cstheme="minorHAnsi"/>
          <w:sz w:val="24"/>
          <w:szCs w:val="24"/>
        </w:rPr>
        <w:t xml:space="preserve">. </w:t>
      </w:r>
      <w:r>
        <w:rPr>
          <w:rFonts w:eastAsia="Times New Roman" w:cstheme="minorHAnsi"/>
          <w:color w:val="000000"/>
          <w:sz w:val="24"/>
          <w:szCs w:val="24"/>
          <w:bdr w:val="none" w:sz="0" w:space="0" w:color="auto" w:frame="1"/>
        </w:rPr>
        <w:t>Faculty</w:t>
      </w:r>
      <w:r w:rsidRPr="00FA575C">
        <w:rPr>
          <w:rFonts w:eastAsia="Times New Roman" w:cstheme="minorHAnsi"/>
          <w:color w:val="000000"/>
          <w:sz w:val="24"/>
          <w:szCs w:val="24"/>
          <w:bdr w:val="none" w:sz="0" w:space="0" w:color="auto" w:frame="1"/>
        </w:rPr>
        <w:t xml:space="preserve"> must state which </w:t>
      </w:r>
      <w:r>
        <w:rPr>
          <w:rFonts w:eastAsia="Times New Roman" w:cstheme="minorHAnsi"/>
          <w:color w:val="000000"/>
          <w:sz w:val="24"/>
          <w:szCs w:val="24"/>
          <w:bdr w:val="none" w:sz="0" w:space="0" w:color="auto" w:frame="1"/>
        </w:rPr>
        <w:t>standards</w:t>
      </w:r>
      <w:r w:rsidRPr="00FA575C">
        <w:rPr>
          <w:rFonts w:eastAsia="Times New Roman" w:cstheme="minorHAnsi"/>
          <w:color w:val="000000"/>
          <w:sz w:val="24"/>
          <w:szCs w:val="24"/>
          <w:bdr w:val="none" w:sz="0" w:space="0" w:color="auto" w:frame="1"/>
        </w:rPr>
        <w:t xml:space="preserve"> they want to be evaluated under</w:t>
      </w:r>
      <w:r>
        <w:rPr>
          <w:rFonts w:eastAsia="Times New Roman" w:cstheme="minorHAnsi"/>
          <w:color w:val="000000"/>
          <w:sz w:val="24"/>
          <w:szCs w:val="24"/>
          <w:bdr w:val="none" w:sz="0" w:space="0" w:color="auto" w:frame="1"/>
        </w:rPr>
        <w:t xml:space="preserve"> (2014 or 2022)</w:t>
      </w:r>
      <w:r w:rsidRPr="00FA575C">
        <w:rPr>
          <w:rFonts w:eastAsia="Times New Roman" w:cstheme="minorHAnsi"/>
          <w:color w:val="000000"/>
          <w:sz w:val="24"/>
          <w:szCs w:val="24"/>
          <w:bdr w:val="none" w:sz="0" w:space="0" w:color="auto" w:frame="1"/>
        </w:rPr>
        <w:t xml:space="preserve"> at the be</w:t>
      </w:r>
      <w:r>
        <w:rPr>
          <w:rFonts w:eastAsia="Times New Roman" w:cstheme="minorHAnsi"/>
          <w:color w:val="000000"/>
          <w:sz w:val="24"/>
          <w:szCs w:val="24"/>
          <w:bdr w:val="none" w:sz="0" w:space="0" w:color="auto" w:frame="1"/>
        </w:rPr>
        <w:t>ginning of their Personal</w:t>
      </w:r>
      <w:r w:rsidRPr="00FA575C">
        <w:rPr>
          <w:rFonts w:eastAsia="Times New Roman" w:cstheme="minorHAnsi"/>
          <w:color w:val="000000"/>
          <w:sz w:val="24"/>
          <w:szCs w:val="24"/>
          <w:bdr w:val="none" w:sz="0" w:space="0" w:color="auto" w:frame="1"/>
        </w:rPr>
        <w:t xml:space="preserve"> </w:t>
      </w:r>
      <w:r w:rsidRPr="00FA575C">
        <w:rPr>
          <w:rFonts w:eastAsia="Times New Roman" w:cstheme="minorHAnsi"/>
          <w:color w:val="000000"/>
          <w:sz w:val="24"/>
          <w:szCs w:val="24"/>
          <w:bdr w:val="none" w:sz="0" w:space="0" w:color="auto" w:frame="1"/>
        </w:rPr>
        <w:lastRenderedPageBreak/>
        <w:t>Statement.</w:t>
      </w:r>
      <w:r>
        <w:rPr>
          <w:rFonts w:eastAsia="Times New Roman" w:cstheme="minorHAnsi"/>
          <w:color w:val="000000"/>
          <w:sz w:val="24"/>
          <w:szCs w:val="24"/>
          <w:bdr w:val="none" w:sz="0" w:space="0" w:color="auto" w:frame="1"/>
        </w:rPr>
        <w:t xml:space="preserve"> D</w:t>
      </w:r>
      <w:r w:rsidRPr="00FA575C">
        <w:rPr>
          <w:rFonts w:eastAsia="Times New Roman" w:cstheme="minorHAnsi"/>
          <w:sz w:val="24"/>
          <w:szCs w:val="24"/>
        </w:rPr>
        <w:t>epartments may develop and set additional requirements approved by the faculty and chair.</w:t>
      </w:r>
    </w:p>
    <w:p w14:paraId="7EAF855B" w14:textId="77777777" w:rsidR="00F74495" w:rsidRDefault="00F74495" w:rsidP="00124FA8">
      <w:pPr>
        <w:spacing w:after="0" w:line="240" w:lineRule="auto"/>
        <w:ind w:left="1440"/>
        <w:rPr>
          <w:rFonts w:eastAsia="Times New Roman" w:cstheme="minorHAnsi"/>
          <w:b/>
          <w:bCs/>
          <w:color w:val="000000"/>
          <w:sz w:val="24"/>
          <w:szCs w:val="24"/>
        </w:rPr>
      </w:pPr>
    </w:p>
    <w:p w14:paraId="43B30631" w14:textId="39B8B975" w:rsidR="009B0417" w:rsidRDefault="00E0795C" w:rsidP="00124FA8">
      <w:pPr>
        <w:spacing w:after="0" w:line="240" w:lineRule="auto"/>
        <w:ind w:left="1440"/>
        <w:rPr>
          <w:rFonts w:eastAsia="Times New Roman" w:cstheme="minorHAnsi"/>
          <w:b/>
          <w:bCs/>
          <w:color w:val="000000"/>
          <w:sz w:val="24"/>
          <w:szCs w:val="24"/>
        </w:rPr>
      </w:pPr>
      <w:r w:rsidRPr="00D869DC">
        <w:rPr>
          <w:rFonts w:eastAsia="Times New Roman" w:cstheme="minorHAnsi"/>
          <w:b/>
          <w:bCs/>
          <w:color w:val="000000"/>
          <w:sz w:val="24"/>
          <w:szCs w:val="24"/>
        </w:rPr>
        <w:t>Teaching</w:t>
      </w:r>
    </w:p>
    <w:p w14:paraId="67E3BF09" w14:textId="4D5833A8" w:rsidR="00D157C3" w:rsidRPr="00FA575C" w:rsidRDefault="00900E0D" w:rsidP="00D157C3">
      <w:pPr>
        <w:spacing w:after="0" w:line="240" w:lineRule="auto"/>
        <w:ind w:left="1440"/>
        <w:rPr>
          <w:rFonts w:eastAsia="Times New Roman" w:cstheme="minorHAnsi"/>
          <w:sz w:val="24"/>
          <w:szCs w:val="24"/>
        </w:rPr>
      </w:pPr>
      <w:r w:rsidRPr="00EB584D">
        <w:rPr>
          <w:rFonts w:eastAsia="Times New Roman" w:cstheme="minorHAnsi"/>
          <w:bCs/>
          <w:color w:val="000000"/>
          <w:sz w:val="24"/>
          <w:szCs w:val="24"/>
        </w:rPr>
        <w:t xml:space="preserve">Appendix B provides guidance on how to develop the teaching area of the </w:t>
      </w:r>
      <w:r w:rsidR="00495921">
        <w:rPr>
          <w:rFonts w:eastAsia="Times New Roman" w:cstheme="minorHAnsi"/>
          <w:bCs/>
          <w:color w:val="000000"/>
          <w:sz w:val="24"/>
          <w:szCs w:val="24"/>
        </w:rPr>
        <w:t>personal</w:t>
      </w:r>
      <w:r w:rsidRPr="00EB584D">
        <w:rPr>
          <w:rFonts w:eastAsia="Times New Roman" w:cstheme="minorHAnsi"/>
          <w:bCs/>
          <w:color w:val="000000"/>
          <w:sz w:val="24"/>
          <w:szCs w:val="24"/>
        </w:rPr>
        <w:t xml:space="preserve"> statement. The teaching area </w:t>
      </w:r>
      <w:r>
        <w:rPr>
          <w:rFonts w:eastAsia="Times New Roman" w:cstheme="minorHAnsi"/>
          <w:bCs/>
          <w:color w:val="000000"/>
          <w:sz w:val="24"/>
          <w:szCs w:val="24"/>
        </w:rPr>
        <w:t xml:space="preserve">must </w:t>
      </w:r>
      <w:r w:rsidRPr="0047318F">
        <w:rPr>
          <w:rFonts w:eastAsia="Times New Roman" w:cstheme="minorHAnsi"/>
          <w:bCs/>
          <w:color w:val="000000"/>
          <w:sz w:val="24"/>
          <w:szCs w:val="24"/>
        </w:rPr>
        <w:t xml:space="preserve">provide evidence (where applicable) from SEOI student comments, peer observations and other relevant materials/resources demonstrating effectiveness in </w:t>
      </w:r>
      <w:r>
        <w:rPr>
          <w:rFonts w:eastAsia="Times New Roman" w:cstheme="minorHAnsi"/>
          <w:bCs/>
          <w:color w:val="000000"/>
          <w:sz w:val="24"/>
          <w:szCs w:val="24"/>
        </w:rPr>
        <w:t>two of the elements in each of the seven</w:t>
      </w:r>
      <w:r w:rsidRPr="0047318F">
        <w:rPr>
          <w:rFonts w:eastAsia="Times New Roman" w:cstheme="minorHAnsi"/>
          <w:bCs/>
          <w:color w:val="000000"/>
          <w:sz w:val="24"/>
          <w:szCs w:val="24"/>
        </w:rPr>
        <w:t xml:space="preserve"> categor</w:t>
      </w:r>
      <w:r>
        <w:rPr>
          <w:rFonts w:eastAsia="Times New Roman" w:cstheme="minorHAnsi"/>
          <w:bCs/>
          <w:color w:val="000000"/>
          <w:sz w:val="24"/>
          <w:szCs w:val="24"/>
        </w:rPr>
        <w:t>ies from Appendix B</w:t>
      </w:r>
      <w:r w:rsidRPr="0047318F">
        <w:rPr>
          <w:rFonts w:eastAsia="Times New Roman" w:cstheme="minorHAnsi"/>
          <w:bCs/>
          <w:color w:val="000000"/>
          <w:sz w:val="24"/>
          <w:szCs w:val="24"/>
        </w:rPr>
        <w:t>. Attainment of elements that cannot be documented must be addressed in the self-reflection narrative.</w:t>
      </w:r>
      <w:r>
        <w:rPr>
          <w:rFonts w:eastAsia="Times New Roman" w:cstheme="minorHAnsi"/>
          <w:bCs/>
          <w:color w:val="000000"/>
          <w:sz w:val="24"/>
          <w:szCs w:val="24"/>
        </w:rPr>
        <w:t xml:space="preserve"> The statement should also address the following:</w:t>
      </w:r>
    </w:p>
    <w:p w14:paraId="00376329" w14:textId="77777777" w:rsidR="00D157C3" w:rsidRPr="00D157C3" w:rsidRDefault="00D157C3" w:rsidP="00124FA8">
      <w:pPr>
        <w:spacing w:after="0" w:line="240" w:lineRule="auto"/>
        <w:ind w:left="1440"/>
        <w:rPr>
          <w:rFonts w:eastAsia="Times New Roman" w:cstheme="minorHAnsi"/>
          <w:bCs/>
          <w:color w:val="000000"/>
          <w:sz w:val="24"/>
          <w:szCs w:val="24"/>
        </w:rPr>
      </w:pPr>
    </w:p>
    <w:p w14:paraId="2A565E45" w14:textId="77777777" w:rsidR="00E86D1D" w:rsidRPr="00FA575C" w:rsidRDefault="00E86D1D" w:rsidP="00816C6E">
      <w:pPr>
        <w:pStyle w:val="ListParagraph"/>
        <w:numPr>
          <w:ilvl w:val="2"/>
          <w:numId w:val="1"/>
        </w:numPr>
        <w:spacing w:after="0" w:line="240" w:lineRule="auto"/>
        <w:textAlignment w:val="baseline"/>
        <w:rPr>
          <w:rFonts w:eastAsia="Times New Roman" w:cstheme="minorHAnsi"/>
          <w:sz w:val="24"/>
          <w:szCs w:val="24"/>
        </w:rPr>
      </w:pPr>
      <w:r w:rsidRPr="00FA575C">
        <w:rPr>
          <w:rFonts w:eastAsia="Times New Roman" w:cstheme="minorHAnsi"/>
          <w:color w:val="000000"/>
          <w:sz w:val="24"/>
          <w:szCs w:val="24"/>
        </w:rPr>
        <w:t>New or substantially revised courses and/or materials developed (such as manuals, course packs, videos, etc.), new program development/revision, and impact on student learning if applicable.</w:t>
      </w:r>
    </w:p>
    <w:p w14:paraId="4E6B55DB" w14:textId="5EC0FBB2"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Peer observations</w:t>
      </w:r>
      <w:r w:rsidR="00AB57D5">
        <w:rPr>
          <w:rFonts w:eastAsia="Times New Roman" w:cstheme="minorHAnsi"/>
          <w:sz w:val="24"/>
          <w:szCs w:val="24"/>
        </w:rPr>
        <w:t xml:space="preserve"> </w:t>
      </w:r>
      <w:r w:rsidRPr="00FA575C">
        <w:rPr>
          <w:rFonts w:eastAsia="Times New Roman" w:cstheme="minorHAnsi"/>
          <w:sz w:val="24"/>
          <w:szCs w:val="24"/>
        </w:rPr>
        <w:t>based on changes made toward continuous improvement</w:t>
      </w:r>
      <w:r w:rsidR="00E057EF">
        <w:rPr>
          <w:rFonts w:eastAsia="Times New Roman" w:cstheme="minorHAnsi"/>
          <w:sz w:val="24"/>
          <w:szCs w:val="24"/>
        </w:rPr>
        <w:t xml:space="preserve">. </w:t>
      </w:r>
      <w:r w:rsidRPr="00FA575C">
        <w:rPr>
          <w:rFonts w:cstheme="minorHAnsi"/>
          <w:bCs/>
          <w:sz w:val="24"/>
          <w:szCs w:val="24"/>
        </w:rPr>
        <w:t>Reference location of peer observations in Faculty 180.</w:t>
      </w:r>
    </w:p>
    <w:p w14:paraId="06C995C4" w14:textId="77777777"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cstheme="minorHAnsi"/>
          <w:sz w:val="24"/>
          <w:szCs w:val="24"/>
        </w:rPr>
        <w:t>The nature of advising activities and responsibilities.</w:t>
      </w:r>
    </w:p>
    <w:p w14:paraId="7E83468F" w14:textId="77777777"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Graduate program contributions such as program development and/or review; serving on </w:t>
      </w:r>
      <w:r w:rsidRPr="00FA575C">
        <w:rPr>
          <w:rFonts w:eastAsia="Times New Roman" w:cstheme="minorHAnsi"/>
          <w:color w:val="000000"/>
          <w:sz w:val="24"/>
          <w:szCs w:val="24"/>
          <w:shd w:val="clear" w:color="auto" w:fill="FFFFFF"/>
        </w:rPr>
        <w:t>graduate committees; and graduate student advising, supervision, and mentoring if applicable.</w:t>
      </w:r>
    </w:p>
    <w:p w14:paraId="0D36CB4C" w14:textId="77777777"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Undergraduate mentoring of research and creative activities, </w:t>
      </w:r>
      <w:r w:rsidRPr="00FA575C">
        <w:rPr>
          <w:rFonts w:eastAsia="Times New Roman" w:cstheme="minorHAnsi"/>
          <w:color w:val="000000"/>
          <w:sz w:val="24"/>
          <w:szCs w:val="24"/>
          <w:shd w:val="clear" w:color="auto" w:fill="FFFFFF"/>
        </w:rPr>
        <w:t>if applicable.</w:t>
      </w:r>
    </w:p>
    <w:p w14:paraId="0A21D317" w14:textId="77777777"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Professional development activities that contributed to teaching effectiveness. </w:t>
      </w:r>
    </w:p>
    <w:p w14:paraId="4EABE0D6" w14:textId="77777777"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Honors and awards demonstrating teaching effectiveness, </w:t>
      </w:r>
      <w:r w:rsidRPr="00FA575C">
        <w:rPr>
          <w:rFonts w:eastAsia="Times New Roman" w:cstheme="minorHAnsi"/>
          <w:color w:val="000000"/>
          <w:sz w:val="24"/>
          <w:szCs w:val="24"/>
          <w:shd w:val="clear" w:color="auto" w:fill="FFFFFF"/>
        </w:rPr>
        <w:t>if applicable.</w:t>
      </w:r>
    </w:p>
    <w:p w14:paraId="32DD5686" w14:textId="77777777"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cstheme="minorHAnsi"/>
          <w:sz w:val="24"/>
          <w:szCs w:val="24"/>
        </w:rPr>
        <w:t>Any additional materials required by</w:t>
      </w:r>
      <w:r w:rsidRPr="00FA575C">
        <w:rPr>
          <w:rFonts w:eastAsia="Times New Roman" w:cstheme="minorHAnsi"/>
          <w:sz w:val="24"/>
          <w:szCs w:val="24"/>
        </w:rPr>
        <w:t xml:space="preserve"> the faculty and chair.</w:t>
      </w:r>
    </w:p>
    <w:p w14:paraId="704D11EB" w14:textId="77777777" w:rsidR="00E86D1D" w:rsidRPr="00FA575C" w:rsidRDefault="00E86D1D" w:rsidP="00E86D1D">
      <w:pPr>
        <w:pStyle w:val="ListParagraph"/>
        <w:spacing w:after="0" w:line="240" w:lineRule="auto"/>
        <w:ind w:left="1800"/>
        <w:rPr>
          <w:rFonts w:cstheme="minorHAnsi"/>
          <w:sz w:val="24"/>
          <w:szCs w:val="24"/>
        </w:rPr>
      </w:pPr>
    </w:p>
    <w:p w14:paraId="57B549E6" w14:textId="0CA6D3CD" w:rsidR="00E86D1D" w:rsidRPr="00FA575C" w:rsidRDefault="00E0795C" w:rsidP="00D869DC">
      <w:pPr>
        <w:spacing w:after="0" w:line="240" w:lineRule="auto"/>
        <w:ind w:left="1440"/>
        <w:rPr>
          <w:rFonts w:cstheme="minorHAnsi"/>
          <w:b/>
          <w:sz w:val="24"/>
          <w:szCs w:val="24"/>
        </w:rPr>
      </w:pPr>
      <w:r w:rsidRPr="00FA575C">
        <w:rPr>
          <w:rFonts w:eastAsia="Times New Roman" w:cstheme="minorHAnsi"/>
          <w:b/>
          <w:sz w:val="24"/>
          <w:szCs w:val="24"/>
        </w:rPr>
        <w:t>Scholarship/</w:t>
      </w:r>
      <w:r>
        <w:rPr>
          <w:rFonts w:eastAsia="Times New Roman" w:cstheme="minorHAnsi"/>
          <w:b/>
          <w:sz w:val="24"/>
          <w:szCs w:val="24"/>
        </w:rPr>
        <w:t>C</w:t>
      </w:r>
      <w:r w:rsidRPr="00FA575C">
        <w:rPr>
          <w:rFonts w:eastAsia="Times New Roman" w:cstheme="minorHAnsi"/>
          <w:b/>
          <w:sz w:val="24"/>
          <w:szCs w:val="24"/>
        </w:rPr>
        <w:t xml:space="preserve">reative </w:t>
      </w:r>
      <w:r>
        <w:rPr>
          <w:rFonts w:eastAsia="Times New Roman" w:cstheme="minorHAnsi"/>
          <w:b/>
          <w:sz w:val="24"/>
          <w:szCs w:val="24"/>
        </w:rPr>
        <w:t>E</w:t>
      </w:r>
      <w:r w:rsidRPr="00FA575C">
        <w:rPr>
          <w:rFonts w:eastAsia="Times New Roman" w:cstheme="minorHAnsi"/>
          <w:b/>
          <w:sz w:val="24"/>
          <w:szCs w:val="24"/>
        </w:rPr>
        <w:t>xpression</w:t>
      </w:r>
    </w:p>
    <w:p w14:paraId="60E0DB30" w14:textId="77777777"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Research agenda.</w:t>
      </w:r>
    </w:p>
    <w:p w14:paraId="2D45AA16" w14:textId="77777777"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Accomplishments during review period (include in an appendix: Reference list of scholarship activities, in appropriate citation format for discipline, organized by A and B categories).</w:t>
      </w:r>
    </w:p>
    <w:p w14:paraId="649AEC2D" w14:textId="77777777"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cstheme="minorHAnsi"/>
          <w:sz w:val="24"/>
          <w:szCs w:val="24"/>
        </w:rPr>
        <w:t>Ways in which scholarship activities contribute to program, department, or discipline.</w:t>
      </w:r>
    </w:p>
    <w:p w14:paraId="2663608D" w14:textId="77777777"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cstheme="minorHAnsi"/>
          <w:sz w:val="24"/>
          <w:szCs w:val="24"/>
        </w:rPr>
        <w:t>Involvement of students in scholarship activities.</w:t>
      </w:r>
    </w:p>
    <w:p w14:paraId="4D7BD1C5" w14:textId="77777777"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Plans for future research. </w:t>
      </w:r>
    </w:p>
    <w:p w14:paraId="222B5686" w14:textId="77777777" w:rsidR="00E86D1D" w:rsidRPr="00FA575C" w:rsidRDefault="00E86D1D" w:rsidP="00E86D1D">
      <w:pPr>
        <w:spacing w:after="0" w:line="240" w:lineRule="auto"/>
        <w:rPr>
          <w:rFonts w:cstheme="minorHAnsi"/>
          <w:sz w:val="24"/>
          <w:szCs w:val="24"/>
        </w:rPr>
      </w:pPr>
    </w:p>
    <w:p w14:paraId="73A311FE" w14:textId="77CBD49C" w:rsidR="00E86D1D" w:rsidRPr="00D869DC" w:rsidRDefault="00E0795C" w:rsidP="00D869DC">
      <w:pPr>
        <w:spacing w:after="0" w:line="240" w:lineRule="auto"/>
        <w:ind w:left="1440"/>
        <w:rPr>
          <w:rFonts w:eastAsia="Times New Roman" w:cstheme="minorHAnsi"/>
          <w:b/>
          <w:sz w:val="24"/>
          <w:szCs w:val="24"/>
        </w:rPr>
      </w:pPr>
      <w:r w:rsidRPr="00FA575C">
        <w:rPr>
          <w:rFonts w:eastAsia="Times New Roman" w:cstheme="minorHAnsi"/>
          <w:b/>
          <w:sz w:val="24"/>
          <w:szCs w:val="24"/>
        </w:rPr>
        <w:t xml:space="preserve">Service </w:t>
      </w:r>
    </w:p>
    <w:p w14:paraId="51F629C5" w14:textId="3F262B2B" w:rsidR="00E86D1D" w:rsidRPr="00BE3041" w:rsidRDefault="00E86D1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Roles in service at program, department, college, university, professional, and community levels.</w:t>
      </w:r>
    </w:p>
    <w:p w14:paraId="3652E045" w14:textId="24729421" w:rsidR="00BE3041" w:rsidRPr="00BE3041" w:rsidRDefault="00BE3041" w:rsidP="00816C6E">
      <w:pPr>
        <w:pStyle w:val="ListParagraph"/>
        <w:numPr>
          <w:ilvl w:val="2"/>
          <w:numId w:val="1"/>
        </w:numPr>
        <w:spacing w:after="0" w:line="240" w:lineRule="auto"/>
        <w:rPr>
          <w:rFonts w:eastAsia="Times New Roman" w:cstheme="minorHAnsi"/>
          <w:sz w:val="24"/>
          <w:szCs w:val="24"/>
        </w:rPr>
      </w:pPr>
      <w:bookmarkStart w:id="1" w:name="_Hlk105482809"/>
      <w:r w:rsidRPr="00BE3041">
        <w:rPr>
          <w:rFonts w:eastAsia="Times New Roman" w:cstheme="minorHAnsi"/>
          <w:sz w:val="24"/>
          <w:szCs w:val="24"/>
        </w:rPr>
        <w:t>Individualized efforts to expand equitable academic achievement for students through advising, coaching, and mentoring in alignment with the CWU mission.</w:t>
      </w:r>
      <w:bookmarkEnd w:id="1"/>
    </w:p>
    <w:p w14:paraId="6BAD4501" w14:textId="77777777"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Major contributions and accomplishments in service roles.</w:t>
      </w:r>
    </w:p>
    <w:p w14:paraId="713D1A6A" w14:textId="77777777" w:rsidR="00E86D1D" w:rsidRPr="00FA575C" w:rsidRDefault="00E86D1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Future service goals.</w:t>
      </w:r>
    </w:p>
    <w:p w14:paraId="502B59CE" w14:textId="77777777" w:rsidR="00E86D1D" w:rsidRPr="00FA575C" w:rsidRDefault="00E86D1D" w:rsidP="00E86D1D">
      <w:pPr>
        <w:spacing w:after="0" w:line="240" w:lineRule="auto"/>
        <w:textAlignment w:val="baseline"/>
        <w:rPr>
          <w:rFonts w:eastAsia="Times New Roman" w:cstheme="minorHAnsi"/>
          <w:b/>
          <w:bCs/>
          <w:color w:val="000000"/>
          <w:sz w:val="24"/>
          <w:szCs w:val="24"/>
        </w:rPr>
      </w:pPr>
    </w:p>
    <w:p w14:paraId="05F2613C" w14:textId="071BA986" w:rsidR="0048734F" w:rsidRDefault="00E86D1D" w:rsidP="00390FEE">
      <w:pPr>
        <w:pStyle w:val="Heading1"/>
        <w:jc w:val="center"/>
        <w:rPr>
          <w:rFonts w:asciiTheme="minorHAnsi" w:hAnsiTheme="minorHAnsi" w:cstheme="minorHAnsi"/>
        </w:rPr>
      </w:pPr>
      <w:r w:rsidRPr="00FA575C">
        <w:rPr>
          <w:highlight w:val="yellow"/>
        </w:rPr>
        <w:br w:type="page"/>
      </w:r>
      <w:r w:rsidR="0048734F" w:rsidRPr="00390FEE">
        <w:rPr>
          <w:rFonts w:asciiTheme="minorHAnsi" w:hAnsiTheme="minorHAnsi" w:cstheme="minorHAnsi"/>
        </w:rPr>
        <w:lastRenderedPageBreak/>
        <w:t>EARLY TENURE</w:t>
      </w:r>
    </w:p>
    <w:p w14:paraId="4B4336F8" w14:textId="77777777" w:rsidR="00390FEE" w:rsidRPr="00390FEE" w:rsidRDefault="00390FEE" w:rsidP="00390FEE"/>
    <w:p w14:paraId="2EC82EF2" w14:textId="7E66F72A" w:rsidR="00392F65" w:rsidRPr="00392F65" w:rsidRDefault="00392F65" w:rsidP="00392F65">
      <w:pPr>
        <w:tabs>
          <w:tab w:val="left" w:pos="360"/>
          <w:tab w:val="left" w:pos="720"/>
        </w:tabs>
        <w:spacing w:after="0" w:line="240" w:lineRule="auto"/>
        <w:rPr>
          <w:rFonts w:cstheme="minorHAnsi"/>
          <w:sz w:val="24"/>
          <w:szCs w:val="24"/>
        </w:rPr>
      </w:pPr>
      <w:r w:rsidRPr="00392F65">
        <w:rPr>
          <w:rFonts w:cstheme="minorHAnsi"/>
          <w:sz w:val="24"/>
          <w:szCs w:val="24"/>
        </w:rPr>
        <w:t xml:space="preserve">Probationary faculty are awarded early tenure when they demonstrate a pattern of development in the areas of teaching, scholarship/creative activity, and service that indicates they are </w:t>
      </w:r>
      <w:r w:rsidRPr="009B0417">
        <w:rPr>
          <w:rFonts w:cstheme="minorHAnsi"/>
          <w:sz w:val="24"/>
          <w:szCs w:val="24"/>
        </w:rPr>
        <w:t>exceptional</w:t>
      </w:r>
      <w:r w:rsidR="00E057EF">
        <w:rPr>
          <w:rFonts w:cstheme="minorHAnsi"/>
          <w:sz w:val="24"/>
          <w:szCs w:val="24"/>
        </w:rPr>
        <w:t xml:space="preserve">. </w:t>
      </w:r>
      <w:r w:rsidRPr="00392F65">
        <w:rPr>
          <w:rFonts w:cstheme="minorHAnsi"/>
          <w:sz w:val="24"/>
          <w:szCs w:val="24"/>
        </w:rPr>
        <w:t>A positive early tenure decision is based upon exceptional achievements defined as surpassing the minimum standards in teaching, scholarship/creative activity, and service for tenure established by the CBA, University, CEPS, and department.</w:t>
      </w:r>
    </w:p>
    <w:p w14:paraId="50BDC823" w14:textId="77777777" w:rsidR="00392F65" w:rsidRPr="00392F65" w:rsidRDefault="00392F65" w:rsidP="00392F65">
      <w:pPr>
        <w:tabs>
          <w:tab w:val="left" w:pos="360"/>
          <w:tab w:val="left" w:pos="720"/>
        </w:tabs>
        <w:spacing w:after="0" w:line="240" w:lineRule="auto"/>
        <w:rPr>
          <w:rFonts w:cstheme="minorHAnsi"/>
          <w:sz w:val="24"/>
          <w:szCs w:val="24"/>
        </w:rPr>
      </w:pPr>
    </w:p>
    <w:p w14:paraId="1BB3D8D5" w14:textId="65FF21F9" w:rsidR="00392F65" w:rsidRPr="00392F65" w:rsidRDefault="00392F65" w:rsidP="00392F65">
      <w:pPr>
        <w:tabs>
          <w:tab w:val="left" w:pos="360"/>
          <w:tab w:val="left" w:pos="720"/>
        </w:tabs>
        <w:spacing w:after="0" w:line="240" w:lineRule="auto"/>
        <w:rPr>
          <w:rFonts w:cstheme="minorHAnsi"/>
          <w:sz w:val="24"/>
          <w:szCs w:val="24"/>
        </w:rPr>
      </w:pPr>
      <w:r w:rsidRPr="00392F65">
        <w:rPr>
          <w:rFonts w:cstheme="minorHAnsi"/>
          <w:sz w:val="24"/>
          <w:szCs w:val="24"/>
        </w:rPr>
        <w:t>The CBA establishes criteria, evaluation cycles, and Professional Record requirements for early tenure. In addition, CEPS has established criteria</w:t>
      </w:r>
      <w:r w:rsidRPr="00392F65" w:rsidDel="00D81DA5">
        <w:rPr>
          <w:rFonts w:cstheme="minorHAnsi"/>
          <w:sz w:val="24"/>
          <w:szCs w:val="24"/>
        </w:rPr>
        <w:t xml:space="preserve"> </w:t>
      </w:r>
      <w:r w:rsidRPr="00392F65">
        <w:rPr>
          <w:rFonts w:cstheme="minorHAnsi"/>
          <w:sz w:val="24"/>
          <w:szCs w:val="24"/>
        </w:rPr>
        <w:t>for early tenure in the areas of teaching, scholarship/creative activity, and service. All are presented below</w:t>
      </w:r>
      <w:r w:rsidR="00E33EFB">
        <w:rPr>
          <w:rFonts w:cstheme="minorHAnsi"/>
          <w:sz w:val="24"/>
          <w:szCs w:val="24"/>
        </w:rPr>
        <w:t>.</w:t>
      </w:r>
    </w:p>
    <w:p w14:paraId="17CAA68A" w14:textId="77777777" w:rsidR="0048734F" w:rsidRPr="00FA575C" w:rsidRDefault="0048734F" w:rsidP="0048734F">
      <w:pPr>
        <w:autoSpaceDE w:val="0"/>
        <w:autoSpaceDN w:val="0"/>
        <w:spacing w:after="0" w:line="240" w:lineRule="auto"/>
        <w:ind w:left="1440"/>
        <w:outlineLvl w:val="0"/>
        <w:rPr>
          <w:rFonts w:cstheme="minorHAnsi"/>
          <w:i/>
          <w:sz w:val="24"/>
          <w:szCs w:val="24"/>
        </w:rPr>
      </w:pPr>
    </w:p>
    <w:p w14:paraId="5463B201" w14:textId="77777777" w:rsidR="0048734F" w:rsidRPr="00FA575C" w:rsidRDefault="0048734F" w:rsidP="0048734F">
      <w:pPr>
        <w:tabs>
          <w:tab w:val="left" w:pos="4046"/>
        </w:tabs>
        <w:autoSpaceDE w:val="0"/>
        <w:autoSpaceDN w:val="0"/>
        <w:spacing w:after="0" w:line="240" w:lineRule="auto"/>
        <w:outlineLvl w:val="0"/>
        <w:rPr>
          <w:rFonts w:cstheme="minorHAnsi"/>
          <w:b/>
          <w:sz w:val="24"/>
          <w:szCs w:val="24"/>
        </w:rPr>
      </w:pPr>
      <w:r w:rsidRPr="00FA575C">
        <w:rPr>
          <w:rFonts w:cstheme="minorHAnsi"/>
          <w:b/>
          <w:sz w:val="24"/>
          <w:szCs w:val="24"/>
        </w:rPr>
        <w:t>Relevant University Standards</w:t>
      </w:r>
      <w:r w:rsidRPr="00FA575C">
        <w:rPr>
          <w:rFonts w:cstheme="minorHAnsi"/>
          <w:b/>
          <w:sz w:val="24"/>
          <w:szCs w:val="24"/>
        </w:rPr>
        <w:tab/>
      </w:r>
    </w:p>
    <w:p w14:paraId="0FB0C135" w14:textId="77777777" w:rsidR="0048734F" w:rsidRPr="00FA575C" w:rsidRDefault="0048734F" w:rsidP="0048734F">
      <w:pPr>
        <w:autoSpaceDE w:val="0"/>
        <w:autoSpaceDN w:val="0"/>
        <w:spacing w:after="0" w:line="240" w:lineRule="auto"/>
        <w:outlineLvl w:val="0"/>
        <w:rPr>
          <w:rFonts w:cstheme="minorHAnsi"/>
          <w:b/>
          <w:sz w:val="24"/>
          <w:szCs w:val="24"/>
        </w:rPr>
      </w:pPr>
    </w:p>
    <w:p w14:paraId="0AF0D6DD" w14:textId="77777777" w:rsidR="0048734F" w:rsidRPr="007F1F35" w:rsidRDefault="0048734F" w:rsidP="003D7149">
      <w:pPr>
        <w:autoSpaceDE w:val="0"/>
        <w:autoSpaceDN w:val="0"/>
        <w:spacing w:after="0" w:line="240" w:lineRule="auto"/>
        <w:ind w:firstLine="720"/>
        <w:outlineLvl w:val="0"/>
        <w:rPr>
          <w:rFonts w:cstheme="minorHAnsi"/>
          <w:bCs/>
          <w:sz w:val="24"/>
          <w:szCs w:val="24"/>
        </w:rPr>
      </w:pPr>
      <w:r w:rsidRPr="007F1F35">
        <w:rPr>
          <w:rFonts w:cstheme="minorHAnsi"/>
          <w:bCs/>
          <w:sz w:val="24"/>
          <w:szCs w:val="24"/>
        </w:rPr>
        <w:t>There are no university standards for Early Tenure</w:t>
      </w:r>
    </w:p>
    <w:p w14:paraId="546F9022" w14:textId="77777777" w:rsidR="0048734F" w:rsidRPr="00FA575C" w:rsidRDefault="0048734F" w:rsidP="0048734F">
      <w:pPr>
        <w:autoSpaceDE w:val="0"/>
        <w:autoSpaceDN w:val="0"/>
        <w:spacing w:after="0" w:line="240" w:lineRule="auto"/>
        <w:outlineLvl w:val="0"/>
        <w:rPr>
          <w:rFonts w:cstheme="minorHAnsi"/>
          <w:sz w:val="24"/>
          <w:szCs w:val="24"/>
        </w:rPr>
      </w:pPr>
    </w:p>
    <w:p w14:paraId="56F95CDD" w14:textId="7827C912" w:rsidR="0048734F" w:rsidRPr="00FA575C" w:rsidRDefault="0048734F" w:rsidP="003D7149">
      <w:pPr>
        <w:spacing w:after="0" w:line="240" w:lineRule="auto"/>
        <w:ind w:left="720"/>
        <w:rPr>
          <w:rFonts w:cstheme="minorHAnsi"/>
          <w:sz w:val="24"/>
          <w:szCs w:val="24"/>
        </w:rPr>
      </w:pPr>
      <w:r w:rsidRPr="00FA575C">
        <w:rPr>
          <w:rFonts w:cstheme="minorHAnsi"/>
          <w:sz w:val="24"/>
          <w:szCs w:val="24"/>
        </w:rPr>
        <w:t>University Faculty Criteria Guidelines</w:t>
      </w:r>
      <w:r w:rsidRPr="00FA575C">
        <w:rPr>
          <w:rFonts w:cstheme="minorHAnsi"/>
          <w:b/>
          <w:sz w:val="24"/>
          <w:szCs w:val="24"/>
        </w:rPr>
        <w:t xml:space="preserve"> </w:t>
      </w:r>
      <w:r w:rsidRPr="00FA575C">
        <w:rPr>
          <w:rFonts w:cstheme="minorHAnsi"/>
          <w:sz w:val="24"/>
          <w:szCs w:val="24"/>
        </w:rPr>
        <w:t xml:space="preserve">for Reappointment, Tenure, Promotion, and Post-Tenure Review, and Merit are posted on the </w:t>
      </w:r>
      <w:proofErr w:type="gramStart"/>
      <w:r w:rsidRPr="00FA575C">
        <w:rPr>
          <w:rFonts w:cstheme="minorHAnsi"/>
          <w:sz w:val="24"/>
          <w:szCs w:val="24"/>
        </w:rPr>
        <w:t>Provost’s</w:t>
      </w:r>
      <w:proofErr w:type="gramEnd"/>
      <w:r w:rsidRPr="00FA575C">
        <w:rPr>
          <w:rFonts w:cstheme="minorHAnsi"/>
          <w:sz w:val="24"/>
          <w:szCs w:val="24"/>
        </w:rPr>
        <w:t xml:space="preserve"> web page </w:t>
      </w:r>
      <w:hyperlink r:id="rId17" w:history="1">
        <w:r w:rsidRPr="00FA575C">
          <w:rPr>
            <w:rStyle w:val="Hyperlink"/>
            <w:rFonts w:cstheme="minorHAnsi"/>
            <w:sz w:val="24"/>
            <w:szCs w:val="24"/>
          </w:rPr>
          <w:t>https://www.cwu.edu/provost/</w:t>
        </w:r>
      </w:hyperlink>
      <w:r w:rsidRPr="00FA575C">
        <w:rPr>
          <w:rStyle w:val="Hyperlink"/>
          <w:rFonts w:cstheme="minorHAnsi"/>
          <w:sz w:val="24"/>
          <w:szCs w:val="24"/>
        </w:rPr>
        <w:t>.</w:t>
      </w:r>
    </w:p>
    <w:p w14:paraId="376C756F" w14:textId="77777777" w:rsidR="0048734F" w:rsidRPr="00FA575C" w:rsidRDefault="0048734F" w:rsidP="003D7149">
      <w:pPr>
        <w:autoSpaceDE w:val="0"/>
        <w:autoSpaceDN w:val="0"/>
        <w:spacing w:after="0" w:line="240" w:lineRule="auto"/>
        <w:ind w:left="720"/>
        <w:outlineLvl w:val="0"/>
        <w:rPr>
          <w:rFonts w:cstheme="minorHAnsi"/>
          <w:sz w:val="24"/>
          <w:szCs w:val="24"/>
        </w:rPr>
      </w:pPr>
    </w:p>
    <w:p w14:paraId="56E1F36C" w14:textId="77777777" w:rsidR="0048734F" w:rsidRPr="00FA575C" w:rsidRDefault="0048734F" w:rsidP="003D7149">
      <w:pPr>
        <w:spacing w:after="0" w:line="240" w:lineRule="auto"/>
        <w:ind w:left="720"/>
        <w:rPr>
          <w:rFonts w:cstheme="minorHAnsi"/>
          <w:sz w:val="24"/>
          <w:szCs w:val="24"/>
        </w:rPr>
      </w:pPr>
      <w:r w:rsidRPr="00FA575C">
        <w:rPr>
          <w:rFonts w:cstheme="minorHAnsi"/>
          <w:sz w:val="24"/>
          <w:szCs w:val="24"/>
        </w:rPr>
        <w:t xml:space="preserve">Faculty 180 Guidelines Supporting Documentation for Tenured and Tenure-track Faculty Evaluations are posted on the </w:t>
      </w:r>
      <w:proofErr w:type="gramStart"/>
      <w:r w:rsidRPr="00FA575C">
        <w:rPr>
          <w:rFonts w:cstheme="minorHAnsi"/>
          <w:sz w:val="24"/>
          <w:szCs w:val="24"/>
        </w:rPr>
        <w:t>Provost’s</w:t>
      </w:r>
      <w:proofErr w:type="gramEnd"/>
      <w:r w:rsidRPr="00FA575C">
        <w:rPr>
          <w:rFonts w:cstheme="minorHAnsi"/>
          <w:sz w:val="24"/>
          <w:szCs w:val="24"/>
        </w:rPr>
        <w:t xml:space="preserve"> web page </w:t>
      </w:r>
      <w:hyperlink r:id="rId18" w:history="1">
        <w:r w:rsidRPr="00FA575C">
          <w:rPr>
            <w:rStyle w:val="Hyperlink"/>
            <w:rFonts w:cstheme="minorHAnsi"/>
            <w:sz w:val="24"/>
            <w:szCs w:val="24"/>
          </w:rPr>
          <w:t>https://www.cwu.edu/provost/</w:t>
        </w:r>
      </w:hyperlink>
      <w:r w:rsidRPr="00FA575C">
        <w:rPr>
          <w:rStyle w:val="Hyperlink"/>
          <w:rFonts w:cstheme="minorHAnsi"/>
          <w:sz w:val="24"/>
          <w:szCs w:val="24"/>
        </w:rPr>
        <w:t>.</w:t>
      </w:r>
    </w:p>
    <w:p w14:paraId="354456BE" w14:textId="0E718754" w:rsidR="0048734F" w:rsidRDefault="0048734F" w:rsidP="0048734F">
      <w:pPr>
        <w:autoSpaceDE w:val="0"/>
        <w:autoSpaceDN w:val="0"/>
        <w:spacing w:after="0" w:line="240" w:lineRule="auto"/>
        <w:outlineLvl w:val="0"/>
        <w:rPr>
          <w:rFonts w:cstheme="minorHAnsi"/>
          <w:sz w:val="24"/>
          <w:szCs w:val="24"/>
        </w:rPr>
      </w:pPr>
    </w:p>
    <w:p w14:paraId="2C9E2EE5" w14:textId="120A04E3" w:rsidR="003F563B" w:rsidRPr="00FA575C" w:rsidRDefault="003F563B">
      <w:pPr>
        <w:autoSpaceDE w:val="0"/>
        <w:autoSpaceDN w:val="0"/>
        <w:spacing w:after="0" w:line="240" w:lineRule="auto"/>
        <w:outlineLvl w:val="0"/>
        <w:rPr>
          <w:rFonts w:cstheme="minorHAnsi"/>
          <w:b/>
          <w:sz w:val="24"/>
          <w:szCs w:val="24"/>
        </w:rPr>
      </w:pPr>
      <w:r w:rsidRPr="00FA575C">
        <w:rPr>
          <w:rFonts w:cstheme="minorHAnsi"/>
          <w:b/>
          <w:sz w:val="24"/>
          <w:szCs w:val="24"/>
        </w:rPr>
        <w:t xml:space="preserve">Relevant </w:t>
      </w:r>
      <w:r>
        <w:rPr>
          <w:rFonts w:cstheme="minorHAnsi"/>
          <w:b/>
          <w:sz w:val="24"/>
          <w:szCs w:val="24"/>
        </w:rPr>
        <w:t>CEPS</w:t>
      </w:r>
      <w:r w:rsidRPr="00FA575C">
        <w:rPr>
          <w:rFonts w:cstheme="minorHAnsi"/>
          <w:b/>
          <w:sz w:val="24"/>
          <w:szCs w:val="24"/>
        </w:rPr>
        <w:t xml:space="preserve"> Standards</w:t>
      </w:r>
      <w:r w:rsidRPr="00FA575C">
        <w:rPr>
          <w:rFonts w:cstheme="minorHAnsi"/>
          <w:b/>
          <w:sz w:val="24"/>
          <w:szCs w:val="24"/>
        </w:rPr>
        <w:tab/>
      </w:r>
    </w:p>
    <w:p w14:paraId="34616C38" w14:textId="77777777" w:rsidR="003F563B" w:rsidRDefault="003F563B" w:rsidP="0048734F">
      <w:pPr>
        <w:autoSpaceDE w:val="0"/>
        <w:autoSpaceDN w:val="0"/>
        <w:spacing w:after="0" w:line="240" w:lineRule="auto"/>
        <w:outlineLvl w:val="0"/>
        <w:rPr>
          <w:rFonts w:cstheme="minorHAnsi"/>
          <w:sz w:val="24"/>
          <w:szCs w:val="24"/>
        </w:rPr>
      </w:pPr>
    </w:p>
    <w:p w14:paraId="559203D9" w14:textId="0E430BF4" w:rsidR="00E64AF2" w:rsidRPr="00FA575C" w:rsidRDefault="00E64AF2" w:rsidP="003D7149">
      <w:pPr>
        <w:spacing w:after="0" w:line="240" w:lineRule="auto"/>
        <w:ind w:left="720"/>
        <w:rPr>
          <w:rFonts w:eastAsia="Times New Roman" w:cstheme="minorHAnsi"/>
          <w:b/>
          <w:bCs/>
          <w:color w:val="000000"/>
          <w:sz w:val="24"/>
          <w:szCs w:val="24"/>
        </w:rPr>
      </w:pPr>
      <w:r>
        <w:rPr>
          <w:rFonts w:cstheme="minorHAnsi"/>
          <w:sz w:val="24"/>
          <w:szCs w:val="24"/>
        </w:rPr>
        <w:t>CEPS Faculty180 Required Documentation Standards</w:t>
      </w:r>
      <w:r w:rsidRPr="00FA575C">
        <w:rPr>
          <w:rFonts w:cstheme="minorHAnsi"/>
          <w:sz w:val="24"/>
          <w:szCs w:val="24"/>
        </w:rPr>
        <w:t xml:space="preserve"> for Faculty Evaluations are </w:t>
      </w:r>
      <w:r>
        <w:rPr>
          <w:rFonts w:cstheme="minorHAnsi"/>
          <w:sz w:val="24"/>
          <w:szCs w:val="24"/>
        </w:rPr>
        <w:t>in Appendix A</w:t>
      </w:r>
      <w:r w:rsidR="00C317FB">
        <w:rPr>
          <w:rFonts w:cstheme="minorHAnsi"/>
          <w:sz w:val="24"/>
          <w:szCs w:val="24"/>
        </w:rPr>
        <w:t>.</w:t>
      </w:r>
    </w:p>
    <w:p w14:paraId="3F29F0B0" w14:textId="77777777" w:rsidR="001012A1" w:rsidRPr="00FA575C" w:rsidRDefault="001012A1" w:rsidP="001012A1">
      <w:pPr>
        <w:tabs>
          <w:tab w:val="left" w:pos="360"/>
          <w:tab w:val="left" w:pos="720"/>
        </w:tabs>
        <w:spacing w:after="0" w:line="240" w:lineRule="auto"/>
        <w:rPr>
          <w:rFonts w:cstheme="minorHAnsi"/>
          <w:b/>
          <w:sz w:val="24"/>
          <w:szCs w:val="24"/>
        </w:rPr>
      </w:pPr>
    </w:p>
    <w:p w14:paraId="3E32A1FE" w14:textId="0D09094D" w:rsidR="005007AB" w:rsidRPr="003D7149" w:rsidRDefault="001012A1" w:rsidP="003D7149">
      <w:pPr>
        <w:tabs>
          <w:tab w:val="left" w:pos="360"/>
          <w:tab w:val="left" w:pos="720"/>
        </w:tabs>
        <w:spacing w:after="0" w:line="240" w:lineRule="auto"/>
        <w:rPr>
          <w:rFonts w:cstheme="minorHAnsi"/>
          <w:b/>
          <w:sz w:val="24"/>
          <w:szCs w:val="24"/>
        </w:rPr>
      </w:pPr>
      <w:r w:rsidRPr="003D7149">
        <w:rPr>
          <w:rFonts w:cstheme="minorHAnsi"/>
          <w:b/>
          <w:sz w:val="24"/>
          <w:szCs w:val="24"/>
        </w:rPr>
        <w:t xml:space="preserve">CEPS </w:t>
      </w:r>
      <w:r w:rsidR="005A2491" w:rsidRPr="003D7149">
        <w:rPr>
          <w:rFonts w:cstheme="minorHAnsi"/>
          <w:b/>
          <w:sz w:val="24"/>
          <w:szCs w:val="24"/>
        </w:rPr>
        <w:t xml:space="preserve">Early Tenure </w:t>
      </w:r>
      <w:r w:rsidRPr="003D7149">
        <w:rPr>
          <w:rFonts w:cstheme="minorHAnsi"/>
          <w:b/>
          <w:sz w:val="24"/>
          <w:szCs w:val="24"/>
        </w:rPr>
        <w:t>Criteria</w:t>
      </w:r>
    </w:p>
    <w:p w14:paraId="0A3C74C9" w14:textId="77777777" w:rsidR="001012A1" w:rsidRPr="00FA575C" w:rsidRDefault="001012A1" w:rsidP="003D7149">
      <w:pPr>
        <w:tabs>
          <w:tab w:val="left" w:pos="360"/>
          <w:tab w:val="left" w:pos="720"/>
        </w:tabs>
        <w:spacing w:after="0" w:line="240" w:lineRule="auto"/>
        <w:rPr>
          <w:rFonts w:cstheme="minorHAnsi"/>
          <w:sz w:val="24"/>
          <w:szCs w:val="24"/>
        </w:rPr>
      </w:pPr>
    </w:p>
    <w:p w14:paraId="48487BC5" w14:textId="05D96622" w:rsidR="00DA1502" w:rsidRDefault="00DA1502" w:rsidP="00402B72">
      <w:pPr>
        <w:spacing w:after="0" w:line="240" w:lineRule="auto"/>
        <w:rPr>
          <w:rFonts w:cstheme="minorHAnsi"/>
          <w:b/>
          <w:sz w:val="24"/>
          <w:szCs w:val="24"/>
        </w:rPr>
      </w:pPr>
      <w:r w:rsidRPr="00656266">
        <w:rPr>
          <w:rFonts w:cstheme="minorHAnsi"/>
          <w:b/>
          <w:sz w:val="24"/>
          <w:szCs w:val="24"/>
        </w:rPr>
        <w:t>Teaching:</w:t>
      </w:r>
    </w:p>
    <w:p w14:paraId="49770AC3" w14:textId="0BF6A774" w:rsidR="009B0417" w:rsidRPr="009B0417" w:rsidRDefault="00F45984" w:rsidP="007F58D4">
      <w:pPr>
        <w:spacing w:after="0" w:line="240" w:lineRule="auto"/>
        <w:ind w:left="720"/>
        <w:rPr>
          <w:rFonts w:cstheme="minorHAnsi"/>
          <w:sz w:val="24"/>
          <w:szCs w:val="24"/>
        </w:rPr>
      </w:pPr>
      <w:r w:rsidRPr="00912E31">
        <w:rPr>
          <w:color w:val="1C1E29"/>
          <w:sz w:val="24"/>
          <w:szCs w:val="24"/>
        </w:rPr>
        <w:t xml:space="preserve">The criteria </w:t>
      </w:r>
      <w:r>
        <w:rPr>
          <w:color w:val="1C1E29"/>
          <w:sz w:val="24"/>
          <w:szCs w:val="24"/>
        </w:rPr>
        <w:t xml:space="preserve">for and </w:t>
      </w:r>
      <w:r w:rsidRPr="00912E31">
        <w:rPr>
          <w:color w:val="1C1E29"/>
          <w:sz w:val="24"/>
          <w:szCs w:val="24"/>
        </w:rPr>
        <w:t>definition</w:t>
      </w:r>
      <w:r>
        <w:rPr>
          <w:color w:val="1C1E29"/>
          <w:sz w:val="24"/>
          <w:szCs w:val="24"/>
        </w:rPr>
        <w:t xml:space="preserve"> of</w:t>
      </w:r>
      <w:r w:rsidRPr="00912E31">
        <w:rPr>
          <w:color w:val="1C1E29"/>
          <w:sz w:val="24"/>
          <w:szCs w:val="24"/>
        </w:rPr>
        <w:t xml:space="preserve"> </w:t>
      </w:r>
      <w:r w:rsidR="009B0417" w:rsidRPr="009B0417">
        <w:rPr>
          <w:rFonts w:cstheme="minorHAnsi"/>
          <w:sz w:val="24"/>
          <w:szCs w:val="24"/>
        </w:rPr>
        <w:t xml:space="preserve">teaching excellence </w:t>
      </w:r>
      <w:r w:rsidR="00817FB5">
        <w:rPr>
          <w:rFonts w:cstheme="minorHAnsi"/>
          <w:sz w:val="24"/>
          <w:szCs w:val="24"/>
        </w:rPr>
        <w:t>are</w:t>
      </w:r>
      <w:r w:rsidR="009B0417" w:rsidRPr="009B0417">
        <w:rPr>
          <w:rFonts w:cstheme="minorHAnsi"/>
          <w:sz w:val="24"/>
          <w:szCs w:val="24"/>
        </w:rPr>
        <w:t xml:space="preserve"> outlined in Appendix B, titled "Definition of Effective and Excellent Teaching." Teaching effectiveness and excellence are evaluated based on seven categories and various elements under each category. To be considered effective, a faculty member must provide evidence (or specifically address how) they have met two of the elements in each of the seven categories. Additionally, to be considered excellent/exceptional, a faculty member must provide evidence (or specifically address how) they have met all of the elements in four of the seven categories. Faculty must also provide evidence of the following:</w:t>
      </w:r>
    </w:p>
    <w:p w14:paraId="002FD8C8" w14:textId="76E4B7AC" w:rsidR="004F0E7A" w:rsidRPr="003469E5" w:rsidRDefault="004F0E7A" w:rsidP="009B0417">
      <w:pPr>
        <w:spacing w:after="0"/>
        <w:ind w:left="360"/>
        <w:rPr>
          <w:rFonts w:cstheme="minorHAnsi"/>
          <w:b/>
          <w:color w:val="000000" w:themeColor="text1"/>
          <w:sz w:val="24"/>
          <w:szCs w:val="24"/>
        </w:rPr>
      </w:pPr>
    </w:p>
    <w:p w14:paraId="3DADD560" w14:textId="77777777" w:rsidR="008D6837" w:rsidRPr="003469E5" w:rsidRDefault="008D6837" w:rsidP="00816C6E">
      <w:pPr>
        <w:pStyle w:val="ListParagraph"/>
        <w:numPr>
          <w:ilvl w:val="0"/>
          <w:numId w:val="8"/>
        </w:numPr>
        <w:spacing w:line="240" w:lineRule="auto"/>
        <w:ind w:left="1440"/>
        <w:rPr>
          <w:rFonts w:cstheme="minorHAnsi"/>
          <w:b/>
          <w:bCs/>
          <w:color w:val="000000" w:themeColor="text1"/>
          <w:sz w:val="24"/>
          <w:szCs w:val="24"/>
        </w:rPr>
      </w:pPr>
      <w:r w:rsidRPr="003469E5">
        <w:rPr>
          <w:rFonts w:eastAsia="Calibri" w:cstheme="minorHAnsi"/>
          <w:b/>
          <w:bCs/>
          <w:color w:val="000000" w:themeColor="text1"/>
          <w:sz w:val="24"/>
          <w:szCs w:val="24"/>
        </w:rPr>
        <w:t>Syllabi</w:t>
      </w:r>
      <w:r w:rsidRPr="003469E5">
        <w:rPr>
          <w:rFonts w:eastAsia="Calibri" w:cstheme="minorHAnsi"/>
          <w:color w:val="000000" w:themeColor="text1"/>
          <w:sz w:val="24"/>
          <w:szCs w:val="24"/>
        </w:rPr>
        <w:t xml:space="preserve"> -- conformance with CWU syllabi requirements</w:t>
      </w:r>
    </w:p>
    <w:p w14:paraId="50DF8DAE" w14:textId="5E38132B" w:rsidR="008D6837" w:rsidRPr="003469E5" w:rsidRDefault="008D6837" w:rsidP="00816C6E">
      <w:pPr>
        <w:pStyle w:val="ListParagraph"/>
        <w:numPr>
          <w:ilvl w:val="2"/>
          <w:numId w:val="10"/>
        </w:numPr>
        <w:spacing w:after="120" w:line="240" w:lineRule="auto"/>
        <w:rPr>
          <w:rFonts w:cstheme="minorHAnsi"/>
          <w:color w:val="000000" w:themeColor="text1"/>
          <w:sz w:val="24"/>
          <w:szCs w:val="24"/>
          <w:u w:val="single"/>
        </w:rPr>
      </w:pPr>
      <w:r w:rsidRPr="003469E5">
        <w:rPr>
          <w:rFonts w:eastAsia="Calibri" w:cstheme="minorHAnsi"/>
          <w:color w:val="000000" w:themeColor="text1"/>
          <w:sz w:val="24"/>
          <w:szCs w:val="24"/>
        </w:rPr>
        <w:t>CWUP 5-90-040(37) Academic and General Regulations (https://www.cwu.edu/resources-reports/cwup-5-90-040-academic-and-general-regulations#Syllabi) and compliance with RCW 28B.137.010.</w:t>
      </w:r>
    </w:p>
    <w:p w14:paraId="7D3B6273" w14:textId="77777777" w:rsidR="00DA1502" w:rsidRPr="00FA575C" w:rsidRDefault="00DA1502" w:rsidP="00DA1502">
      <w:pPr>
        <w:pStyle w:val="ListParagraph"/>
        <w:spacing w:line="240" w:lineRule="auto"/>
        <w:ind w:left="2160"/>
        <w:rPr>
          <w:rFonts w:cstheme="minorHAnsi"/>
          <w:color w:val="0000FF"/>
          <w:sz w:val="24"/>
          <w:szCs w:val="24"/>
          <w:u w:val="single"/>
        </w:rPr>
      </w:pPr>
    </w:p>
    <w:p w14:paraId="6A3CC9B0" w14:textId="77777777"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 xml:space="preserve">Currency and Relevancy of Instructional Content </w:t>
      </w:r>
    </w:p>
    <w:p w14:paraId="11BEE7C1" w14:textId="7044DBFD" w:rsidR="00DA1502" w:rsidRPr="003D7149" w:rsidRDefault="00DA1502"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Alignment of instruction with contemporary education, accreditation, or industry standards and practices as per department standards</w:t>
      </w:r>
    </w:p>
    <w:p w14:paraId="1CB87093" w14:textId="4B184E12" w:rsidR="0041583C" w:rsidRDefault="0041583C">
      <w:pPr>
        <w:rPr>
          <w:rFonts w:cstheme="minorHAnsi"/>
          <w:sz w:val="24"/>
          <w:szCs w:val="24"/>
        </w:rPr>
      </w:pPr>
      <w:r>
        <w:rPr>
          <w:rFonts w:cstheme="minorHAnsi"/>
          <w:sz w:val="24"/>
          <w:szCs w:val="24"/>
        </w:rPr>
        <w:br w:type="page"/>
      </w:r>
    </w:p>
    <w:p w14:paraId="7E77E539" w14:textId="77777777" w:rsidR="00DA1502" w:rsidRPr="003D7149" w:rsidRDefault="00DA1502" w:rsidP="003D7149">
      <w:pPr>
        <w:pStyle w:val="ListParagraph"/>
        <w:spacing w:line="240" w:lineRule="auto"/>
        <w:ind w:left="2160"/>
        <w:rPr>
          <w:rFonts w:cstheme="minorHAnsi"/>
          <w:sz w:val="24"/>
          <w:szCs w:val="24"/>
        </w:rPr>
      </w:pPr>
    </w:p>
    <w:p w14:paraId="63CD8A23" w14:textId="77777777"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Student Evaluations of Instruction (SEOI) including all Short and Long Forms must be documented in Faculty 180.</w:t>
      </w:r>
    </w:p>
    <w:p w14:paraId="358A5D17" w14:textId="5961BB07" w:rsidR="00D40CC3" w:rsidRPr="009B0417" w:rsidRDefault="00DA1502"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 xml:space="preserve">Demonstrate improvement over the review period based on student qualitative feedback noted in the </w:t>
      </w:r>
      <w:r w:rsidR="00771EED">
        <w:rPr>
          <w:rFonts w:eastAsia="Calibri" w:cstheme="minorHAnsi"/>
          <w:sz w:val="24"/>
          <w:szCs w:val="24"/>
        </w:rPr>
        <w:t>personal statement</w:t>
      </w:r>
      <w:r w:rsidRPr="00FA575C">
        <w:rPr>
          <w:rFonts w:eastAsia="Calibri" w:cstheme="minorHAnsi"/>
          <w:sz w:val="24"/>
          <w:szCs w:val="24"/>
        </w:rPr>
        <w:t xml:space="preserve"> guidelines below</w:t>
      </w:r>
      <w:r w:rsidR="00E057EF">
        <w:rPr>
          <w:rFonts w:eastAsia="Calibri" w:cstheme="minorHAnsi"/>
          <w:sz w:val="24"/>
          <w:szCs w:val="24"/>
        </w:rPr>
        <w:t xml:space="preserve">. </w:t>
      </w:r>
    </w:p>
    <w:p w14:paraId="2269A6BA" w14:textId="77777777" w:rsidR="00DA1502" w:rsidRPr="00656266" w:rsidRDefault="00DA1502" w:rsidP="00DA1502">
      <w:pPr>
        <w:pStyle w:val="ListParagraph"/>
        <w:spacing w:line="240" w:lineRule="auto"/>
        <w:ind w:left="2160"/>
        <w:rPr>
          <w:rFonts w:eastAsia="Times New Roman" w:cstheme="minorHAnsi"/>
          <w:sz w:val="24"/>
          <w:szCs w:val="24"/>
        </w:rPr>
      </w:pPr>
    </w:p>
    <w:p w14:paraId="18220756" w14:textId="5BDCE254"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Peer Teaching Observations</w:t>
      </w:r>
      <w:r w:rsidRPr="00FA575C">
        <w:rPr>
          <w:rFonts w:eastAsia="Times New Roman" w:cstheme="minorHAnsi"/>
          <w:b/>
          <w:bCs/>
          <w:sz w:val="24"/>
          <w:szCs w:val="24"/>
        </w:rPr>
        <w:t>:</w:t>
      </w:r>
      <w:r w:rsidRPr="00FA575C">
        <w:rPr>
          <w:rFonts w:eastAsia="Calibri" w:cstheme="minorHAnsi"/>
          <w:sz w:val="24"/>
          <w:szCs w:val="24"/>
        </w:rPr>
        <w:t xml:space="preserve"> One peer observation per year</w:t>
      </w:r>
      <w:r w:rsidRPr="00FA575C">
        <w:rPr>
          <w:rFonts w:eastAsia="Times New Roman" w:cstheme="minorHAnsi"/>
          <w:sz w:val="24"/>
          <w:szCs w:val="24"/>
        </w:rPr>
        <w:t xml:space="preserve"> </w:t>
      </w:r>
      <w:r w:rsidRPr="00FA575C">
        <w:rPr>
          <w:rFonts w:eastAsia="Calibri" w:cstheme="minorHAnsi"/>
          <w:sz w:val="24"/>
          <w:szCs w:val="24"/>
        </w:rPr>
        <w:t>over the review period. Faculty should utilize at least two different observers prior to being granted tenure</w:t>
      </w:r>
      <w:r w:rsidR="00E057EF">
        <w:rPr>
          <w:rFonts w:eastAsia="Calibri" w:cstheme="minorHAnsi"/>
          <w:sz w:val="24"/>
          <w:szCs w:val="24"/>
        </w:rPr>
        <w:t xml:space="preserve">. </w:t>
      </w:r>
      <w:r w:rsidRPr="00FA575C">
        <w:rPr>
          <w:rFonts w:eastAsia="Calibri" w:cstheme="minorHAnsi"/>
          <w:sz w:val="24"/>
          <w:szCs w:val="24"/>
        </w:rPr>
        <w:t xml:space="preserve">The peer must be a T/TT faculty member at a same or higher rank unless otherwise approved by the department chair and dean. </w:t>
      </w:r>
    </w:p>
    <w:p w14:paraId="6C8028C2" w14:textId="52A5796C" w:rsidR="00DA1502" w:rsidRPr="00FA575C" w:rsidRDefault="00DA1502" w:rsidP="00DA1502">
      <w:pPr>
        <w:spacing w:line="240" w:lineRule="auto"/>
        <w:ind w:left="1080" w:firstLine="360"/>
        <w:rPr>
          <w:rFonts w:eastAsia="Calibri" w:cstheme="minorHAnsi"/>
          <w:sz w:val="24"/>
          <w:szCs w:val="24"/>
        </w:rPr>
      </w:pPr>
      <w:r w:rsidRPr="00FA575C">
        <w:rPr>
          <w:rFonts w:eastAsia="Calibri" w:cstheme="minorHAnsi"/>
          <w:sz w:val="24"/>
          <w:szCs w:val="24"/>
        </w:rPr>
        <w:t xml:space="preserve">Departments must develop and set </w:t>
      </w:r>
      <w:r w:rsidR="00DA7D96">
        <w:rPr>
          <w:rFonts w:eastAsia="Calibri" w:cstheme="minorHAnsi"/>
          <w:sz w:val="24"/>
          <w:szCs w:val="24"/>
        </w:rPr>
        <w:t>standards</w:t>
      </w:r>
      <w:r w:rsidRPr="00FA575C">
        <w:rPr>
          <w:rFonts w:eastAsia="Calibri" w:cstheme="minorHAnsi"/>
          <w:sz w:val="24"/>
          <w:szCs w:val="24"/>
        </w:rPr>
        <w:t xml:space="preserve"> approved by the faculty and chair that include:</w:t>
      </w:r>
    </w:p>
    <w:p w14:paraId="0BA8955D" w14:textId="4AAD7CD7"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strengths, challenges</w:t>
      </w:r>
      <w:r w:rsidR="00E3435B">
        <w:rPr>
          <w:rFonts w:eastAsia="Calibri" w:cstheme="minorHAnsi"/>
          <w:sz w:val="24"/>
          <w:szCs w:val="24"/>
        </w:rPr>
        <w:t>,</w:t>
      </w:r>
      <w:r w:rsidRPr="00FA575C">
        <w:rPr>
          <w:rFonts w:eastAsia="Calibri" w:cstheme="minorHAnsi"/>
          <w:sz w:val="24"/>
          <w:szCs w:val="24"/>
        </w:rPr>
        <w:t xml:space="preserve"> and areas for improvement</w:t>
      </w:r>
    </w:p>
    <w:p w14:paraId="5D76C010" w14:textId="7C9B328C"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 xml:space="preserve">observer qualifications for who will complete peer observations across </w:t>
      </w:r>
      <w:r w:rsidR="00390172" w:rsidRPr="00FA575C">
        <w:rPr>
          <w:rFonts w:eastAsia="Calibri" w:cstheme="minorHAnsi"/>
          <w:sz w:val="24"/>
          <w:szCs w:val="24"/>
        </w:rPr>
        <w:t xml:space="preserve">modalities </w:t>
      </w:r>
      <w:r w:rsidR="00390172" w:rsidRPr="00FA575C">
        <w:rPr>
          <w:rFonts w:eastAsia="Times New Roman" w:cstheme="minorHAnsi"/>
          <w:sz w:val="24"/>
          <w:szCs w:val="24"/>
        </w:rPr>
        <w:t>(</w:t>
      </w:r>
      <w:r w:rsidRPr="00FA575C">
        <w:rPr>
          <w:rFonts w:eastAsia="Calibri" w:cstheme="minorHAnsi"/>
          <w:sz w:val="24"/>
          <w:szCs w:val="24"/>
        </w:rPr>
        <w:t>i.e., lecture, online</w:t>
      </w:r>
      <w:r w:rsidR="00E3435B">
        <w:rPr>
          <w:rFonts w:eastAsia="Calibri" w:cstheme="minorHAnsi"/>
          <w:sz w:val="24"/>
          <w:szCs w:val="24"/>
        </w:rPr>
        <w:t>,</w:t>
      </w:r>
      <w:r w:rsidRPr="00FA575C">
        <w:rPr>
          <w:rFonts w:eastAsia="Calibri" w:cstheme="minorHAnsi"/>
          <w:sz w:val="24"/>
          <w:szCs w:val="24"/>
        </w:rPr>
        <w:t xml:space="preserve"> and other modalities)</w:t>
      </w:r>
    </w:p>
    <w:p w14:paraId="2FB31741" w14:textId="68EF1B05"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standardized observation form(s) for lecture, online</w:t>
      </w:r>
      <w:r w:rsidR="00E3435B">
        <w:rPr>
          <w:rFonts w:eastAsia="Calibri" w:cstheme="minorHAnsi"/>
          <w:sz w:val="24"/>
          <w:szCs w:val="24"/>
        </w:rPr>
        <w:t>,</w:t>
      </w:r>
      <w:r w:rsidRPr="00FA575C">
        <w:rPr>
          <w:rFonts w:eastAsia="Calibri" w:cstheme="minorHAnsi"/>
          <w:sz w:val="24"/>
          <w:szCs w:val="24"/>
        </w:rPr>
        <w:t xml:space="preserve"> and other modalities</w:t>
      </w:r>
    </w:p>
    <w:p w14:paraId="048FF29B" w14:textId="00B8E433" w:rsidR="00DA1502" w:rsidRPr="001D6693" w:rsidRDefault="001D6693" w:rsidP="001D6693">
      <w:pPr>
        <w:spacing w:line="240" w:lineRule="auto"/>
        <w:ind w:left="1440"/>
        <w:rPr>
          <w:rFonts w:eastAsia="Times New Roman" w:cstheme="minorHAnsi"/>
          <w:sz w:val="24"/>
          <w:szCs w:val="24"/>
        </w:rPr>
      </w:pPr>
      <w:r w:rsidRPr="001D6693">
        <w:rPr>
          <w:rFonts w:eastAsia="Times New Roman" w:cstheme="minorHAnsi"/>
          <w:sz w:val="24"/>
          <w:szCs w:val="24"/>
        </w:rPr>
        <w:t>Faculty must be observed based on their departmental peer observation standards when the peer is a faculty member from a different department.</w:t>
      </w:r>
    </w:p>
    <w:p w14:paraId="50279CCE" w14:textId="3B2C069F" w:rsidR="00CA6C1C" w:rsidRDefault="00CA6C1C" w:rsidP="00816C6E">
      <w:pPr>
        <w:pStyle w:val="ListParagraph"/>
        <w:numPr>
          <w:ilvl w:val="0"/>
          <w:numId w:val="8"/>
        </w:numPr>
        <w:spacing w:line="240" w:lineRule="auto"/>
        <w:ind w:left="1440"/>
        <w:rPr>
          <w:rFonts w:eastAsia="Calibri" w:cstheme="minorHAnsi"/>
          <w:sz w:val="24"/>
          <w:szCs w:val="24"/>
        </w:rPr>
      </w:pPr>
      <w:r w:rsidRPr="00FA575C">
        <w:rPr>
          <w:rFonts w:eastAsia="Calibri" w:cstheme="minorHAnsi"/>
          <w:b/>
          <w:bCs/>
          <w:sz w:val="24"/>
          <w:szCs w:val="24"/>
        </w:rPr>
        <w:t>Academic Advising must be documented in Faculty 180</w:t>
      </w:r>
      <w:r w:rsidR="00E057EF">
        <w:rPr>
          <w:rFonts w:eastAsia="Calibri" w:cstheme="minorHAnsi"/>
          <w:b/>
          <w:bCs/>
          <w:sz w:val="24"/>
          <w:szCs w:val="24"/>
        </w:rPr>
        <w:t xml:space="preserve">. </w:t>
      </w:r>
      <w:r w:rsidRPr="00FA575C">
        <w:rPr>
          <w:rFonts w:eastAsia="Calibri" w:cstheme="minorHAnsi"/>
          <w:sz w:val="24"/>
          <w:szCs w:val="24"/>
        </w:rPr>
        <w:t>This includes the number of students advised and academic level (for example undergraduate, graduate, post-baccalaureate, etc.)</w:t>
      </w:r>
      <w:r w:rsidR="00E057EF">
        <w:rPr>
          <w:rFonts w:eastAsia="Calibri" w:cstheme="minorHAnsi"/>
          <w:sz w:val="24"/>
          <w:szCs w:val="24"/>
        </w:rPr>
        <w:t xml:space="preserve">. </w:t>
      </w:r>
      <w:r w:rsidRPr="00FA575C">
        <w:rPr>
          <w:rFonts w:eastAsia="Calibri" w:cstheme="minorHAnsi"/>
          <w:sz w:val="24"/>
          <w:szCs w:val="24"/>
        </w:rPr>
        <w:t xml:space="preserve">Advising activities and responsibilities will be included in the </w:t>
      </w:r>
      <w:r w:rsidR="00771EED">
        <w:rPr>
          <w:rFonts w:eastAsia="Calibri" w:cstheme="minorHAnsi"/>
          <w:sz w:val="24"/>
          <w:szCs w:val="24"/>
        </w:rPr>
        <w:t>personal statement</w:t>
      </w:r>
      <w:r w:rsidRPr="00FA575C">
        <w:rPr>
          <w:rFonts w:eastAsia="Times New Roman" w:cstheme="minorHAnsi"/>
          <w:sz w:val="24"/>
          <w:szCs w:val="24"/>
        </w:rPr>
        <w:t xml:space="preserve"> </w:t>
      </w:r>
      <w:r w:rsidRPr="00FA575C">
        <w:rPr>
          <w:rFonts w:eastAsia="Calibri" w:cstheme="minorHAnsi"/>
          <w:sz w:val="24"/>
          <w:szCs w:val="24"/>
        </w:rPr>
        <w:t>guidelines below.</w:t>
      </w:r>
      <w:r>
        <w:rPr>
          <w:rFonts w:eastAsia="Calibri" w:cstheme="minorHAnsi"/>
          <w:sz w:val="24"/>
          <w:szCs w:val="24"/>
        </w:rPr>
        <w:t xml:space="preserve"> </w:t>
      </w:r>
    </w:p>
    <w:p w14:paraId="1AB77D8E" w14:textId="17E57F94" w:rsidR="00CA6C1C" w:rsidRDefault="00CA6C1C" w:rsidP="00816C6E">
      <w:pPr>
        <w:pStyle w:val="ListParagraph"/>
        <w:numPr>
          <w:ilvl w:val="1"/>
          <w:numId w:val="8"/>
        </w:numPr>
        <w:ind w:left="2160"/>
        <w:rPr>
          <w:rFonts w:eastAsia="Calibri" w:cstheme="minorHAnsi"/>
          <w:sz w:val="24"/>
          <w:szCs w:val="24"/>
        </w:rPr>
      </w:pPr>
      <w:r w:rsidRPr="00656266">
        <w:rPr>
          <w:rFonts w:eastAsia="Calibri" w:cstheme="minorHAnsi"/>
          <w:sz w:val="24"/>
          <w:szCs w:val="24"/>
        </w:rPr>
        <w:t xml:space="preserve">Departments may develop and set </w:t>
      </w:r>
      <w:r w:rsidR="00DA7D96">
        <w:rPr>
          <w:rFonts w:eastAsia="Calibri" w:cstheme="minorHAnsi"/>
          <w:sz w:val="24"/>
          <w:szCs w:val="24"/>
        </w:rPr>
        <w:t>standards</w:t>
      </w:r>
      <w:r w:rsidRPr="00656266">
        <w:rPr>
          <w:rFonts w:eastAsia="Calibri" w:cstheme="minorHAnsi"/>
          <w:sz w:val="24"/>
          <w:szCs w:val="24"/>
        </w:rPr>
        <w:t xml:space="preserve"> approved by the faculty and chair for advising.</w:t>
      </w:r>
    </w:p>
    <w:p w14:paraId="24A11C94" w14:textId="77777777" w:rsidR="0047664F" w:rsidRPr="00636C90" w:rsidRDefault="0048734F" w:rsidP="003D7149">
      <w:pPr>
        <w:spacing w:after="0" w:line="240" w:lineRule="auto"/>
        <w:rPr>
          <w:rFonts w:cstheme="minorHAnsi"/>
          <w:b/>
          <w:sz w:val="24"/>
          <w:szCs w:val="24"/>
        </w:rPr>
      </w:pPr>
      <w:r w:rsidRPr="003D7149">
        <w:rPr>
          <w:rFonts w:cstheme="minorHAnsi"/>
          <w:b/>
          <w:sz w:val="24"/>
          <w:szCs w:val="24"/>
        </w:rPr>
        <w:t xml:space="preserve">Scholarship: </w:t>
      </w:r>
    </w:p>
    <w:p w14:paraId="0788247D" w14:textId="48D210A2" w:rsidR="0048734F" w:rsidRPr="00636C90" w:rsidRDefault="0048734F" w:rsidP="00816C6E">
      <w:pPr>
        <w:pStyle w:val="ListParagraph"/>
        <w:numPr>
          <w:ilvl w:val="0"/>
          <w:numId w:val="8"/>
        </w:numPr>
        <w:spacing w:after="0" w:line="240" w:lineRule="auto"/>
        <w:rPr>
          <w:rFonts w:cstheme="minorHAnsi"/>
          <w:sz w:val="24"/>
          <w:szCs w:val="24"/>
        </w:rPr>
      </w:pPr>
      <w:r w:rsidRPr="00636C90">
        <w:rPr>
          <w:rFonts w:cstheme="minorHAnsi"/>
          <w:sz w:val="24"/>
          <w:szCs w:val="24"/>
        </w:rPr>
        <w:t xml:space="preserve">CEPS faculty must complete a minimum of </w:t>
      </w:r>
      <w:r w:rsidR="00E64AF2">
        <w:rPr>
          <w:rFonts w:cstheme="minorHAnsi"/>
          <w:sz w:val="24"/>
          <w:szCs w:val="24"/>
        </w:rPr>
        <w:t>10</w:t>
      </w:r>
      <w:r w:rsidRPr="00636C90">
        <w:rPr>
          <w:rFonts w:cstheme="minorHAnsi"/>
          <w:sz w:val="24"/>
          <w:szCs w:val="24"/>
        </w:rPr>
        <w:t xml:space="preserve"> scholarship/creative activities during the review period with at least </w:t>
      </w:r>
      <w:r w:rsidR="00DA7D96">
        <w:rPr>
          <w:rFonts w:cstheme="minorHAnsi"/>
          <w:sz w:val="24"/>
          <w:szCs w:val="24"/>
        </w:rPr>
        <w:t>4</w:t>
      </w:r>
      <w:r w:rsidRPr="00636C90">
        <w:rPr>
          <w:rFonts w:cstheme="minorHAnsi"/>
          <w:sz w:val="24"/>
          <w:szCs w:val="24"/>
        </w:rPr>
        <w:t xml:space="preserve"> from Category A</w:t>
      </w:r>
      <w:r w:rsidR="00343E7B">
        <w:rPr>
          <w:rFonts w:cstheme="minorHAnsi"/>
          <w:sz w:val="24"/>
          <w:szCs w:val="24"/>
        </w:rPr>
        <w:t xml:space="preserve">. </w:t>
      </w:r>
      <w:r w:rsidRPr="00636C90">
        <w:rPr>
          <w:rFonts w:cstheme="minorHAnsi"/>
          <w:sz w:val="24"/>
          <w:szCs w:val="24"/>
        </w:rPr>
        <w:t xml:space="preserve">Category A and B activities are defined in </w:t>
      </w:r>
      <w:r w:rsidR="00343E7B">
        <w:rPr>
          <w:rFonts w:cstheme="minorHAnsi"/>
          <w:sz w:val="24"/>
          <w:szCs w:val="24"/>
        </w:rPr>
        <w:t xml:space="preserve">Appendix </w:t>
      </w:r>
      <w:r w:rsidR="009B0417">
        <w:rPr>
          <w:rFonts w:cstheme="minorHAnsi"/>
          <w:sz w:val="24"/>
          <w:szCs w:val="24"/>
        </w:rPr>
        <w:t>C</w:t>
      </w:r>
      <w:r w:rsidRPr="00636C90">
        <w:rPr>
          <w:rFonts w:cstheme="minorHAnsi"/>
          <w:sz w:val="24"/>
          <w:szCs w:val="24"/>
        </w:rPr>
        <w:t>.</w:t>
      </w:r>
    </w:p>
    <w:p w14:paraId="08A5AD39" w14:textId="77777777" w:rsidR="0047664F" w:rsidRPr="00636C90" w:rsidRDefault="0047664F" w:rsidP="00636C90">
      <w:pPr>
        <w:pStyle w:val="ListParagraph"/>
        <w:spacing w:after="0" w:line="240" w:lineRule="auto"/>
        <w:ind w:left="1080"/>
        <w:rPr>
          <w:rFonts w:cstheme="minorHAnsi"/>
          <w:sz w:val="24"/>
          <w:szCs w:val="24"/>
        </w:rPr>
      </w:pPr>
    </w:p>
    <w:p w14:paraId="6F6E5C2A" w14:textId="77777777" w:rsidR="0047664F" w:rsidRPr="00636C90" w:rsidRDefault="0048734F" w:rsidP="00636C90">
      <w:pPr>
        <w:spacing w:after="0" w:line="240" w:lineRule="auto"/>
        <w:rPr>
          <w:rFonts w:cstheme="minorHAnsi"/>
          <w:b/>
          <w:sz w:val="24"/>
          <w:szCs w:val="24"/>
        </w:rPr>
      </w:pPr>
      <w:r w:rsidRPr="00636C90">
        <w:rPr>
          <w:rFonts w:cstheme="minorHAnsi"/>
          <w:b/>
          <w:sz w:val="24"/>
          <w:szCs w:val="24"/>
        </w:rPr>
        <w:t xml:space="preserve">Service: </w:t>
      </w:r>
    </w:p>
    <w:p w14:paraId="0CEC7A6C" w14:textId="389445E7" w:rsidR="0048734F" w:rsidRPr="00636C90" w:rsidRDefault="0048734F" w:rsidP="00816C6E">
      <w:pPr>
        <w:pStyle w:val="ListParagraph"/>
        <w:numPr>
          <w:ilvl w:val="0"/>
          <w:numId w:val="8"/>
        </w:numPr>
        <w:spacing w:after="0" w:line="240" w:lineRule="auto"/>
        <w:rPr>
          <w:rFonts w:cstheme="minorHAnsi"/>
          <w:sz w:val="24"/>
          <w:szCs w:val="24"/>
        </w:rPr>
      </w:pPr>
      <w:r w:rsidRPr="00636C90">
        <w:rPr>
          <w:rFonts w:cstheme="minorHAnsi"/>
          <w:sz w:val="24"/>
          <w:szCs w:val="24"/>
        </w:rPr>
        <w:t>Serve on committees, task</w:t>
      </w:r>
      <w:r w:rsidR="006607B0">
        <w:rPr>
          <w:rFonts w:cstheme="minorHAnsi"/>
          <w:sz w:val="24"/>
          <w:szCs w:val="24"/>
        </w:rPr>
        <w:t xml:space="preserve"> </w:t>
      </w:r>
      <w:r w:rsidRPr="00636C90">
        <w:rPr>
          <w:rFonts w:cstheme="minorHAnsi"/>
          <w:sz w:val="24"/>
          <w:szCs w:val="24"/>
        </w:rPr>
        <w:t xml:space="preserve">forces, or councils that align with a faculty member’s goals and professional responsibilities at the </w:t>
      </w:r>
      <w:r w:rsidR="005921FF">
        <w:rPr>
          <w:rFonts w:cstheme="minorHAnsi"/>
          <w:sz w:val="24"/>
          <w:szCs w:val="24"/>
        </w:rPr>
        <w:t>p</w:t>
      </w:r>
      <w:r w:rsidRPr="00636C90">
        <w:rPr>
          <w:rFonts w:cstheme="minorHAnsi"/>
          <w:sz w:val="24"/>
          <w:szCs w:val="24"/>
        </w:rPr>
        <w:t xml:space="preserve">rogram, </w:t>
      </w:r>
      <w:r w:rsidR="005921FF">
        <w:rPr>
          <w:rFonts w:cstheme="minorHAnsi"/>
          <w:sz w:val="24"/>
          <w:szCs w:val="24"/>
        </w:rPr>
        <w:t>d</w:t>
      </w:r>
      <w:r w:rsidRPr="00636C90">
        <w:rPr>
          <w:rFonts w:cstheme="minorHAnsi"/>
          <w:sz w:val="24"/>
          <w:szCs w:val="24"/>
        </w:rPr>
        <w:t>epartment, College, University, professional, and/or community level. Faculty must serve in at least five of the six levels listed above. University-level service includes involvement on all committees, councils, task forces, work groups, or teams listed on the University website (</w:t>
      </w:r>
      <w:hyperlink r:id="rId19" w:history="1">
        <w:r w:rsidRPr="0047664F">
          <w:rPr>
            <w:rStyle w:val="Hyperlink"/>
            <w:rFonts w:cstheme="minorHAnsi"/>
            <w:sz w:val="24"/>
            <w:szCs w:val="24"/>
          </w:rPr>
          <w:t>http://www.cwu.edu/resources-reports/committees-councils-task-forces-and-teams</w:t>
        </w:r>
      </w:hyperlink>
      <w:r w:rsidRPr="00636C90">
        <w:rPr>
          <w:rFonts w:cstheme="minorHAnsi"/>
          <w:sz w:val="24"/>
          <w:szCs w:val="24"/>
        </w:rPr>
        <w:t>) as well as ad-hoc groups which serve the University at large.</w:t>
      </w:r>
    </w:p>
    <w:p w14:paraId="67213EC0" w14:textId="77777777" w:rsidR="0048734F" w:rsidRPr="00FA575C" w:rsidRDefault="0048734F" w:rsidP="00636C90">
      <w:pPr>
        <w:spacing w:after="0"/>
        <w:rPr>
          <w:rFonts w:cstheme="minorHAnsi"/>
          <w:b/>
          <w:sz w:val="24"/>
          <w:szCs w:val="24"/>
        </w:rPr>
      </w:pPr>
    </w:p>
    <w:p w14:paraId="2FF83772" w14:textId="17CB8BED" w:rsidR="00B63C6D" w:rsidRPr="00FA575C" w:rsidRDefault="00594AA7" w:rsidP="00B63C6D">
      <w:pPr>
        <w:rPr>
          <w:rFonts w:eastAsia="Times New Roman" w:cstheme="minorHAnsi"/>
          <w:b/>
          <w:bCs/>
          <w:sz w:val="24"/>
          <w:szCs w:val="24"/>
        </w:rPr>
      </w:pPr>
      <w:r>
        <w:rPr>
          <w:rFonts w:eastAsia="Times New Roman" w:cstheme="minorHAnsi"/>
          <w:b/>
          <w:bCs/>
          <w:sz w:val="24"/>
          <w:szCs w:val="24"/>
        </w:rPr>
        <w:t>Personal</w:t>
      </w:r>
      <w:r w:rsidR="00B63C6D" w:rsidRPr="00FA575C">
        <w:rPr>
          <w:rFonts w:eastAsia="Times New Roman" w:cstheme="minorHAnsi"/>
          <w:b/>
          <w:bCs/>
          <w:sz w:val="24"/>
          <w:szCs w:val="24"/>
        </w:rPr>
        <w:t> Statement:</w:t>
      </w:r>
    </w:p>
    <w:p w14:paraId="66492DA6" w14:textId="77777777" w:rsidR="00022C8F" w:rsidRDefault="00022C8F" w:rsidP="00022C8F">
      <w:pPr>
        <w:spacing w:after="0" w:line="240" w:lineRule="auto"/>
        <w:ind w:left="720"/>
        <w:textAlignment w:val="baseline"/>
      </w:pPr>
      <w:r>
        <w:rPr>
          <w:rFonts w:eastAsia="Times New Roman" w:cstheme="minorHAnsi"/>
          <w:bCs/>
          <w:color w:val="000000"/>
          <w:sz w:val="24"/>
          <w:szCs w:val="24"/>
        </w:rPr>
        <w:t xml:space="preserve">Faculty members will prepare a personal statement that summarizes their accomplishments in teaching, scholarship/creative expression, and service. Content that should be addressed in each section of this personal statement is described below. </w:t>
      </w:r>
      <w:r w:rsidRPr="00FA575C">
        <w:rPr>
          <w:rFonts w:eastAsia="Times New Roman" w:cstheme="minorHAnsi"/>
          <w:bCs/>
          <w:color w:val="000000"/>
          <w:sz w:val="24"/>
          <w:szCs w:val="24"/>
        </w:rPr>
        <w:t xml:space="preserve">Typically, the most effective </w:t>
      </w:r>
      <w:r>
        <w:rPr>
          <w:rFonts w:eastAsia="Times New Roman" w:cstheme="minorHAnsi"/>
          <w:bCs/>
          <w:color w:val="000000"/>
          <w:sz w:val="24"/>
          <w:szCs w:val="24"/>
        </w:rPr>
        <w:t>personal statement</w:t>
      </w:r>
      <w:r w:rsidRPr="00FA575C">
        <w:rPr>
          <w:rFonts w:eastAsia="Times New Roman" w:cstheme="minorHAnsi"/>
          <w:bCs/>
          <w:color w:val="000000"/>
          <w:sz w:val="24"/>
          <w:szCs w:val="24"/>
        </w:rPr>
        <w:t xml:space="preserve"> is </w:t>
      </w:r>
      <w:r>
        <w:rPr>
          <w:rFonts w:eastAsia="Times New Roman" w:cstheme="minorHAnsi"/>
          <w:bCs/>
          <w:color w:val="000000"/>
          <w:sz w:val="24"/>
          <w:szCs w:val="24"/>
        </w:rPr>
        <w:t>generally under 10 pages</w:t>
      </w:r>
      <w:r w:rsidRPr="00FA575C">
        <w:rPr>
          <w:rFonts w:eastAsia="Times New Roman" w:cstheme="minorHAnsi"/>
          <w:bCs/>
          <w:color w:val="000000"/>
          <w:sz w:val="24"/>
          <w:szCs w:val="24"/>
        </w:rPr>
        <w:t xml:space="preserve"> long. </w:t>
      </w:r>
      <w:r>
        <w:rPr>
          <w:rFonts w:eastAsia="Times New Roman" w:cstheme="minorHAnsi"/>
          <w:bCs/>
          <w:color w:val="000000"/>
          <w:sz w:val="24"/>
          <w:szCs w:val="24"/>
        </w:rPr>
        <w:t>Appendices do not count towards any maximum</w:t>
      </w:r>
      <w:r w:rsidRPr="00FA575C">
        <w:rPr>
          <w:rFonts w:eastAsia="Times New Roman" w:cstheme="minorHAnsi"/>
          <w:bCs/>
          <w:color w:val="000000"/>
          <w:sz w:val="24"/>
          <w:szCs w:val="24"/>
        </w:rPr>
        <w:t xml:space="preserve"> page count.</w:t>
      </w:r>
      <w:r w:rsidRPr="00FA575C">
        <w:rPr>
          <w:rFonts w:eastAsia="Times New Roman" w:cstheme="minorHAnsi"/>
          <w:sz w:val="24"/>
          <w:szCs w:val="24"/>
        </w:rPr>
        <w:t xml:space="preserve"> At a minimum, the </w:t>
      </w:r>
      <w:r>
        <w:rPr>
          <w:rFonts w:eastAsia="Times New Roman" w:cstheme="minorHAnsi"/>
          <w:sz w:val="24"/>
          <w:szCs w:val="24"/>
        </w:rPr>
        <w:t>personal statement</w:t>
      </w:r>
      <w:r w:rsidRPr="00FA575C">
        <w:rPr>
          <w:rFonts w:eastAsia="Times New Roman" w:cstheme="minorHAnsi"/>
          <w:sz w:val="24"/>
          <w:szCs w:val="24"/>
        </w:rPr>
        <w:t xml:space="preserve"> must include a discussion of only the activities </w:t>
      </w:r>
      <w:r w:rsidRPr="00FA575C">
        <w:rPr>
          <w:rFonts w:cstheme="minorHAnsi"/>
          <w:sz w:val="24"/>
          <w:szCs w:val="24"/>
        </w:rPr>
        <w:t xml:space="preserve">specified in </w:t>
      </w:r>
      <w:r>
        <w:rPr>
          <w:rFonts w:cstheme="minorHAnsi"/>
          <w:sz w:val="24"/>
          <w:szCs w:val="24"/>
        </w:rPr>
        <w:t>the faculty member’s</w:t>
      </w:r>
      <w:r w:rsidRPr="00FA575C">
        <w:rPr>
          <w:rFonts w:cstheme="minorHAnsi"/>
          <w:sz w:val="24"/>
          <w:szCs w:val="24"/>
        </w:rPr>
        <w:t xml:space="preserve"> workload plan over the review period as detailed below</w:t>
      </w:r>
      <w:r>
        <w:rPr>
          <w:rFonts w:cstheme="minorHAnsi"/>
          <w:sz w:val="24"/>
          <w:szCs w:val="24"/>
        </w:rPr>
        <w:t xml:space="preserve">. </w:t>
      </w:r>
      <w:r>
        <w:rPr>
          <w:rFonts w:eastAsia="Times New Roman" w:cstheme="minorHAnsi"/>
          <w:color w:val="000000"/>
          <w:sz w:val="24"/>
          <w:szCs w:val="24"/>
          <w:bdr w:val="none" w:sz="0" w:space="0" w:color="auto" w:frame="1"/>
        </w:rPr>
        <w:t>Faculty</w:t>
      </w:r>
      <w:r w:rsidRPr="00FA575C">
        <w:rPr>
          <w:rFonts w:eastAsia="Times New Roman" w:cstheme="minorHAnsi"/>
          <w:color w:val="000000"/>
          <w:sz w:val="24"/>
          <w:szCs w:val="24"/>
          <w:bdr w:val="none" w:sz="0" w:space="0" w:color="auto" w:frame="1"/>
        </w:rPr>
        <w:t xml:space="preserve"> must state which </w:t>
      </w:r>
      <w:r>
        <w:rPr>
          <w:rFonts w:eastAsia="Times New Roman" w:cstheme="minorHAnsi"/>
          <w:color w:val="000000"/>
          <w:sz w:val="24"/>
          <w:szCs w:val="24"/>
          <w:bdr w:val="none" w:sz="0" w:space="0" w:color="auto" w:frame="1"/>
        </w:rPr>
        <w:t>standards</w:t>
      </w:r>
      <w:r w:rsidRPr="00FA575C">
        <w:rPr>
          <w:rFonts w:eastAsia="Times New Roman" w:cstheme="minorHAnsi"/>
          <w:color w:val="000000"/>
          <w:sz w:val="24"/>
          <w:szCs w:val="24"/>
          <w:bdr w:val="none" w:sz="0" w:space="0" w:color="auto" w:frame="1"/>
        </w:rPr>
        <w:t xml:space="preserve"> they want to be evaluated under</w:t>
      </w:r>
      <w:r>
        <w:rPr>
          <w:rFonts w:eastAsia="Times New Roman" w:cstheme="minorHAnsi"/>
          <w:color w:val="000000"/>
          <w:sz w:val="24"/>
          <w:szCs w:val="24"/>
          <w:bdr w:val="none" w:sz="0" w:space="0" w:color="auto" w:frame="1"/>
        </w:rPr>
        <w:t xml:space="preserve"> (2014 or 2022)</w:t>
      </w:r>
      <w:r w:rsidRPr="00FA575C">
        <w:rPr>
          <w:rFonts w:eastAsia="Times New Roman" w:cstheme="minorHAnsi"/>
          <w:color w:val="000000"/>
          <w:sz w:val="24"/>
          <w:szCs w:val="24"/>
          <w:bdr w:val="none" w:sz="0" w:space="0" w:color="auto" w:frame="1"/>
        </w:rPr>
        <w:t xml:space="preserve"> at the be</w:t>
      </w:r>
      <w:r>
        <w:rPr>
          <w:rFonts w:eastAsia="Times New Roman" w:cstheme="minorHAnsi"/>
          <w:color w:val="000000"/>
          <w:sz w:val="24"/>
          <w:szCs w:val="24"/>
          <w:bdr w:val="none" w:sz="0" w:space="0" w:color="auto" w:frame="1"/>
        </w:rPr>
        <w:t>ginning of their Personal</w:t>
      </w:r>
      <w:r w:rsidRPr="00FA575C">
        <w:rPr>
          <w:rFonts w:eastAsia="Times New Roman" w:cstheme="minorHAnsi"/>
          <w:color w:val="000000"/>
          <w:sz w:val="24"/>
          <w:szCs w:val="24"/>
          <w:bdr w:val="none" w:sz="0" w:space="0" w:color="auto" w:frame="1"/>
        </w:rPr>
        <w:t xml:space="preserve"> </w:t>
      </w:r>
      <w:r w:rsidRPr="00FA575C">
        <w:rPr>
          <w:rFonts w:eastAsia="Times New Roman" w:cstheme="minorHAnsi"/>
          <w:color w:val="000000"/>
          <w:sz w:val="24"/>
          <w:szCs w:val="24"/>
          <w:bdr w:val="none" w:sz="0" w:space="0" w:color="auto" w:frame="1"/>
        </w:rPr>
        <w:lastRenderedPageBreak/>
        <w:t>Statement.</w:t>
      </w:r>
      <w:r>
        <w:rPr>
          <w:rFonts w:eastAsia="Times New Roman" w:cstheme="minorHAnsi"/>
          <w:color w:val="000000"/>
          <w:sz w:val="24"/>
          <w:szCs w:val="24"/>
          <w:bdr w:val="none" w:sz="0" w:space="0" w:color="auto" w:frame="1"/>
        </w:rPr>
        <w:t xml:space="preserve"> D</w:t>
      </w:r>
      <w:r w:rsidRPr="00FA575C">
        <w:rPr>
          <w:rFonts w:eastAsia="Times New Roman" w:cstheme="minorHAnsi"/>
          <w:sz w:val="24"/>
          <w:szCs w:val="24"/>
        </w:rPr>
        <w:t>epartments may develop and set additional requirements approved by the faculty and chair.</w:t>
      </w:r>
    </w:p>
    <w:p w14:paraId="4DE99FE1" w14:textId="77777777" w:rsidR="00A27336" w:rsidRPr="00FA575C" w:rsidRDefault="00A27336" w:rsidP="00A27336">
      <w:pPr>
        <w:spacing w:after="0" w:line="240" w:lineRule="auto"/>
        <w:ind w:left="720"/>
        <w:textAlignment w:val="baseline"/>
        <w:rPr>
          <w:rFonts w:cstheme="minorHAnsi"/>
          <w:sz w:val="24"/>
          <w:szCs w:val="24"/>
        </w:rPr>
      </w:pPr>
    </w:p>
    <w:p w14:paraId="34AF0466" w14:textId="28395C3B" w:rsidR="004F0E7A" w:rsidRPr="007F58D4" w:rsidRDefault="00B63C6D" w:rsidP="004F0E7A">
      <w:pPr>
        <w:spacing w:after="0" w:line="240" w:lineRule="auto"/>
        <w:ind w:left="1440"/>
        <w:rPr>
          <w:rFonts w:eastAsia="Times New Roman" w:cstheme="minorHAnsi"/>
          <w:b/>
          <w:bCs/>
          <w:color w:val="000000"/>
          <w:sz w:val="24"/>
          <w:szCs w:val="24"/>
        </w:rPr>
      </w:pPr>
      <w:r w:rsidRPr="00656266">
        <w:rPr>
          <w:rFonts w:eastAsia="Times New Roman" w:cstheme="minorHAnsi"/>
          <w:b/>
          <w:bCs/>
          <w:color w:val="000000"/>
          <w:sz w:val="24"/>
          <w:szCs w:val="24"/>
        </w:rPr>
        <w:t>Teaching</w:t>
      </w:r>
    </w:p>
    <w:p w14:paraId="532BE380" w14:textId="720D8AA5" w:rsidR="00402B72" w:rsidRPr="00402B72" w:rsidRDefault="00F74495" w:rsidP="00402B72">
      <w:pPr>
        <w:spacing w:after="0" w:line="240" w:lineRule="auto"/>
        <w:ind w:left="1440"/>
        <w:rPr>
          <w:rFonts w:eastAsia="Times New Roman" w:cstheme="minorHAnsi"/>
          <w:bCs/>
          <w:color w:val="000000"/>
          <w:sz w:val="24"/>
          <w:szCs w:val="24"/>
        </w:rPr>
      </w:pPr>
      <w:r w:rsidRPr="00EB584D">
        <w:rPr>
          <w:rFonts w:eastAsia="Times New Roman" w:cstheme="minorHAnsi"/>
          <w:bCs/>
          <w:color w:val="000000"/>
          <w:sz w:val="24"/>
          <w:szCs w:val="24"/>
        </w:rPr>
        <w:t xml:space="preserve">Appendix B provides guidance on how to develop the teaching area of the </w:t>
      </w:r>
      <w:r w:rsidR="001D6693">
        <w:rPr>
          <w:rFonts w:eastAsia="Times New Roman" w:cstheme="minorHAnsi"/>
          <w:bCs/>
          <w:color w:val="000000"/>
          <w:sz w:val="24"/>
          <w:szCs w:val="24"/>
        </w:rPr>
        <w:t>personal</w:t>
      </w:r>
      <w:r w:rsidRPr="00EB584D">
        <w:rPr>
          <w:rFonts w:eastAsia="Times New Roman" w:cstheme="minorHAnsi"/>
          <w:bCs/>
          <w:color w:val="000000"/>
          <w:sz w:val="24"/>
          <w:szCs w:val="24"/>
        </w:rPr>
        <w:t xml:space="preserve"> statement. The</w:t>
      </w:r>
      <w:r w:rsidDel="00F74495">
        <w:rPr>
          <w:rFonts w:eastAsia="Times New Roman" w:cstheme="minorHAnsi"/>
          <w:bCs/>
          <w:color w:val="000000"/>
          <w:sz w:val="24"/>
          <w:szCs w:val="24"/>
        </w:rPr>
        <w:t xml:space="preserve"> </w:t>
      </w:r>
      <w:r w:rsidR="005F599C" w:rsidRPr="0047318F">
        <w:rPr>
          <w:rFonts w:eastAsia="Times New Roman" w:cstheme="minorHAnsi"/>
          <w:bCs/>
          <w:color w:val="000000"/>
          <w:sz w:val="24"/>
          <w:szCs w:val="24"/>
        </w:rPr>
        <w:t xml:space="preserve">teaching area </w:t>
      </w:r>
      <w:r w:rsidR="005F599C">
        <w:rPr>
          <w:rFonts w:eastAsia="Times New Roman" w:cstheme="minorHAnsi"/>
          <w:bCs/>
          <w:color w:val="000000"/>
          <w:sz w:val="24"/>
          <w:szCs w:val="24"/>
        </w:rPr>
        <w:t xml:space="preserve">must </w:t>
      </w:r>
      <w:r w:rsidR="005F599C" w:rsidRPr="0047318F">
        <w:rPr>
          <w:rFonts w:eastAsia="Times New Roman" w:cstheme="minorHAnsi"/>
          <w:bCs/>
          <w:color w:val="000000"/>
          <w:sz w:val="24"/>
          <w:szCs w:val="24"/>
        </w:rPr>
        <w:t xml:space="preserve">provide evidence </w:t>
      </w:r>
      <w:r w:rsidR="00402B72" w:rsidRPr="0047318F">
        <w:rPr>
          <w:rFonts w:eastAsia="Times New Roman" w:cstheme="minorHAnsi"/>
          <w:bCs/>
          <w:color w:val="000000"/>
          <w:sz w:val="24"/>
          <w:szCs w:val="24"/>
        </w:rPr>
        <w:t>(where applicable) from SEOI student comments, peer observations and other relevant materials/resources demonstrating effectiveness or excellence in each category</w:t>
      </w:r>
      <w:r w:rsidR="00402B72">
        <w:rPr>
          <w:rFonts w:eastAsia="Times New Roman" w:cstheme="minorHAnsi"/>
          <w:bCs/>
          <w:color w:val="000000"/>
          <w:sz w:val="24"/>
          <w:szCs w:val="24"/>
        </w:rPr>
        <w:t xml:space="preserve"> from Appendix </w:t>
      </w:r>
      <w:r w:rsidR="00BA5989">
        <w:rPr>
          <w:rFonts w:eastAsia="Times New Roman" w:cstheme="minorHAnsi"/>
          <w:bCs/>
          <w:color w:val="000000"/>
          <w:sz w:val="24"/>
          <w:szCs w:val="24"/>
        </w:rPr>
        <w:t>B</w:t>
      </w:r>
      <w:r w:rsidR="00402B72" w:rsidRPr="0047318F">
        <w:rPr>
          <w:rFonts w:eastAsia="Times New Roman" w:cstheme="minorHAnsi"/>
          <w:bCs/>
          <w:color w:val="000000"/>
          <w:sz w:val="24"/>
          <w:szCs w:val="24"/>
        </w:rPr>
        <w:t>. Attainment of elements that cannot be documented must be addressed in the self-reflection narrative.</w:t>
      </w:r>
      <w:r w:rsidR="00402B72">
        <w:rPr>
          <w:rFonts w:eastAsia="Times New Roman" w:cstheme="minorHAnsi"/>
          <w:bCs/>
          <w:color w:val="000000"/>
          <w:sz w:val="24"/>
          <w:szCs w:val="24"/>
        </w:rPr>
        <w:t xml:space="preserve"> The statement should also address the following: </w:t>
      </w:r>
    </w:p>
    <w:p w14:paraId="602779D7" w14:textId="77777777" w:rsidR="004F0E7A" w:rsidRPr="00656266" w:rsidRDefault="004F0E7A" w:rsidP="00B63C6D">
      <w:pPr>
        <w:spacing w:after="0" w:line="240" w:lineRule="auto"/>
        <w:ind w:left="1440"/>
        <w:rPr>
          <w:rFonts w:cstheme="minorHAnsi"/>
          <w:sz w:val="24"/>
          <w:szCs w:val="24"/>
        </w:rPr>
      </w:pPr>
    </w:p>
    <w:p w14:paraId="5A1EDF68" w14:textId="383884CF" w:rsidR="00B63C6D" w:rsidRPr="00402B72" w:rsidRDefault="00B63C6D" w:rsidP="00816C6E">
      <w:pPr>
        <w:pStyle w:val="ListParagraph"/>
        <w:numPr>
          <w:ilvl w:val="2"/>
          <w:numId w:val="1"/>
        </w:numPr>
        <w:spacing w:after="0" w:line="240" w:lineRule="auto"/>
        <w:textAlignment w:val="baseline"/>
        <w:rPr>
          <w:rFonts w:eastAsia="Times New Roman" w:cstheme="minorHAnsi"/>
          <w:sz w:val="24"/>
          <w:szCs w:val="24"/>
        </w:rPr>
      </w:pPr>
      <w:r w:rsidRPr="00FA575C">
        <w:rPr>
          <w:rFonts w:eastAsia="Times New Roman" w:cstheme="minorHAnsi"/>
          <w:color w:val="000000"/>
          <w:sz w:val="24"/>
          <w:szCs w:val="24"/>
        </w:rPr>
        <w:t>New or substantially revised courses and/or materials developed (such as manuals, course packs, videos, etc.), new program development/revision, and impact on student learning if applicable.</w:t>
      </w:r>
    </w:p>
    <w:p w14:paraId="06725154" w14:textId="52FB48C9" w:rsidR="00B63C6D" w:rsidRPr="00F819EA" w:rsidRDefault="006A5F43"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Peer observations</w:t>
      </w:r>
      <w:r>
        <w:rPr>
          <w:rFonts w:eastAsia="Times New Roman" w:cstheme="minorHAnsi"/>
          <w:sz w:val="24"/>
          <w:szCs w:val="24"/>
        </w:rPr>
        <w:t xml:space="preserve"> </w:t>
      </w:r>
      <w:r w:rsidRPr="00FA575C">
        <w:rPr>
          <w:rFonts w:eastAsia="Times New Roman" w:cstheme="minorHAnsi"/>
          <w:sz w:val="24"/>
          <w:szCs w:val="24"/>
        </w:rPr>
        <w:t>based on changes made toward continuous improvement</w:t>
      </w:r>
      <w:r w:rsidR="00E057EF">
        <w:rPr>
          <w:rFonts w:eastAsia="Times New Roman" w:cstheme="minorHAnsi"/>
          <w:sz w:val="24"/>
          <w:szCs w:val="24"/>
        </w:rPr>
        <w:t xml:space="preserve">. </w:t>
      </w:r>
      <w:r w:rsidRPr="00FA575C">
        <w:rPr>
          <w:rFonts w:cstheme="minorHAnsi"/>
          <w:bCs/>
          <w:sz w:val="24"/>
          <w:szCs w:val="24"/>
        </w:rPr>
        <w:t>Reference location of peer observations in Faculty 180.</w:t>
      </w:r>
    </w:p>
    <w:p w14:paraId="6AA6C59A"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The nature of advising activities and responsibilities.</w:t>
      </w:r>
    </w:p>
    <w:p w14:paraId="1AF786BB"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Graduate program contributions such as program development and/or review; serving on </w:t>
      </w:r>
      <w:r w:rsidRPr="00FA575C">
        <w:rPr>
          <w:rFonts w:eastAsia="Times New Roman" w:cstheme="minorHAnsi"/>
          <w:color w:val="000000"/>
          <w:sz w:val="24"/>
          <w:szCs w:val="24"/>
          <w:shd w:val="clear" w:color="auto" w:fill="FFFFFF"/>
        </w:rPr>
        <w:t>graduate committees; and graduate student advising, supervision, and mentoring if applicable.</w:t>
      </w:r>
    </w:p>
    <w:p w14:paraId="24F868FC"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Undergraduate mentoring of research and creative activities, </w:t>
      </w:r>
      <w:r w:rsidRPr="00FA575C">
        <w:rPr>
          <w:rFonts w:eastAsia="Times New Roman" w:cstheme="minorHAnsi"/>
          <w:color w:val="000000"/>
          <w:sz w:val="24"/>
          <w:szCs w:val="24"/>
          <w:shd w:val="clear" w:color="auto" w:fill="FFFFFF"/>
        </w:rPr>
        <w:t>if applicable.</w:t>
      </w:r>
    </w:p>
    <w:p w14:paraId="68E05619"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Professional development activities that contributed to teaching effectiveness. </w:t>
      </w:r>
    </w:p>
    <w:p w14:paraId="0153F306"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Honors and awards demonstrating teaching effectiveness, </w:t>
      </w:r>
      <w:r w:rsidRPr="00FA575C">
        <w:rPr>
          <w:rFonts w:eastAsia="Times New Roman" w:cstheme="minorHAnsi"/>
          <w:color w:val="000000"/>
          <w:sz w:val="24"/>
          <w:szCs w:val="24"/>
          <w:shd w:val="clear" w:color="auto" w:fill="FFFFFF"/>
        </w:rPr>
        <w:t>if applicable.</w:t>
      </w:r>
    </w:p>
    <w:p w14:paraId="0C9EDCEA"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Any additional materials required by</w:t>
      </w:r>
      <w:r w:rsidRPr="00FA575C">
        <w:rPr>
          <w:rFonts w:eastAsia="Times New Roman" w:cstheme="minorHAnsi"/>
          <w:sz w:val="24"/>
          <w:szCs w:val="24"/>
        </w:rPr>
        <w:t xml:space="preserve"> the faculty and chair.</w:t>
      </w:r>
    </w:p>
    <w:p w14:paraId="458DA52C" w14:textId="77777777" w:rsidR="00B63C6D" w:rsidRPr="00FA575C" w:rsidRDefault="00B63C6D" w:rsidP="00B63C6D">
      <w:pPr>
        <w:pStyle w:val="ListParagraph"/>
        <w:spacing w:after="0" w:line="240" w:lineRule="auto"/>
        <w:ind w:left="1800"/>
        <w:rPr>
          <w:rFonts w:cstheme="minorHAnsi"/>
          <w:sz w:val="24"/>
          <w:szCs w:val="24"/>
        </w:rPr>
      </w:pPr>
    </w:p>
    <w:p w14:paraId="660655BF" w14:textId="77777777" w:rsidR="00B63C6D" w:rsidRPr="00FA575C" w:rsidRDefault="00B63C6D" w:rsidP="00B63C6D">
      <w:pPr>
        <w:spacing w:after="0" w:line="240" w:lineRule="auto"/>
        <w:ind w:left="1440"/>
        <w:rPr>
          <w:rFonts w:cstheme="minorHAnsi"/>
          <w:b/>
          <w:sz w:val="24"/>
          <w:szCs w:val="24"/>
        </w:rPr>
      </w:pPr>
      <w:r w:rsidRPr="00FA575C">
        <w:rPr>
          <w:rFonts w:eastAsia="Times New Roman" w:cstheme="minorHAnsi"/>
          <w:b/>
          <w:sz w:val="24"/>
          <w:szCs w:val="24"/>
        </w:rPr>
        <w:t>Scholarship/</w:t>
      </w:r>
      <w:r>
        <w:rPr>
          <w:rFonts w:eastAsia="Times New Roman" w:cstheme="minorHAnsi"/>
          <w:b/>
          <w:sz w:val="24"/>
          <w:szCs w:val="24"/>
        </w:rPr>
        <w:t>C</w:t>
      </w:r>
      <w:r w:rsidRPr="00FA575C">
        <w:rPr>
          <w:rFonts w:eastAsia="Times New Roman" w:cstheme="minorHAnsi"/>
          <w:b/>
          <w:sz w:val="24"/>
          <w:szCs w:val="24"/>
        </w:rPr>
        <w:t xml:space="preserve">reative </w:t>
      </w:r>
      <w:r>
        <w:rPr>
          <w:rFonts w:eastAsia="Times New Roman" w:cstheme="minorHAnsi"/>
          <w:b/>
          <w:sz w:val="24"/>
          <w:szCs w:val="24"/>
        </w:rPr>
        <w:t>E</w:t>
      </w:r>
      <w:r w:rsidRPr="00FA575C">
        <w:rPr>
          <w:rFonts w:eastAsia="Times New Roman" w:cstheme="minorHAnsi"/>
          <w:b/>
          <w:sz w:val="24"/>
          <w:szCs w:val="24"/>
        </w:rPr>
        <w:t>xpression</w:t>
      </w:r>
    </w:p>
    <w:p w14:paraId="1C1470EE"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Research agenda.</w:t>
      </w:r>
    </w:p>
    <w:p w14:paraId="573D2D8E"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Accomplishments during review period (include in an appendix: Reference list of scholarship activities, in appropriate citation format for discipline, organized by A and B categories).</w:t>
      </w:r>
    </w:p>
    <w:p w14:paraId="61098B48"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Ways in which scholarship activities contribute to program, department, or discipline.</w:t>
      </w:r>
    </w:p>
    <w:p w14:paraId="46313C2C"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Involvement of students in scholarship activities.</w:t>
      </w:r>
    </w:p>
    <w:p w14:paraId="69DE36DA"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Plans for future research. </w:t>
      </w:r>
    </w:p>
    <w:p w14:paraId="0CEB455B" w14:textId="77777777" w:rsidR="00B63C6D" w:rsidRPr="00FA575C" w:rsidRDefault="00B63C6D" w:rsidP="00B63C6D">
      <w:pPr>
        <w:spacing w:after="0" w:line="240" w:lineRule="auto"/>
        <w:rPr>
          <w:rFonts w:cstheme="minorHAnsi"/>
          <w:sz w:val="24"/>
          <w:szCs w:val="24"/>
        </w:rPr>
      </w:pPr>
    </w:p>
    <w:p w14:paraId="38D066B6" w14:textId="77777777" w:rsidR="00B63C6D" w:rsidRPr="00656266" w:rsidRDefault="00B63C6D" w:rsidP="00B63C6D">
      <w:pPr>
        <w:spacing w:after="0" w:line="240" w:lineRule="auto"/>
        <w:ind w:left="1440"/>
        <w:rPr>
          <w:rFonts w:eastAsia="Times New Roman" w:cstheme="minorHAnsi"/>
          <w:b/>
          <w:sz w:val="24"/>
          <w:szCs w:val="24"/>
        </w:rPr>
      </w:pPr>
      <w:r w:rsidRPr="00FA575C">
        <w:rPr>
          <w:rFonts w:eastAsia="Times New Roman" w:cstheme="minorHAnsi"/>
          <w:b/>
          <w:sz w:val="24"/>
          <w:szCs w:val="24"/>
        </w:rPr>
        <w:t xml:space="preserve">Service </w:t>
      </w:r>
    </w:p>
    <w:p w14:paraId="2E0125DE" w14:textId="78E6A8E1" w:rsidR="00B63C6D" w:rsidRPr="00BE3041"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Roles in service at program, department, college, university, professional, and community levels.</w:t>
      </w:r>
    </w:p>
    <w:p w14:paraId="75BAFD3B" w14:textId="77777777" w:rsidR="00BE3041" w:rsidRPr="00BE3041" w:rsidRDefault="00BE3041" w:rsidP="00BE3041">
      <w:pPr>
        <w:pStyle w:val="ListParagraph"/>
        <w:numPr>
          <w:ilvl w:val="2"/>
          <w:numId w:val="1"/>
        </w:numPr>
        <w:spacing w:after="0" w:line="240" w:lineRule="auto"/>
        <w:rPr>
          <w:rFonts w:eastAsia="Times New Roman" w:cstheme="minorHAnsi"/>
          <w:sz w:val="24"/>
          <w:szCs w:val="24"/>
        </w:rPr>
      </w:pPr>
      <w:r w:rsidRPr="00BE3041">
        <w:rPr>
          <w:rFonts w:eastAsia="Times New Roman" w:cstheme="minorHAnsi"/>
          <w:sz w:val="24"/>
          <w:szCs w:val="24"/>
        </w:rPr>
        <w:t>Individualized efforts to expand equitable academic achievement for students through advising, coaching, and mentoring in alignment with the CWU mission.</w:t>
      </w:r>
    </w:p>
    <w:p w14:paraId="7D166FA4"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Major contributions and accomplishments in service roles.</w:t>
      </w:r>
    </w:p>
    <w:p w14:paraId="60C5D70B"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Future service goals.</w:t>
      </w:r>
    </w:p>
    <w:p w14:paraId="20D7B390" w14:textId="77777777" w:rsidR="00B63C6D" w:rsidRPr="00FA575C" w:rsidRDefault="00B63C6D" w:rsidP="00B63C6D">
      <w:pPr>
        <w:spacing w:after="0" w:line="240" w:lineRule="auto"/>
        <w:textAlignment w:val="baseline"/>
        <w:rPr>
          <w:rFonts w:eastAsia="Times New Roman" w:cstheme="minorHAnsi"/>
          <w:b/>
          <w:bCs/>
          <w:color w:val="000000"/>
          <w:sz w:val="24"/>
          <w:szCs w:val="24"/>
        </w:rPr>
      </w:pPr>
    </w:p>
    <w:p w14:paraId="424C23C8" w14:textId="3F2A8043" w:rsidR="0048734F" w:rsidRPr="00FA575C" w:rsidRDefault="0048734F">
      <w:pPr>
        <w:rPr>
          <w:rFonts w:cstheme="minorHAnsi"/>
          <w:b/>
          <w:sz w:val="24"/>
          <w:szCs w:val="24"/>
        </w:rPr>
      </w:pPr>
      <w:r w:rsidRPr="00FA575C">
        <w:rPr>
          <w:rFonts w:cstheme="minorHAnsi"/>
          <w:b/>
          <w:sz w:val="24"/>
          <w:szCs w:val="24"/>
        </w:rPr>
        <w:br w:type="page"/>
      </w:r>
    </w:p>
    <w:p w14:paraId="5C8759FD" w14:textId="77777777" w:rsidR="0048734F" w:rsidRPr="00FA575C" w:rsidRDefault="0048734F">
      <w:pPr>
        <w:rPr>
          <w:rFonts w:cstheme="minorHAnsi"/>
          <w:b/>
          <w:sz w:val="24"/>
          <w:szCs w:val="24"/>
        </w:rPr>
      </w:pPr>
    </w:p>
    <w:p w14:paraId="167469CB" w14:textId="719180E5" w:rsidR="008A454B" w:rsidRPr="00390FEE" w:rsidRDefault="005B33ED" w:rsidP="00390FEE">
      <w:pPr>
        <w:pStyle w:val="Heading1"/>
        <w:jc w:val="center"/>
        <w:rPr>
          <w:rFonts w:asciiTheme="minorHAnsi" w:hAnsiTheme="minorHAnsi" w:cstheme="minorHAnsi"/>
        </w:rPr>
      </w:pPr>
      <w:r w:rsidRPr="00390FEE">
        <w:rPr>
          <w:rFonts w:asciiTheme="minorHAnsi" w:hAnsiTheme="minorHAnsi" w:cstheme="minorHAnsi"/>
        </w:rPr>
        <w:t>TENURE OR TENURE WITH PROMOTION</w:t>
      </w:r>
    </w:p>
    <w:p w14:paraId="760AB4C5" w14:textId="13C5E9C6" w:rsidR="004026E0" w:rsidRPr="00636C90" w:rsidRDefault="004026E0" w:rsidP="005B33ED">
      <w:pPr>
        <w:autoSpaceDE w:val="0"/>
        <w:autoSpaceDN w:val="0"/>
        <w:spacing w:after="0" w:line="240" w:lineRule="auto"/>
        <w:jc w:val="center"/>
        <w:outlineLvl w:val="0"/>
        <w:rPr>
          <w:rFonts w:cstheme="minorHAnsi"/>
          <w:sz w:val="24"/>
          <w:szCs w:val="24"/>
        </w:rPr>
      </w:pPr>
    </w:p>
    <w:p w14:paraId="6A303A5E" w14:textId="77777777" w:rsidR="00392F65" w:rsidRPr="00392F65" w:rsidRDefault="00392F65" w:rsidP="00392F65">
      <w:pPr>
        <w:tabs>
          <w:tab w:val="left" w:pos="360"/>
          <w:tab w:val="left" w:pos="720"/>
        </w:tabs>
        <w:spacing w:after="0" w:line="240" w:lineRule="auto"/>
        <w:rPr>
          <w:rFonts w:cstheme="minorHAnsi"/>
          <w:sz w:val="24"/>
          <w:szCs w:val="24"/>
        </w:rPr>
      </w:pPr>
      <w:r w:rsidRPr="00392F65">
        <w:rPr>
          <w:rFonts w:cstheme="minorHAnsi"/>
          <w:sz w:val="24"/>
          <w:szCs w:val="24"/>
        </w:rPr>
        <w:t>Probationary tenure-track faculty are required to develop a pattern of teaching, scholarship/creative activity, and service that reflect a growing portfolio toward a positive tenure or tenure with promotion decision.</w:t>
      </w:r>
      <w:r w:rsidRPr="00392F65">
        <w:rPr>
          <w:rFonts w:cstheme="minorHAnsi"/>
          <w:b/>
          <w:sz w:val="24"/>
          <w:szCs w:val="24"/>
        </w:rPr>
        <w:t xml:space="preserve"> </w:t>
      </w:r>
      <w:r w:rsidRPr="00392F65">
        <w:rPr>
          <w:rFonts w:cstheme="minorHAnsi"/>
          <w:sz w:val="24"/>
          <w:szCs w:val="24"/>
        </w:rPr>
        <w:t xml:space="preserve">A positive tenure or tenure with promotion decision is based upon faculty performance in meeting the criteria established by the CBA, University, CEPS, and department. </w:t>
      </w:r>
    </w:p>
    <w:p w14:paraId="573C11DF" w14:textId="77777777" w:rsidR="00392F65" w:rsidRPr="00392F65" w:rsidRDefault="00392F65" w:rsidP="00392F65">
      <w:pPr>
        <w:tabs>
          <w:tab w:val="left" w:pos="360"/>
          <w:tab w:val="left" w:pos="720"/>
        </w:tabs>
        <w:spacing w:after="0" w:line="240" w:lineRule="auto"/>
        <w:rPr>
          <w:rFonts w:cstheme="minorHAnsi"/>
          <w:sz w:val="24"/>
          <w:szCs w:val="24"/>
        </w:rPr>
      </w:pPr>
    </w:p>
    <w:p w14:paraId="36867D2A" w14:textId="07C749D7" w:rsidR="00392F65" w:rsidRPr="00392F65" w:rsidRDefault="00392F65" w:rsidP="00392F65">
      <w:pPr>
        <w:tabs>
          <w:tab w:val="left" w:pos="360"/>
          <w:tab w:val="left" w:pos="720"/>
        </w:tabs>
        <w:spacing w:after="0" w:line="240" w:lineRule="auto"/>
        <w:rPr>
          <w:rFonts w:cstheme="minorHAnsi"/>
          <w:sz w:val="24"/>
          <w:szCs w:val="24"/>
        </w:rPr>
      </w:pPr>
      <w:r w:rsidRPr="00392F65">
        <w:rPr>
          <w:rFonts w:cstheme="minorHAnsi"/>
          <w:sz w:val="24"/>
          <w:szCs w:val="24"/>
        </w:rPr>
        <w:t>The CBA establishes criteria, evaluation cycles, and states that the Professional Record shall be utilized as the basis for tenure or tenure with promotion. CEPS has established criteria for teaching, scholarship/creative activity, and service for tenure or for tenure with promotion review. All are presented below</w:t>
      </w:r>
      <w:r w:rsidR="00E33EFB">
        <w:rPr>
          <w:rFonts w:cstheme="minorHAnsi"/>
          <w:sz w:val="24"/>
          <w:szCs w:val="24"/>
        </w:rPr>
        <w:t>.</w:t>
      </w:r>
    </w:p>
    <w:p w14:paraId="0DA5D906" w14:textId="77777777" w:rsidR="008A454B" w:rsidRPr="00FA575C" w:rsidRDefault="008A454B" w:rsidP="008A454B">
      <w:pPr>
        <w:tabs>
          <w:tab w:val="left" w:pos="360"/>
          <w:tab w:val="left" w:pos="720"/>
        </w:tabs>
        <w:spacing w:after="0" w:line="240" w:lineRule="auto"/>
        <w:rPr>
          <w:rFonts w:cstheme="minorHAnsi"/>
          <w:b/>
          <w:sz w:val="24"/>
          <w:szCs w:val="24"/>
        </w:rPr>
      </w:pPr>
    </w:p>
    <w:p w14:paraId="06AEA2A6" w14:textId="79A60871" w:rsidR="008A454B" w:rsidRDefault="008A454B" w:rsidP="008A454B">
      <w:pPr>
        <w:autoSpaceDE w:val="0"/>
        <w:autoSpaceDN w:val="0"/>
        <w:spacing w:after="0" w:line="240" w:lineRule="auto"/>
        <w:outlineLvl w:val="0"/>
        <w:rPr>
          <w:rFonts w:cstheme="minorHAnsi"/>
          <w:b/>
          <w:sz w:val="24"/>
          <w:szCs w:val="24"/>
        </w:rPr>
      </w:pPr>
      <w:r w:rsidRPr="00FA575C">
        <w:rPr>
          <w:rFonts w:cstheme="minorHAnsi"/>
          <w:b/>
          <w:sz w:val="24"/>
          <w:szCs w:val="24"/>
        </w:rPr>
        <w:t>Relevant University Standards</w:t>
      </w:r>
    </w:p>
    <w:p w14:paraId="719EC7BD" w14:textId="77777777" w:rsidR="00102B50" w:rsidRPr="00FA575C" w:rsidRDefault="00102B50" w:rsidP="008A454B">
      <w:pPr>
        <w:autoSpaceDE w:val="0"/>
        <w:autoSpaceDN w:val="0"/>
        <w:spacing w:after="0" w:line="240" w:lineRule="auto"/>
        <w:outlineLvl w:val="0"/>
        <w:rPr>
          <w:rFonts w:cstheme="minorHAnsi"/>
          <w:b/>
          <w:sz w:val="24"/>
          <w:szCs w:val="24"/>
        </w:rPr>
      </w:pPr>
    </w:p>
    <w:p w14:paraId="3EDBA5AE" w14:textId="4DBAB961" w:rsidR="00102B50" w:rsidRPr="007F1F35" w:rsidRDefault="00102B50" w:rsidP="00505252">
      <w:pPr>
        <w:autoSpaceDE w:val="0"/>
        <w:autoSpaceDN w:val="0"/>
        <w:spacing w:after="0" w:line="240" w:lineRule="auto"/>
        <w:ind w:left="720"/>
        <w:outlineLvl w:val="0"/>
        <w:rPr>
          <w:rFonts w:cstheme="minorHAnsi"/>
          <w:bCs/>
          <w:sz w:val="24"/>
          <w:szCs w:val="24"/>
        </w:rPr>
      </w:pPr>
      <w:r w:rsidRPr="007F1F35">
        <w:rPr>
          <w:rFonts w:cstheme="minorHAnsi"/>
          <w:bCs/>
          <w:sz w:val="24"/>
          <w:szCs w:val="24"/>
        </w:rPr>
        <w:t>There are no university standards for Tenure or Tenure with Promotion</w:t>
      </w:r>
    </w:p>
    <w:p w14:paraId="0B6FE34C" w14:textId="77777777" w:rsidR="00102B50" w:rsidRPr="00FA575C" w:rsidRDefault="00102B50" w:rsidP="00102B50">
      <w:pPr>
        <w:autoSpaceDE w:val="0"/>
        <w:autoSpaceDN w:val="0"/>
        <w:spacing w:after="0" w:line="240" w:lineRule="auto"/>
        <w:outlineLvl w:val="0"/>
        <w:rPr>
          <w:rFonts w:cstheme="minorHAnsi"/>
          <w:sz w:val="24"/>
          <w:szCs w:val="24"/>
        </w:rPr>
      </w:pPr>
    </w:p>
    <w:p w14:paraId="5E6FA157" w14:textId="3E2BD603" w:rsidR="00102B50" w:rsidRPr="00FA575C" w:rsidRDefault="00102B50" w:rsidP="00102B50">
      <w:pPr>
        <w:spacing w:after="0" w:line="240" w:lineRule="auto"/>
        <w:ind w:left="720"/>
        <w:rPr>
          <w:rFonts w:cstheme="minorHAnsi"/>
          <w:sz w:val="24"/>
          <w:szCs w:val="24"/>
        </w:rPr>
      </w:pPr>
      <w:r w:rsidRPr="00FA575C">
        <w:rPr>
          <w:rFonts w:cstheme="minorHAnsi"/>
          <w:sz w:val="24"/>
          <w:szCs w:val="24"/>
        </w:rPr>
        <w:t>University Faculty Criteria Guidelines</w:t>
      </w:r>
      <w:r w:rsidRPr="00FA575C">
        <w:rPr>
          <w:rFonts w:cstheme="minorHAnsi"/>
          <w:b/>
          <w:sz w:val="24"/>
          <w:szCs w:val="24"/>
        </w:rPr>
        <w:t xml:space="preserve"> </w:t>
      </w:r>
      <w:r w:rsidRPr="00FA575C">
        <w:rPr>
          <w:rFonts w:cstheme="minorHAnsi"/>
          <w:sz w:val="24"/>
          <w:szCs w:val="24"/>
        </w:rPr>
        <w:t xml:space="preserve">for Reappointment, Tenure, Promotion, and Post-Tenure Review, and Merit are posted on the </w:t>
      </w:r>
      <w:proofErr w:type="gramStart"/>
      <w:r w:rsidRPr="00FA575C">
        <w:rPr>
          <w:rFonts w:cstheme="minorHAnsi"/>
          <w:sz w:val="24"/>
          <w:szCs w:val="24"/>
        </w:rPr>
        <w:t>Provost’s</w:t>
      </w:r>
      <w:proofErr w:type="gramEnd"/>
      <w:r w:rsidRPr="00FA575C">
        <w:rPr>
          <w:rFonts w:cstheme="minorHAnsi"/>
          <w:sz w:val="24"/>
          <w:szCs w:val="24"/>
        </w:rPr>
        <w:t xml:space="preserve"> web page </w:t>
      </w:r>
      <w:hyperlink r:id="rId20" w:history="1">
        <w:r w:rsidRPr="00FA575C">
          <w:rPr>
            <w:rStyle w:val="Hyperlink"/>
            <w:rFonts w:cstheme="minorHAnsi"/>
            <w:sz w:val="24"/>
            <w:szCs w:val="24"/>
          </w:rPr>
          <w:t>https://www.cwu.edu/provost/</w:t>
        </w:r>
      </w:hyperlink>
      <w:r w:rsidRPr="00FA575C">
        <w:rPr>
          <w:rStyle w:val="Hyperlink"/>
          <w:rFonts w:cstheme="minorHAnsi"/>
          <w:sz w:val="24"/>
          <w:szCs w:val="24"/>
        </w:rPr>
        <w:t>.</w:t>
      </w:r>
    </w:p>
    <w:p w14:paraId="7B8D726D" w14:textId="77777777" w:rsidR="00102B50" w:rsidRPr="00FA575C" w:rsidRDefault="00102B50" w:rsidP="00102B50">
      <w:pPr>
        <w:autoSpaceDE w:val="0"/>
        <w:autoSpaceDN w:val="0"/>
        <w:spacing w:after="0" w:line="240" w:lineRule="auto"/>
        <w:ind w:left="720"/>
        <w:outlineLvl w:val="0"/>
        <w:rPr>
          <w:rFonts w:cstheme="minorHAnsi"/>
          <w:sz w:val="24"/>
          <w:szCs w:val="24"/>
        </w:rPr>
      </w:pPr>
    </w:p>
    <w:p w14:paraId="7C6BA80B" w14:textId="77777777" w:rsidR="00102B50" w:rsidRPr="00FA575C" w:rsidRDefault="00102B50" w:rsidP="00102B50">
      <w:pPr>
        <w:spacing w:after="0" w:line="240" w:lineRule="auto"/>
        <w:ind w:left="720"/>
        <w:rPr>
          <w:rFonts w:cstheme="minorHAnsi"/>
          <w:sz w:val="24"/>
          <w:szCs w:val="24"/>
        </w:rPr>
      </w:pPr>
      <w:r w:rsidRPr="00FA575C">
        <w:rPr>
          <w:rFonts w:cstheme="minorHAnsi"/>
          <w:sz w:val="24"/>
          <w:szCs w:val="24"/>
        </w:rPr>
        <w:t xml:space="preserve">Faculty 180 Guidelines Supporting Documentation for Tenured and Tenure-track Faculty Evaluations are posted on the </w:t>
      </w:r>
      <w:proofErr w:type="gramStart"/>
      <w:r w:rsidRPr="00FA575C">
        <w:rPr>
          <w:rFonts w:cstheme="minorHAnsi"/>
          <w:sz w:val="24"/>
          <w:szCs w:val="24"/>
        </w:rPr>
        <w:t>Provost’s</w:t>
      </w:r>
      <w:proofErr w:type="gramEnd"/>
      <w:r w:rsidRPr="00FA575C">
        <w:rPr>
          <w:rFonts w:cstheme="minorHAnsi"/>
          <w:sz w:val="24"/>
          <w:szCs w:val="24"/>
        </w:rPr>
        <w:t xml:space="preserve"> web page </w:t>
      </w:r>
      <w:hyperlink r:id="rId21" w:history="1">
        <w:r w:rsidRPr="00FA575C">
          <w:rPr>
            <w:rStyle w:val="Hyperlink"/>
            <w:rFonts w:cstheme="minorHAnsi"/>
            <w:sz w:val="24"/>
            <w:szCs w:val="24"/>
          </w:rPr>
          <w:t>https://www.cwu.edu/provost/</w:t>
        </w:r>
      </w:hyperlink>
      <w:r w:rsidRPr="00FA575C">
        <w:rPr>
          <w:rStyle w:val="Hyperlink"/>
          <w:rFonts w:cstheme="minorHAnsi"/>
          <w:sz w:val="24"/>
          <w:szCs w:val="24"/>
        </w:rPr>
        <w:t>.</w:t>
      </w:r>
    </w:p>
    <w:p w14:paraId="0E1569B5" w14:textId="77777777" w:rsidR="00CF7A07" w:rsidRDefault="00CF7A07" w:rsidP="00102B50">
      <w:pPr>
        <w:tabs>
          <w:tab w:val="left" w:pos="4046"/>
        </w:tabs>
        <w:autoSpaceDE w:val="0"/>
        <w:autoSpaceDN w:val="0"/>
        <w:spacing w:after="0" w:line="240" w:lineRule="auto"/>
        <w:outlineLvl w:val="0"/>
        <w:rPr>
          <w:rFonts w:cstheme="minorHAnsi"/>
          <w:sz w:val="24"/>
          <w:szCs w:val="24"/>
        </w:rPr>
      </w:pPr>
    </w:p>
    <w:p w14:paraId="6B2785FA" w14:textId="2FA2F7D6" w:rsidR="00102B50" w:rsidRPr="00505252" w:rsidRDefault="00102B50" w:rsidP="00505252">
      <w:pPr>
        <w:tabs>
          <w:tab w:val="left" w:pos="4046"/>
        </w:tabs>
        <w:autoSpaceDE w:val="0"/>
        <w:autoSpaceDN w:val="0"/>
        <w:spacing w:after="0" w:line="240" w:lineRule="auto"/>
        <w:outlineLvl w:val="0"/>
        <w:rPr>
          <w:rFonts w:cstheme="minorHAnsi"/>
          <w:b/>
          <w:sz w:val="24"/>
          <w:szCs w:val="24"/>
        </w:rPr>
      </w:pPr>
      <w:r w:rsidRPr="00FA575C">
        <w:rPr>
          <w:rFonts w:cstheme="minorHAnsi"/>
          <w:b/>
          <w:sz w:val="24"/>
          <w:szCs w:val="24"/>
        </w:rPr>
        <w:t xml:space="preserve">Relevant </w:t>
      </w:r>
      <w:r>
        <w:rPr>
          <w:rFonts w:cstheme="minorHAnsi"/>
          <w:b/>
          <w:sz w:val="24"/>
          <w:szCs w:val="24"/>
        </w:rPr>
        <w:t>CEPS</w:t>
      </w:r>
      <w:r w:rsidRPr="00FA575C">
        <w:rPr>
          <w:rFonts w:cstheme="minorHAnsi"/>
          <w:b/>
          <w:sz w:val="24"/>
          <w:szCs w:val="24"/>
        </w:rPr>
        <w:t xml:space="preserve"> Standards</w:t>
      </w:r>
      <w:r w:rsidRPr="00FA575C">
        <w:rPr>
          <w:rFonts w:cstheme="minorHAnsi"/>
          <w:b/>
          <w:sz w:val="24"/>
          <w:szCs w:val="24"/>
        </w:rPr>
        <w:tab/>
      </w:r>
    </w:p>
    <w:p w14:paraId="2D74774D" w14:textId="77777777" w:rsidR="00B46ECD" w:rsidRDefault="00B46ECD" w:rsidP="00B46ECD">
      <w:pPr>
        <w:spacing w:after="0" w:line="240" w:lineRule="auto"/>
        <w:ind w:left="720"/>
        <w:rPr>
          <w:rFonts w:cstheme="minorHAnsi"/>
          <w:sz w:val="24"/>
          <w:szCs w:val="24"/>
        </w:rPr>
      </w:pPr>
    </w:p>
    <w:p w14:paraId="05C90B9A" w14:textId="3D2E43B7" w:rsidR="00B46ECD" w:rsidRPr="000242F4" w:rsidRDefault="00B46ECD" w:rsidP="00B46ECD">
      <w:pPr>
        <w:spacing w:after="0" w:line="240" w:lineRule="auto"/>
        <w:ind w:left="720"/>
        <w:rPr>
          <w:rFonts w:eastAsia="Times New Roman" w:cstheme="minorHAnsi"/>
          <w:color w:val="000000"/>
          <w:sz w:val="24"/>
          <w:szCs w:val="24"/>
        </w:rPr>
      </w:pPr>
      <w:r>
        <w:rPr>
          <w:rFonts w:cstheme="minorHAnsi"/>
          <w:sz w:val="24"/>
          <w:szCs w:val="24"/>
        </w:rPr>
        <w:t>CEPS Faculty180 Required Documentation Standards</w:t>
      </w:r>
      <w:r w:rsidRPr="00FA575C">
        <w:rPr>
          <w:rFonts w:cstheme="minorHAnsi"/>
          <w:sz w:val="24"/>
          <w:szCs w:val="24"/>
        </w:rPr>
        <w:t xml:space="preserve"> for Faculty Evaluations are </w:t>
      </w:r>
      <w:r>
        <w:rPr>
          <w:rFonts w:cstheme="minorHAnsi"/>
          <w:sz w:val="24"/>
          <w:szCs w:val="24"/>
        </w:rPr>
        <w:t>in Appendix A</w:t>
      </w:r>
      <w:r w:rsidR="006A5F43">
        <w:rPr>
          <w:rFonts w:cstheme="minorHAnsi"/>
          <w:sz w:val="24"/>
          <w:szCs w:val="24"/>
        </w:rPr>
        <w:t>.</w:t>
      </w:r>
    </w:p>
    <w:p w14:paraId="0CCED376" w14:textId="77777777" w:rsidR="00B46ECD" w:rsidRPr="000242F4" w:rsidRDefault="00B46ECD" w:rsidP="00B46ECD">
      <w:pPr>
        <w:spacing w:after="0" w:line="240" w:lineRule="auto"/>
        <w:ind w:left="720"/>
        <w:rPr>
          <w:rFonts w:cstheme="minorHAnsi"/>
          <w:sz w:val="24"/>
          <w:szCs w:val="24"/>
        </w:rPr>
      </w:pPr>
    </w:p>
    <w:p w14:paraId="145C8141" w14:textId="5822CBC3" w:rsidR="001012A1" w:rsidRPr="00615DFF" w:rsidRDefault="001012A1" w:rsidP="00505252">
      <w:pPr>
        <w:tabs>
          <w:tab w:val="left" w:pos="360"/>
          <w:tab w:val="left" w:pos="720"/>
        </w:tabs>
        <w:spacing w:after="0" w:line="240" w:lineRule="auto"/>
        <w:rPr>
          <w:rFonts w:cstheme="minorHAnsi"/>
          <w:b/>
          <w:sz w:val="24"/>
          <w:szCs w:val="24"/>
        </w:rPr>
      </w:pPr>
      <w:r w:rsidRPr="00615DFF">
        <w:rPr>
          <w:rFonts w:cstheme="minorHAnsi"/>
          <w:b/>
          <w:sz w:val="24"/>
          <w:szCs w:val="24"/>
        </w:rPr>
        <w:t xml:space="preserve">CEPS </w:t>
      </w:r>
      <w:r w:rsidR="004A3509" w:rsidRPr="00615DFF">
        <w:rPr>
          <w:rFonts w:cstheme="minorHAnsi"/>
          <w:b/>
          <w:sz w:val="24"/>
          <w:szCs w:val="24"/>
        </w:rPr>
        <w:t xml:space="preserve">Tenure or Tenure with Promotion </w:t>
      </w:r>
      <w:r w:rsidRPr="00615DFF">
        <w:rPr>
          <w:rFonts w:cstheme="minorHAnsi"/>
          <w:b/>
          <w:sz w:val="24"/>
          <w:szCs w:val="24"/>
        </w:rPr>
        <w:t>Criteria</w:t>
      </w:r>
    </w:p>
    <w:p w14:paraId="7D2DB4AA" w14:textId="77777777" w:rsidR="00CF7A07" w:rsidRPr="00505252" w:rsidRDefault="00CF7A07" w:rsidP="00505252">
      <w:pPr>
        <w:tabs>
          <w:tab w:val="left" w:pos="360"/>
          <w:tab w:val="left" w:pos="720"/>
        </w:tabs>
        <w:spacing w:after="0" w:line="240" w:lineRule="auto"/>
        <w:rPr>
          <w:rFonts w:cstheme="minorHAnsi"/>
          <w:b/>
          <w:sz w:val="24"/>
          <w:szCs w:val="24"/>
        </w:rPr>
      </w:pPr>
    </w:p>
    <w:p w14:paraId="29649092" w14:textId="754B0C41" w:rsidR="00DA1502" w:rsidRDefault="00DA1502" w:rsidP="00402B72">
      <w:pPr>
        <w:spacing w:after="0" w:line="240" w:lineRule="auto"/>
        <w:rPr>
          <w:rFonts w:cstheme="minorHAnsi"/>
          <w:b/>
          <w:sz w:val="24"/>
          <w:szCs w:val="24"/>
        </w:rPr>
      </w:pPr>
      <w:r w:rsidRPr="00656266">
        <w:rPr>
          <w:rFonts w:cstheme="minorHAnsi"/>
          <w:b/>
          <w:sz w:val="24"/>
          <w:szCs w:val="24"/>
        </w:rPr>
        <w:t>Teaching:</w:t>
      </w:r>
    </w:p>
    <w:p w14:paraId="427C8455" w14:textId="1B59313F" w:rsidR="009E4AC8" w:rsidRPr="009E4AC8" w:rsidRDefault="00817FB5" w:rsidP="007F58D4">
      <w:pPr>
        <w:spacing w:after="0" w:line="240" w:lineRule="auto"/>
        <w:ind w:left="720"/>
        <w:rPr>
          <w:color w:val="1C1E29"/>
          <w:sz w:val="24"/>
          <w:szCs w:val="24"/>
        </w:rPr>
      </w:pPr>
      <w:r w:rsidRPr="00912E31">
        <w:rPr>
          <w:color w:val="1C1E29"/>
          <w:sz w:val="24"/>
          <w:szCs w:val="24"/>
        </w:rPr>
        <w:t xml:space="preserve">The criteria </w:t>
      </w:r>
      <w:r>
        <w:rPr>
          <w:color w:val="1C1E29"/>
          <w:sz w:val="24"/>
          <w:szCs w:val="24"/>
        </w:rPr>
        <w:t xml:space="preserve">for and </w:t>
      </w:r>
      <w:r w:rsidRPr="00912E31">
        <w:rPr>
          <w:color w:val="1C1E29"/>
          <w:sz w:val="24"/>
          <w:szCs w:val="24"/>
        </w:rPr>
        <w:t>definition</w:t>
      </w:r>
      <w:r>
        <w:rPr>
          <w:color w:val="1C1E29"/>
          <w:sz w:val="24"/>
          <w:szCs w:val="24"/>
        </w:rPr>
        <w:t xml:space="preserve"> of</w:t>
      </w:r>
      <w:r w:rsidRPr="00912E31">
        <w:rPr>
          <w:color w:val="1C1E29"/>
          <w:sz w:val="24"/>
          <w:szCs w:val="24"/>
        </w:rPr>
        <w:t xml:space="preserve"> </w:t>
      </w:r>
      <w:r w:rsidR="009E4AC8" w:rsidRPr="00912E31">
        <w:rPr>
          <w:color w:val="1C1E29"/>
          <w:sz w:val="24"/>
          <w:szCs w:val="24"/>
        </w:rPr>
        <w:t xml:space="preserve">teaching excellence </w:t>
      </w:r>
      <w:r>
        <w:rPr>
          <w:color w:val="1C1E29"/>
          <w:sz w:val="24"/>
          <w:szCs w:val="24"/>
        </w:rPr>
        <w:t>are</w:t>
      </w:r>
      <w:r w:rsidR="009E4AC8" w:rsidRPr="00912E31">
        <w:rPr>
          <w:color w:val="1C1E29"/>
          <w:sz w:val="24"/>
          <w:szCs w:val="24"/>
        </w:rPr>
        <w:t xml:space="preserve"> outlined in Appendix </w:t>
      </w:r>
      <w:r w:rsidR="009E4AC8">
        <w:rPr>
          <w:color w:val="1C1E29"/>
          <w:sz w:val="24"/>
          <w:szCs w:val="24"/>
        </w:rPr>
        <w:t>B</w:t>
      </w:r>
      <w:r w:rsidR="009E4AC8" w:rsidRPr="00912E31">
        <w:rPr>
          <w:color w:val="1C1E29"/>
          <w:sz w:val="24"/>
          <w:szCs w:val="24"/>
        </w:rPr>
        <w:t xml:space="preserve">, titled "Definition of Effective and Excellent Teaching." Teaching effectiveness and excellence are </w:t>
      </w:r>
      <w:r w:rsidR="009E4AC8">
        <w:rPr>
          <w:color w:val="1C1E29"/>
          <w:sz w:val="24"/>
          <w:szCs w:val="24"/>
        </w:rPr>
        <w:t>evaluated</w:t>
      </w:r>
      <w:r w:rsidR="009E4AC8" w:rsidRPr="00912E31">
        <w:rPr>
          <w:color w:val="1C1E29"/>
          <w:sz w:val="24"/>
          <w:szCs w:val="24"/>
        </w:rPr>
        <w:t xml:space="preserve"> based on seven categories and various elements under each category. To be considered </w:t>
      </w:r>
      <w:r w:rsidR="009E4AC8" w:rsidRPr="00912E31">
        <w:rPr>
          <w:i/>
          <w:iCs/>
          <w:color w:val="1C1E29"/>
          <w:sz w:val="24"/>
          <w:szCs w:val="24"/>
        </w:rPr>
        <w:t>effective</w:t>
      </w:r>
      <w:r w:rsidR="009E4AC8" w:rsidRPr="00912E31">
        <w:rPr>
          <w:color w:val="1C1E29"/>
          <w:sz w:val="24"/>
          <w:szCs w:val="24"/>
        </w:rPr>
        <w:t xml:space="preserve">, a faculty member must provide evidence </w:t>
      </w:r>
      <w:r w:rsidR="009E4AC8">
        <w:rPr>
          <w:color w:val="1C1E29"/>
          <w:sz w:val="24"/>
          <w:szCs w:val="24"/>
        </w:rPr>
        <w:t xml:space="preserve">(or specifically address how) </w:t>
      </w:r>
      <w:r w:rsidR="009E4AC8" w:rsidRPr="00912E31">
        <w:rPr>
          <w:color w:val="1C1E29"/>
          <w:sz w:val="24"/>
          <w:szCs w:val="24"/>
        </w:rPr>
        <w:t>they have met two of the elements in each of the seven categories. Additionally, to be considered </w:t>
      </w:r>
      <w:r w:rsidR="009E4AC8" w:rsidRPr="00912E31">
        <w:rPr>
          <w:i/>
          <w:iCs/>
          <w:color w:val="1C1E29"/>
          <w:sz w:val="24"/>
          <w:szCs w:val="24"/>
        </w:rPr>
        <w:t>excellent/exceptional</w:t>
      </w:r>
      <w:r w:rsidR="009E4AC8" w:rsidRPr="00912E31">
        <w:rPr>
          <w:color w:val="1C1E29"/>
          <w:sz w:val="24"/>
          <w:szCs w:val="24"/>
        </w:rPr>
        <w:t>, a faculty member must provide evidence</w:t>
      </w:r>
      <w:r w:rsidR="009E4AC8">
        <w:rPr>
          <w:color w:val="1C1E29"/>
          <w:sz w:val="24"/>
          <w:szCs w:val="24"/>
        </w:rPr>
        <w:t xml:space="preserve"> (or specifically address how)</w:t>
      </w:r>
      <w:r w:rsidR="009E4AC8" w:rsidRPr="00912E31">
        <w:rPr>
          <w:color w:val="1C1E29"/>
          <w:sz w:val="24"/>
          <w:szCs w:val="24"/>
        </w:rPr>
        <w:t xml:space="preserve"> they have met all of the elements in four of the seven categories.</w:t>
      </w:r>
      <w:r w:rsidR="009E4AC8">
        <w:rPr>
          <w:color w:val="1C1E29"/>
          <w:sz w:val="24"/>
          <w:szCs w:val="24"/>
        </w:rPr>
        <w:t xml:space="preserve"> </w:t>
      </w:r>
      <w:r w:rsidR="009E4AC8" w:rsidRPr="00912E31">
        <w:rPr>
          <w:color w:val="1C1E29"/>
          <w:sz w:val="24"/>
          <w:szCs w:val="24"/>
        </w:rPr>
        <w:t>Faculty must also provide evidence of the following:</w:t>
      </w:r>
    </w:p>
    <w:p w14:paraId="5B220090" w14:textId="77777777" w:rsidR="009E4AC8" w:rsidRPr="003469E5" w:rsidRDefault="009E4AC8" w:rsidP="00402B72">
      <w:pPr>
        <w:spacing w:after="0" w:line="240" w:lineRule="auto"/>
        <w:rPr>
          <w:rFonts w:cstheme="minorHAnsi"/>
          <w:b/>
          <w:color w:val="000000" w:themeColor="text1"/>
          <w:sz w:val="24"/>
          <w:szCs w:val="24"/>
        </w:rPr>
      </w:pPr>
    </w:p>
    <w:p w14:paraId="3478A1E0" w14:textId="77777777" w:rsidR="008D6837" w:rsidRPr="003469E5" w:rsidRDefault="008D6837" w:rsidP="00816C6E">
      <w:pPr>
        <w:pStyle w:val="ListParagraph"/>
        <w:numPr>
          <w:ilvl w:val="0"/>
          <w:numId w:val="8"/>
        </w:numPr>
        <w:spacing w:line="240" w:lineRule="auto"/>
        <w:ind w:left="1440"/>
        <w:rPr>
          <w:rFonts w:cstheme="minorHAnsi"/>
          <w:b/>
          <w:bCs/>
          <w:color w:val="000000" w:themeColor="text1"/>
          <w:sz w:val="24"/>
          <w:szCs w:val="24"/>
        </w:rPr>
      </w:pPr>
      <w:r w:rsidRPr="003469E5">
        <w:rPr>
          <w:rFonts w:eastAsia="Calibri" w:cstheme="minorHAnsi"/>
          <w:b/>
          <w:bCs/>
          <w:color w:val="000000" w:themeColor="text1"/>
          <w:sz w:val="24"/>
          <w:szCs w:val="24"/>
        </w:rPr>
        <w:t>Syllabi</w:t>
      </w:r>
      <w:r w:rsidRPr="003469E5">
        <w:rPr>
          <w:rFonts w:eastAsia="Calibri" w:cstheme="minorHAnsi"/>
          <w:color w:val="000000" w:themeColor="text1"/>
          <w:sz w:val="24"/>
          <w:szCs w:val="24"/>
        </w:rPr>
        <w:t xml:space="preserve"> -- conformance with CWU syllabi requirements</w:t>
      </w:r>
    </w:p>
    <w:p w14:paraId="12E6ED3D" w14:textId="77777777" w:rsidR="008D6837" w:rsidRPr="003469E5" w:rsidRDefault="008D6837" w:rsidP="00816C6E">
      <w:pPr>
        <w:pStyle w:val="ListParagraph"/>
        <w:numPr>
          <w:ilvl w:val="2"/>
          <w:numId w:val="10"/>
        </w:numPr>
        <w:spacing w:after="120" w:line="240" w:lineRule="auto"/>
        <w:rPr>
          <w:rFonts w:cstheme="minorHAnsi"/>
          <w:color w:val="000000" w:themeColor="text1"/>
          <w:sz w:val="24"/>
          <w:szCs w:val="24"/>
          <w:u w:val="single"/>
        </w:rPr>
      </w:pPr>
      <w:r w:rsidRPr="003469E5">
        <w:rPr>
          <w:rFonts w:eastAsia="Calibri" w:cstheme="minorHAnsi"/>
          <w:color w:val="000000" w:themeColor="text1"/>
          <w:sz w:val="24"/>
          <w:szCs w:val="24"/>
        </w:rPr>
        <w:t>CWUP 5-90-040(37) Academic and General Regulations (</w:t>
      </w:r>
      <w:hyperlink r:id="rId22" w:anchor="Syllabi" w:history="1">
        <w:r w:rsidRPr="003469E5">
          <w:rPr>
            <w:rStyle w:val="Hyperlink"/>
            <w:rFonts w:eastAsia="Calibri" w:cstheme="minorHAnsi"/>
            <w:color w:val="000000" w:themeColor="text1"/>
            <w:sz w:val="24"/>
            <w:szCs w:val="24"/>
          </w:rPr>
          <w:t>https://www.cwu.edu/resources-reports/cwup-5-90-040-academic-and-general-regulations#Syllabi</w:t>
        </w:r>
      </w:hyperlink>
      <w:r w:rsidRPr="003469E5">
        <w:rPr>
          <w:rFonts w:eastAsia="Calibri" w:cstheme="minorHAnsi"/>
          <w:color w:val="000000" w:themeColor="text1"/>
          <w:sz w:val="24"/>
          <w:szCs w:val="24"/>
        </w:rPr>
        <w:t>) and compliance with RCW 28B.137.010.</w:t>
      </w:r>
    </w:p>
    <w:p w14:paraId="1DDCC7B1" w14:textId="77777777" w:rsidR="00DA1502" w:rsidRPr="00FA575C" w:rsidRDefault="00DA1502" w:rsidP="00DA1502">
      <w:pPr>
        <w:pStyle w:val="ListParagraph"/>
        <w:spacing w:line="240" w:lineRule="auto"/>
        <w:ind w:left="2160"/>
        <w:rPr>
          <w:rFonts w:cstheme="minorHAnsi"/>
          <w:color w:val="0000FF"/>
          <w:sz w:val="24"/>
          <w:szCs w:val="24"/>
          <w:u w:val="single"/>
        </w:rPr>
      </w:pPr>
    </w:p>
    <w:p w14:paraId="39E59DBA" w14:textId="77777777"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 xml:space="preserve">Currency and Relevancy of Instructional Content </w:t>
      </w:r>
    </w:p>
    <w:p w14:paraId="38E0CCE6" w14:textId="77777777" w:rsidR="00DA1502" w:rsidRPr="00656266" w:rsidRDefault="00DA1502"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Alignment of instruction with contemporary education, accreditation, or industry standards and practices as per department standards</w:t>
      </w:r>
    </w:p>
    <w:p w14:paraId="232175B6" w14:textId="16A75734" w:rsidR="0041583C" w:rsidRDefault="0041583C">
      <w:pPr>
        <w:rPr>
          <w:rFonts w:cstheme="minorHAnsi"/>
          <w:sz w:val="24"/>
          <w:szCs w:val="24"/>
        </w:rPr>
      </w:pPr>
      <w:r>
        <w:rPr>
          <w:rFonts w:cstheme="minorHAnsi"/>
          <w:sz w:val="24"/>
          <w:szCs w:val="24"/>
        </w:rPr>
        <w:br w:type="page"/>
      </w:r>
    </w:p>
    <w:p w14:paraId="2CC91EEA" w14:textId="77777777" w:rsidR="00DA1502" w:rsidRPr="00656266" w:rsidRDefault="00DA1502" w:rsidP="00DA1502">
      <w:pPr>
        <w:pStyle w:val="ListParagraph"/>
        <w:spacing w:line="240" w:lineRule="auto"/>
        <w:ind w:left="2160"/>
        <w:rPr>
          <w:rFonts w:cstheme="minorHAnsi"/>
          <w:sz w:val="24"/>
          <w:szCs w:val="24"/>
        </w:rPr>
      </w:pPr>
    </w:p>
    <w:p w14:paraId="55AD9F02" w14:textId="77777777"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Student Evaluations of Instruction (SEOI) including all Short and Long Forms must be documented in Faculty 180.</w:t>
      </w:r>
    </w:p>
    <w:p w14:paraId="3CCDFD01" w14:textId="3FFBD35A" w:rsidR="00DA1502" w:rsidRPr="00402B72" w:rsidRDefault="00DA1502"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 xml:space="preserve">Demonstrate improvement over the review period based on student qualitative feedback noted in the </w:t>
      </w:r>
      <w:r w:rsidR="00771EED">
        <w:rPr>
          <w:rFonts w:eastAsia="Calibri" w:cstheme="minorHAnsi"/>
          <w:sz w:val="24"/>
          <w:szCs w:val="24"/>
        </w:rPr>
        <w:t>personal statement</w:t>
      </w:r>
      <w:r w:rsidRPr="00FA575C">
        <w:rPr>
          <w:rFonts w:eastAsia="Calibri" w:cstheme="minorHAnsi"/>
          <w:sz w:val="24"/>
          <w:szCs w:val="24"/>
        </w:rPr>
        <w:t xml:space="preserve"> guidelines below</w:t>
      </w:r>
      <w:r w:rsidR="00E057EF">
        <w:rPr>
          <w:rFonts w:eastAsia="Calibri" w:cstheme="minorHAnsi"/>
          <w:sz w:val="24"/>
          <w:szCs w:val="24"/>
        </w:rPr>
        <w:t xml:space="preserve">. </w:t>
      </w:r>
    </w:p>
    <w:p w14:paraId="020E23ED" w14:textId="77777777" w:rsidR="00402B72" w:rsidRPr="00402B72" w:rsidRDefault="00402B72" w:rsidP="00402B72">
      <w:pPr>
        <w:pStyle w:val="ListParagraph"/>
        <w:spacing w:line="240" w:lineRule="auto"/>
        <w:ind w:left="2160"/>
        <w:rPr>
          <w:rFonts w:cstheme="minorHAnsi"/>
          <w:sz w:val="24"/>
          <w:szCs w:val="24"/>
        </w:rPr>
      </w:pPr>
    </w:p>
    <w:p w14:paraId="787FA31D" w14:textId="6E27A2C5"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Peer Teaching Observations</w:t>
      </w:r>
      <w:r w:rsidRPr="00FA575C">
        <w:rPr>
          <w:rFonts w:eastAsia="Times New Roman" w:cstheme="minorHAnsi"/>
          <w:b/>
          <w:bCs/>
          <w:sz w:val="24"/>
          <w:szCs w:val="24"/>
        </w:rPr>
        <w:t>:</w:t>
      </w:r>
      <w:r w:rsidRPr="00FA575C">
        <w:rPr>
          <w:rFonts w:eastAsia="Calibri" w:cstheme="minorHAnsi"/>
          <w:sz w:val="24"/>
          <w:szCs w:val="24"/>
        </w:rPr>
        <w:t xml:space="preserve"> One peer observation per year</w:t>
      </w:r>
      <w:r w:rsidRPr="00FA575C">
        <w:rPr>
          <w:rFonts w:eastAsia="Times New Roman" w:cstheme="minorHAnsi"/>
          <w:sz w:val="24"/>
          <w:szCs w:val="24"/>
        </w:rPr>
        <w:t xml:space="preserve"> </w:t>
      </w:r>
      <w:r w:rsidRPr="00FA575C">
        <w:rPr>
          <w:rFonts w:eastAsia="Calibri" w:cstheme="minorHAnsi"/>
          <w:sz w:val="24"/>
          <w:szCs w:val="24"/>
        </w:rPr>
        <w:t>over the review period. Faculty should utilize at least two different observers prior to being granted tenure</w:t>
      </w:r>
      <w:r w:rsidR="00E057EF">
        <w:rPr>
          <w:rFonts w:eastAsia="Calibri" w:cstheme="minorHAnsi"/>
          <w:sz w:val="24"/>
          <w:szCs w:val="24"/>
        </w:rPr>
        <w:t xml:space="preserve">. </w:t>
      </w:r>
      <w:r w:rsidRPr="00FA575C">
        <w:rPr>
          <w:rFonts w:eastAsia="Calibri" w:cstheme="minorHAnsi"/>
          <w:sz w:val="24"/>
          <w:szCs w:val="24"/>
        </w:rPr>
        <w:t xml:space="preserve">The peer must be a T/TT faculty member at a same or higher rank unless otherwise approved by the department chair and dean. </w:t>
      </w:r>
    </w:p>
    <w:p w14:paraId="53A175A9" w14:textId="19B0B274" w:rsidR="00DA1502" w:rsidRPr="00FA575C" w:rsidRDefault="00DA1502" w:rsidP="00DA1502">
      <w:pPr>
        <w:spacing w:line="240" w:lineRule="auto"/>
        <w:ind w:left="1080" w:firstLine="360"/>
        <w:rPr>
          <w:rFonts w:eastAsia="Calibri" w:cstheme="minorHAnsi"/>
          <w:sz w:val="24"/>
          <w:szCs w:val="24"/>
        </w:rPr>
      </w:pPr>
      <w:r w:rsidRPr="00FA575C">
        <w:rPr>
          <w:rFonts w:eastAsia="Calibri" w:cstheme="minorHAnsi"/>
          <w:sz w:val="24"/>
          <w:szCs w:val="24"/>
        </w:rPr>
        <w:t xml:space="preserve">Departments must develop and set </w:t>
      </w:r>
      <w:r w:rsidR="00DA7D96">
        <w:rPr>
          <w:rFonts w:eastAsia="Calibri" w:cstheme="minorHAnsi"/>
          <w:sz w:val="24"/>
          <w:szCs w:val="24"/>
        </w:rPr>
        <w:t>standards</w:t>
      </w:r>
      <w:r w:rsidRPr="00FA575C">
        <w:rPr>
          <w:rFonts w:eastAsia="Calibri" w:cstheme="minorHAnsi"/>
          <w:sz w:val="24"/>
          <w:szCs w:val="24"/>
        </w:rPr>
        <w:t xml:space="preserve"> approved by the faculty and chair that include:</w:t>
      </w:r>
    </w:p>
    <w:p w14:paraId="742BC469" w14:textId="38969585"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strengths, challenges</w:t>
      </w:r>
      <w:r w:rsidR="00E3435B">
        <w:rPr>
          <w:rFonts w:eastAsia="Calibri" w:cstheme="minorHAnsi"/>
          <w:sz w:val="24"/>
          <w:szCs w:val="24"/>
        </w:rPr>
        <w:t>,</w:t>
      </w:r>
      <w:r w:rsidRPr="00FA575C">
        <w:rPr>
          <w:rFonts w:eastAsia="Calibri" w:cstheme="minorHAnsi"/>
          <w:sz w:val="24"/>
          <w:szCs w:val="24"/>
        </w:rPr>
        <w:t xml:space="preserve"> and areas for improvement</w:t>
      </w:r>
    </w:p>
    <w:p w14:paraId="4E1ADF30" w14:textId="3851E3A2"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 xml:space="preserve">observer qualifications for who will complete peer observations across modalities </w:t>
      </w:r>
      <w:r w:rsidRPr="00FA575C">
        <w:rPr>
          <w:rFonts w:eastAsia="Times New Roman" w:cstheme="minorHAnsi"/>
          <w:sz w:val="24"/>
          <w:szCs w:val="24"/>
        </w:rPr>
        <w:t>(</w:t>
      </w:r>
      <w:r w:rsidRPr="00FA575C">
        <w:rPr>
          <w:rFonts w:eastAsia="Calibri" w:cstheme="minorHAnsi"/>
          <w:sz w:val="24"/>
          <w:szCs w:val="24"/>
        </w:rPr>
        <w:t>i.e., lecture, online</w:t>
      </w:r>
      <w:r w:rsidR="00E3435B">
        <w:rPr>
          <w:rFonts w:eastAsia="Calibri" w:cstheme="minorHAnsi"/>
          <w:sz w:val="24"/>
          <w:szCs w:val="24"/>
        </w:rPr>
        <w:t>,</w:t>
      </w:r>
      <w:r w:rsidRPr="00FA575C">
        <w:rPr>
          <w:rFonts w:eastAsia="Calibri" w:cstheme="minorHAnsi"/>
          <w:sz w:val="24"/>
          <w:szCs w:val="24"/>
        </w:rPr>
        <w:t xml:space="preserve"> and other modalities)</w:t>
      </w:r>
    </w:p>
    <w:p w14:paraId="77F115C4" w14:textId="37EC79E4"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standardized observation form(s) for lecture, online</w:t>
      </w:r>
      <w:r w:rsidR="00E3435B">
        <w:rPr>
          <w:rFonts w:eastAsia="Calibri" w:cstheme="minorHAnsi"/>
          <w:sz w:val="24"/>
          <w:szCs w:val="24"/>
        </w:rPr>
        <w:t>,</w:t>
      </w:r>
      <w:r w:rsidRPr="00FA575C">
        <w:rPr>
          <w:rFonts w:eastAsia="Calibri" w:cstheme="minorHAnsi"/>
          <w:sz w:val="24"/>
          <w:szCs w:val="24"/>
        </w:rPr>
        <w:t xml:space="preserve"> and other modalities</w:t>
      </w:r>
    </w:p>
    <w:p w14:paraId="291A9B1A" w14:textId="77777777" w:rsidR="00B9777A" w:rsidRDefault="00B9777A" w:rsidP="00B9777A">
      <w:pPr>
        <w:pStyle w:val="ListParagraph"/>
        <w:spacing w:line="240" w:lineRule="auto"/>
        <w:ind w:left="1440"/>
        <w:rPr>
          <w:rFonts w:eastAsia="Times New Roman" w:cstheme="minorHAnsi"/>
          <w:sz w:val="24"/>
          <w:szCs w:val="24"/>
        </w:rPr>
      </w:pPr>
    </w:p>
    <w:p w14:paraId="275CFC04" w14:textId="1A32C775" w:rsidR="00B9777A" w:rsidRPr="00B9777A" w:rsidRDefault="00B9777A" w:rsidP="00B9777A">
      <w:pPr>
        <w:pStyle w:val="ListParagraph"/>
        <w:spacing w:line="240" w:lineRule="auto"/>
        <w:ind w:left="1440"/>
        <w:rPr>
          <w:rFonts w:eastAsia="Times New Roman" w:cstheme="minorHAnsi"/>
          <w:sz w:val="24"/>
          <w:szCs w:val="24"/>
        </w:rPr>
      </w:pPr>
      <w:r w:rsidRPr="00B9777A">
        <w:rPr>
          <w:rFonts w:eastAsia="Times New Roman" w:cstheme="minorHAnsi"/>
          <w:sz w:val="24"/>
          <w:szCs w:val="24"/>
        </w:rPr>
        <w:t>Faculty must be observed based on their departmental peer observation standards when the peer is a faculty member from a different department.</w:t>
      </w:r>
    </w:p>
    <w:p w14:paraId="76DCFE87" w14:textId="77777777" w:rsidR="00DA1502" w:rsidRPr="00656266" w:rsidRDefault="00DA1502" w:rsidP="00DA1502">
      <w:pPr>
        <w:pStyle w:val="ListParagraph"/>
        <w:spacing w:line="240" w:lineRule="auto"/>
        <w:ind w:left="2880"/>
        <w:rPr>
          <w:rFonts w:eastAsia="Times New Roman" w:cstheme="minorHAnsi"/>
          <w:sz w:val="24"/>
          <w:szCs w:val="24"/>
        </w:rPr>
      </w:pPr>
    </w:p>
    <w:p w14:paraId="672B4FE5" w14:textId="1AD96795" w:rsidR="00E22220" w:rsidRDefault="00E22220" w:rsidP="00816C6E">
      <w:pPr>
        <w:pStyle w:val="ListParagraph"/>
        <w:numPr>
          <w:ilvl w:val="0"/>
          <w:numId w:val="8"/>
        </w:numPr>
        <w:spacing w:line="240" w:lineRule="auto"/>
        <w:ind w:left="1440"/>
        <w:rPr>
          <w:rFonts w:eastAsia="Calibri" w:cstheme="minorHAnsi"/>
          <w:sz w:val="24"/>
          <w:szCs w:val="24"/>
        </w:rPr>
      </w:pPr>
      <w:r w:rsidRPr="00FA575C">
        <w:rPr>
          <w:rFonts w:eastAsia="Calibri" w:cstheme="minorHAnsi"/>
          <w:b/>
          <w:bCs/>
          <w:sz w:val="24"/>
          <w:szCs w:val="24"/>
        </w:rPr>
        <w:t xml:space="preserve">Academic Advising </w:t>
      </w:r>
      <w:r>
        <w:rPr>
          <w:rFonts w:eastAsia="Calibri" w:cstheme="minorHAnsi"/>
          <w:b/>
          <w:bCs/>
          <w:sz w:val="24"/>
          <w:szCs w:val="24"/>
        </w:rPr>
        <w:t>M</w:t>
      </w:r>
      <w:r w:rsidRPr="00FA575C">
        <w:rPr>
          <w:rFonts w:eastAsia="Calibri" w:cstheme="minorHAnsi"/>
          <w:b/>
          <w:bCs/>
          <w:sz w:val="24"/>
          <w:szCs w:val="24"/>
        </w:rPr>
        <w:t xml:space="preserve">ust be </w:t>
      </w:r>
      <w:r>
        <w:rPr>
          <w:rFonts w:eastAsia="Calibri" w:cstheme="minorHAnsi"/>
          <w:b/>
          <w:bCs/>
          <w:sz w:val="24"/>
          <w:szCs w:val="24"/>
        </w:rPr>
        <w:t>D</w:t>
      </w:r>
      <w:r w:rsidRPr="00FA575C">
        <w:rPr>
          <w:rFonts w:eastAsia="Calibri" w:cstheme="minorHAnsi"/>
          <w:b/>
          <w:bCs/>
          <w:sz w:val="24"/>
          <w:szCs w:val="24"/>
        </w:rPr>
        <w:t>ocumented in Faculty 180</w:t>
      </w:r>
      <w:r>
        <w:rPr>
          <w:rFonts w:eastAsia="Calibri" w:cstheme="minorHAnsi"/>
          <w:b/>
          <w:bCs/>
          <w:sz w:val="24"/>
          <w:szCs w:val="24"/>
        </w:rPr>
        <w:t xml:space="preserve"> (see Appendix A)</w:t>
      </w:r>
      <w:r w:rsidR="00E057EF">
        <w:rPr>
          <w:rFonts w:eastAsia="Calibri" w:cstheme="minorHAnsi"/>
          <w:b/>
          <w:bCs/>
          <w:sz w:val="24"/>
          <w:szCs w:val="24"/>
        </w:rPr>
        <w:t xml:space="preserve">. </w:t>
      </w:r>
      <w:r w:rsidRPr="00FA575C">
        <w:rPr>
          <w:rFonts w:eastAsia="Calibri" w:cstheme="minorHAnsi"/>
          <w:sz w:val="24"/>
          <w:szCs w:val="24"/>
        </w:rPr>
        <w:t>This includes the number of students advised and academic level (for example undergraduate, graduate, post-baccalaureate, etc.)</w:t>
      </w:r>
      <w:r w:rsidR="00E057EF">
        <w:rPr>
          <w:rFonts w:eastAsia="Calibri" w:cstheme="minorHAnsi"/>
          <w:sz w:val="24"/>
          <w:szCs w:val="24"/>
        </w:rPr>
        <w:t xml:space="preserve">. </w:t>
      </w:r>
      <w:r w:rsidRPr="00FA575C">
        <w:rPr>
          <w:rFonts w:eastAsia="Calibri" w:cstheme="minorHAnsi"/>
          <w:sz w:val="24"/>
          <w:szCs w:val="24"/>
        </w:rPr>
        <w:t xml:space="preserve">Advising activities and responsibilities </w:t>
      </w:r>
      <w:r>
        <w:rPr>
          <w:rFonts w:eastAsia="Calibri" w:cstheme="minorHAnsi"/>
          <w:sz w:val="24"/>
          <w:szCs w:val="24"/>
        </w:rPr>
        <w:t>must</w:t>
      </w:r>
      <w:r w:rsidRPr="00FA575C">
        <w:rPr>
          <w:rFonts w:eastAsia="Calibri" w:cstheme="minorHAnsi"/>
          <w:sz w:val="24"/>
          <w:szCs w:val="24"/>
        </w:rPr>
        <w:t xml:space="preserve"> be included in the </w:t>
      </w:r>
      <w:r w:rsidR="00771EED">
        <w:rPr>
          <w:rFonts w:eastAsia="Calibri" w:cstheme="minorHAnsi"/>
          <w:sz w:val="24"/>
          <w:szCs w:val="24"/>
        </w:rPr>
        <w:t>personal statement</w:t>
      </w:r>
      <w:r w:rsidRPr="00FA575C">
        <w:rPr>
          <w:rFonts w:eastAsia="Calibri" w:cstheme="minorHAnsi"/>
          <w:sz w:val="24"/>
          <w:szCs w:val="24"/>
        </w:rPr>
        <w:t>.</w:t>
      </w:r>
      <w:r>
        <w:rPr>
          <w:rFonts w:eastAsia="Calibri" w:cstheme="minorHAnsi"/>
          <w:sz w:val="24"/>
          <w:szCs w:val="24"/>
        </w:rPr>
        <w:t xml:space="preserve"> </w:t>
      </w:r>
    </w:p>
    <w:p w14:paraId="484AE691" w14:textId="5AF3CF72" w:rsidR="00CF7A07" w:rsidRPr="00505252" w:rsidRDefault="00CA6C1C" w:rsidP="00816C6E">
      <w:pPr>
        <w:pStyle w:val="ListParagraph"/>
        <w:numPr>
          <w:ilvl w:val="1"/>
          <w:numId w:val="8"/>
        </w:numPr>
        <w:ind w:left="2160"/>
        <w:rPr>
          <w:rFonts w:eastAsia="Calibri" w:cstheme="minorHAnsi"/>
          <w:sz w:val="24"/>
          <w:szCs w:val="24"/>
        </w:rPr>
      </w:pPr>
      <w:r w:rsidRPr="00656266">
        <w:rPr>
          <w:rFonts w:eastAsia="Calibri" w:cstheme="minorHAnsi"/>
          <w:sz w:val="24"/>
          <w:szCs w:val="24"/>
        </w:rPr>
        <w:t xml:space="preserve">Departments may develop and set </w:t>
      </w:r>
      <w:r w:rsidR="00DA7D96">
        <w:rPr>
          <w:rFonts w:eastAsia="Calibri" w:cstheme="minorHAnsi"/>
          <w:sz w:val="24"/>
          <w:szCs w:val="24"/>
        </w:rPr>
        <w:t>standards</w:t>
      </w:r>
      <w:r w:rsidRPr="00656266">
        <w:rPr>
          <w:rFonts w:eastAsia="Calibri" w:cstheme="minorHAnsi"/>
          <w:sz w:val="24"/>
          <w:szCs w:val="24"/>
        </w:rPr>
        <w:t xml:space="preserve"> approved by the faculty and chair for advising.</w:t>
      </w:r>
    </w:p>
    <w:p w14:paraId="4CF0A408" w14:textId="77777777" w:rsidR="00D01EF6" w:rsidRPr="00505252" w:rsidRDefault="00B65642" w:rsidP="00505252">
      <w:pPr>
        <w:spacing w:after="0" w:line="240" w:lineRule="auto"/>
        <w:rPr>
          <w:rFonts w:cstheme="minorHAnsi"/>
          <w:b/>
          <w:sz w:val="24"/>
          <w:szCs w:val="24"/>
        </w:rPr>
      </w:pPr>
      <w:r w:rsidRPr="00505252">
        <w:rPr>
          <w:rFonts w:cstheme="minorHAnsi"/>
          <w:b/>
          <w:sz w:val="24"/>
          <w:szCs w:val="24"/>
        </w:rPr>
        <w:t>Scholarship:</w:t>
      </w:r>
    </w:p>
    <w:p w14:paraId="5F1F89E0" w14:textId="77777777" w:rsidR="004740BE" w:rsidRPr="004740BE" w:rsidRDefault="00B65642" w:rsidP="00816C6E">
      <w:pPr>
        <w:pStyle w:val="ListParagraph"/>
        <w:numPr>
          <w:ilvl w:val="0"/>
          <w:numId w:val="11"/>
        </w:numPr>
        <w:spacing w:after="0" w:line="240" w:lineRule="auto"/>
        <w:rPr>
          <w:rFonts w:cstheme="minorHAnsi"/>
          <w:sz w:val="24"/>
          <w:szCs w:val="24"/>
        </w:rPr>
      </w:pPr>
      <w:r w:rsidRPr="004740BE">
        <w:rPr>
          <w:rFonts w:cstheme="minorHAnsi"/>
          <w:sz w:val="24"/>
          <w:szCs w:val="24"/>
        </w:rPr>
        <w:t xml:space="preserve">CEPS faculty members must complete a minimum of 5 scholarship/creative activities during the review period with at least 2 from Category A (one must be a peer-reviewed publication in a professional journal related to one’s teaching assignment at CWU). </w:t>
      </w:r>
      <w:r w:rsidR="004740BE" w:rsidRPr="004740BE">
        <w:rPr>
          <w:rFonts w:cstheme="minorHAnsi"/>
          <w:sz w:val="24"/>
          <w:szCs w:val="24"/>
        </w:rPr>
        <w:t>Category A and B activities are defined in this document in Appendix C.</w:t>
      </w:r>
    </w:p>
    <w:p w14:paraId="66424082" w14:textId="57F9445E" w:rsidR="001012A1" w:rsidRPr="004740BE" w:rsidRDefault="001012A1" w:rsidP="004740BE">
      <w:pPr>
        <w:pStyle w:val="ListParagraph"/>
        <w:spacing w:after="0" w:line="240" w:lineRule="auto"/>
        <w:ind w:left="1080"/>
        <w:rPr>
          <w:rFonts w:cstheme="minorHAnsi"/>
          <w:sz w:val="24"/>
          <w:szCs w:val="24"/>
        </w:rPr>
      </w:pPr>
    </w:p>
    <w:p w14:paraId="607F2010" w14:textId="6B21D61C" w:rsidR="00D01EF6" w:rsidRPr="00505252" w:rsidRDefault="00B65642" w:rsidP="00505252">
      <w:pPr>
        <w:spacing w:after="0" w:line="240" w:lineRule="auto"/>
        <w:rPr>
          <w:rFonts w:cstheme="minorHAnsi"/>
          <w:b/>
          <w:sz w:val="24"/>
          <w:szCs w:val="24"/>
        </w:rPr>
      </w:pPr>
      <w:r w:rsidRPr="00505252">
        <w:rPr>
          <w:rFonts w:cstheme="minorHAnsi"/>
          <w:b/>
          <w:sz w:val="24"/>
          <w:szCs w:val="24"/>
        </w:rPr>
        <w:t xml:space="preserve">Service: </w:t>
      </w:r>
    </w:p>
    <w:p w14:paraId="415211B5" w14:textId="6AA4B325" w:rsidR="00B65642" w:rsidRPr="00FA575C" w:rsidRDefault="00B65642" w:rsidP="00816C6E">
      <w:pPr>
        <w:pStyle w:val="ListParagraph"/>
        <w:numPr>
          <w:ilvl w:val="0"/>
          <w:numId w:val="11"/>
        </w:numPr>
        <w:spacing w:after="0" w:line="240" w:lineRule="auto"/>
        <w:rPr>
          <w:rFonts w:cstheme="minorHAnsi"/>
          <w:sz w:val="24"/>
          <w:szCs w:val="24"/>
        </w:rPr>
      </w:pPr>
      <w:r w:rsidRPr="00FA575C">
        <w:rPr>
          <w:rFonts w:cstheme="minorHAnsi"/>
          <w:sz w:val="24"/>
          <w:szCs w:val="24"/>
        </w:rPr>
        <w:t>Serve on committees, task</w:t>
      </w:r>
      <w:r w:rsidR="007F1F35">
        <w:rPr>
          <w:rFonts w:cstheme="minorHAnsi"/>
          <w:sz w:val="24"/>
          <w:szCs w:val="24"/>
        </w:rPr>
        <w:t xml:space="preserve"> </w:t>
      </w:r>
      <w:r w:rsidRPr="00FA575C">
        <w:rPr>
          <w:rFonts w:cstheme="minorHAnsi"/>
          <w:sz w:val="24"/>
          <w:szCs w:val="24"/>
        </w:rPr>
        <w:t xml:space="preserve">forces, or councils that align with a faculty member’s goals and professional responsibilities at the </w:t>
      </w:r>
      <w:r w:rsidR="005921FF">
        <w:rPr>
          <w:rFonts w:cstheme="minorHAnsi"/>
          <w:sz w:val="24"/>
          <w:szCs w:val="24"/>
        </w:rPr>
        <w:t>p</w:t>
      </w:r>
      <w:r w:rsidRPr="00FA575C">
        <w:rPr>
          <w:rFonts w:cstheme="minorHAnsi"/>
          <w:sz w:val="24"/>
          <w:szCs w:val="24"/>
        </w:rPr>
        <w:t xml:space="preserve">rogram, </w:t>
      </w:r>
      <w:r w:rsidR="005921FF">
        <w:rPr>
          <w:rFonts w:cstheme="minorHAnsi"/>
          <w:sz w:val="24"/>
          <w:szCs w:val="24"/>
        </w:rPr>
        <w:t>d</w:t>
      </w:r>
      <w:r w:rsidRPr="00FA575C">
        <w:rPr>
          <w:rFonts w:cstheme="minorHAnsi"/>
          <w:sz w:val="24"/>
          <w:szCs w:val="24"/>
        </w:rPr>
        <w:t>epartment, College, University, professional, and/or community level. Faculty must serve in at least four of the six levels listed above. University-level service includes involvement on all committees, councils, task forces, work groups, or teams listed on the University website (</w:t>
      </w:r>
      <w:hyperlink r:id="rId23" w:history="1">
        <w:r w:rsidRPr="00FA575C">
          <w:rPr>
            <w:rFonts w:cstheme="minorHAnsi"/>
            <w:sz w:val="24"/>
            <w:szCs w:val="24"/>
          </w:rPr>
          <w:t>http://www.cwu.edu/resources-reports/committees-councils-task-forces-and-teams</w:t>
        </w:r>
      </w:hyperlink>
      <w:r w:rsidRPr="00FA575C">
        <w:rPr>
          <w:rFonts w:cstheme="minorHAnsi"/>
          <w:sz w:val="24"/>
          <w:szCs w:val="24"/>
        </w:rPr>
        <w:t>) as well as ad-hoc groups which serve the University at large.</w:t>
      </w:r>
    </w:p>
    <w:p w14:paraId="6DC5EA6D" w14:textId="77777777" w:rsidR="0047664F" w:rsidRPr="00FA575C" w:rsidRDefault="0047664F" w:rsidP="0047664F">
      <w:pPr>
        <w:spacing w:after="0"/>
        <w:rPr>
          <w:rFonts w:cstheme="minorHAnsi"/>
          <w:b/>
          <w:sz w:val="24"/>
          <w:szCs w:val="24"/>
        </w:rPr>
      </w:pPr>
    </w:p>
    <w:p w14:paraId="0B4BCFC8" w14:textId="53BBF7E5" w:rsidR="00B63C6D" w:rsidRPr="00FA575C" w:rsidRDefault="00594AA7" w:rsidP="00B63C6D">
      <w:pPr>
        <w:rPr>
          <w:rFonts w:eastAsia="Times New Roman" w:cstheme="minorHAnsi"/>
          <w:b/>
          <w:bCs/>
          <w:sz w:val="24"/>
          <w:szCs w:val="24"/>
        </w:rPr>
      </w:pPr>
      <w:r>
        <w:rPr>
          <w:rFonts w:eastAsia="Times New Roman" w:cstheme="minorHAnsi"/>
          <w:b/>
          <w:bCs/>
          <w:sz w:val="24"/>
          <w:szCs w:val="24"/>
        </w:rPr>
        <w:t>Personal</w:t>
      </w:r>
      <w:r w:rsidR="00B63C6D" w:rsidRPr="00FA575C">
        <w:rPr>
          <w:rFonts w:eastAsia="Times New Roman" w:cstheme="minorHAnsi"/>
          <w:b/>
          <w:bCs/>
          <w:sz w:val="24"/>
          <w:szCs w:val="24"/>
        </w:rPr>
        <w:t> Statement:</w:t>
      </w:r>
    </w:p>
    <w:p w14:paraId="62781D6C" w14:textId="77777777" w:rsidR="00022C8F" w:rsidRDefault="00022C8F" w:rsidP="00022C8F">
      <w:pPr>
        <w:spacing w:after="0" w:line="240" w:lineRule="auto"/>
        <w:ind w:left="720"/>
        <w:textAlignment w:val="baseline"/>
      </w:pPr>
      <w:r>
        <w:rPr>
          <w:rFonts w:eastAsia="Times New Roman" w:cstheme="minorHAnsi"/>
          <w:bCs/>
          <w:color w:val="000000"/>
          <w:sz w:val="24"/>
          <w:szCs w:val="24"/>
        </w:rPr>
        <w:t xml:space="preserve">Faculty members will prepare a personal statement that summarizes their accomplishments in teaching, scholarship/creative expression, and service. Content that should be addressed in each section of this personal statement is described below. </w:t>
      </w:r>
      <w:r w:rsidRPr="00FA575C">
        <w:rPr>
          <w:rFonts w:eastAsia="Times New Roman" w:cstheme="minorHAnsi"/>
          <w:bCs/>
          <w:color w:val="000000"/>
          <w:sz w:val="24"/>
          <w:szCs w:val="24"/>
        </w:rPr>
        <w:t xml:space="preserve">Typically, the most effective </w:t>
      </w:r>
      <w:r>
        <w:rPr>
          <w:rFonts w:eastAsia="Times New Roman" w:cstheme="minorHAnsi"/>
          <w:bCs/>
          <w:color w:val="000000"/>
          <w:sz w:val="24"/>
          <w:szCs w:val="24"/>
        </w:rPr>
        <w:t>personal statement</w:t>
      </w:r>
      <w:r w:rsidRPr="00FA575C">
        <w:rPr>
          <w:rFonts w:eastAsia="Times New Roman" w:cstheme="minorHAnsi"/>
          <w:bCs/>
          <w:color w:val="000000"/>
          <w:sz w:val="24"/>
          <w:szCs w:val="24"/>
        </w:rPr>
        <w:t xml:space="preserve"> is </w:t>
      </w:r>
      <w:r>
        <w:rPr>
          <w:rFonts w:eastAsia="Times New Roman" w:cstheme="minorHAnsi"/>
          <w:bCs/>
          <w:color w:val="000000"/>
          <w:sz w:val="24"/>
          <w:szCs w:val="24"/>
        </w:rPr>
        <w:t>generally under 10 pages</w:t>
      </w:r>
      <w:r w:rsidRPr="00FA575C">
        <w:rPr>
          <w:rFonts w:eastAsia="Times New Roman" w:cstheme="minorHAnsi"/>
          <w:bCs/>
          <w:color w:val="000000"/>
          <w:sz w:val="24"/>
          <w:szCs w:val="24"/>
        </w:rPr>
        <w:t xml:space="preserve"> long. </w:t>
      </w:r>
      <w:r>
        <w:rPr>
          <w:rFonts w:eastAsia="Times New Roman" w:cstheme="minorHAnsi"/>
          <w:bCs/>
          <w:color w:val="000000"/>
          <w:sz w:val="24"/>
          <w:szCs w:val="24"/>
        </w:rPr>
        <w:t>Appendices do not count towards any maximum</w:t>
      </w:r>
      <w:r w:rsidRPr="00FA575C">
        <w:rPr>
          <w:rFonts w:eastAsia="Times New Roman" w:cstheme="minorHAnsi"/>
          <w:bCs/>
          <w:color w:val="000000"/>
          <w:sz w:val="24"/>
          <w:szCs w:val="24"/>
        </w:rPr>
        <w:t xml:space="preserve"> page count.</w:t>
      </w:r>
      <w:r w:rsidRPr="00FA575C">
        <w:rPr>
          <w:rFonts w:eastAsia="Times New Roman" w:cstheme="minorHAnsi"/>
          <w:sz w:val="24"/>
          <w:szCs w:val="24"/>
        </w:rPr>
        <w:t xml:space="preserve"> At a </w:t>
      </w:r>
      <w:r w:rsidRPr="00FA575C">
        <w:rPr>
          <w:rFonts w:eastAsia="Times New Roman" w:cstheme="minorHAnsi"/>
          <w:sz w:val="24"/>
          <w:szCs w:val="24"/>
        </w:rPr>
        <w:lastRenderedPageBreak/>
        <w:t xml:space="preserve">minimum, the </w:t>
      </w:r>
      <w:r>
        <w:rPr>
          <w:rFonts w:eastAsia="Times New Roman" w:cstheme="minorHAnsi"/>
          <w:sz w:val="24"/>
          <w:szCs w:val="24"/>
        </w:rPr>
        <w:t>personal statement</w:t>
      </w:r>
      <w:r w:rsidRPr="00FA575C">
        <w:rPr>
          <w:rFonts w:eastAsia="Times New Roman" w:cstheme="minorHAnsi"/>
          <w:sz w:val="24"/>
          <w:szCs w:val="24"/>
        </w:rPr>
        <w:t xml:space="preserve"> must include a discussion of only the activities </w:t>
      </w:r>
      <w:r w:rsidRPr="00FA575C">
        <w:rPr>
          <w:rFonts w:cstheme="minorHAnsi"/>
          <w:sz w:val="24"/>
          <w:szCs w:val="24"/>
        </w:rPr>
        <w:t xml:space="preserve">specified in </w:t>
      </w:r>
      <w:r>
        <w:rPr>
          <w:rFonts w:cstheme="minorHAnsi"/>
          <w:sz w:val="24"/>
          <w:szCs w:val="24"/>
        </w:rPr>
        <w:t>the faculty member’s</w:t>
      </w:r>
      <w:r w:rsidRPr="00FA575C">
        <w:rPr>
          <w:rFonts w:cstheme="minorHAnsi"/>
          <w:sz w:val="24"/>
          <w:szCs w:val="24"/>
        </w:rPr>
        <w:t xml:space="preserve"> workload plan over the review period as detailed below</w:t>
      </w:r>
      <w:r>
        <w:rPr>
          <w:rFonts w:cstheme="minorHAnsi"/>
          <w:sz w:val="24"/>
          <w:szCs w:val="24"/>
        </w:rPr>
        <w:t xml:space="preserve">. </w:t>
      </w:r>
      <w:r>
        <w:rPr>
          <w:rFonts w:eastAsia="Times New Roman" w:cstheme="minorHAnsi"/>
          <w:color w:val="000000"/>
          <w:sz w:val="24"/>
          <w:szCs w:val="24"/>
          <w:bdr w:val="none" w:sz="0" w:space="0" w:color="auto" w:frame="1"/>
        </w:rPr>
        <w:t>Faculty</w:t>
      </w:r>
      <w:r w:rsidRPr="00FA575C">
        <w:rPr>
          <w:rFonts w:eastAsia="Times New Roman" w:cstheme="minorHAnsi"/>
          <w:color w:val="000000"/>
          <w:sz w:val="24"/>
          <w:szCs w:val="24"/>
          <w:bdr w:val="none" w:sz="0" w:space="0" w:color="auto" w:frame="1"/>
        </w:rPr>
        <w:t xml:space="preserve"> must state which </w:t>
      </w:r>
      <w:r>
        <w:rPr>
          <w:rFonts w:eastAsia="Times New Roman" w:cstheme="minorHAnsi"/>
          <w:color w:val="000000"/>
          <w:sz w:val="24"/>
          <w:szCs w:val="24"/>
          <w:bdr w:val="none" w:sz="0" w:space="0" w:color="auto" w:frame="1"/>
        </w:rPr>
        <w:t>standards</w:t>
      </w:r>
      <w:r w:rsidRPr="00FA575C">
        <w:rPr>
          <w:rFonts w:eastAsia="Times New Roman" w:cstheme="minorHAnsi"/>
          <w:color w:val="000000"/>
          <w:sz w:val="24"/>
          <w:szCs w:val="24"/>
          <w:bdr w:val="none" w:sz="0" w:space="0" w:color="auto" w:frame="1"/>
        </w:rPr>
        <w:t xml:space="preserve"> they want to be evaluated under</w:t>
      </w:r>
      <w:r>
        <w:rPr>
          <w:rFonts w:eastAsia="Times New Roman" w:cstheme="minorHAnsi"/>
          <w:color w:val="000000"/>
          <w:sz w:val="24"/>
          <w:szCs w:val="24"/>
          <w:bdr w:val="none" w:sz="0" w:space="0" w:color="auto" w:frame="1"/>
        </w:rPr>
        <w:t xml:space="preserve"> (2014 or 2022)</w:t>
      </w:r>
      <w:r w:rsidRPr="00FA575C">
        <w:rPr>
          <w:rFonts w:eastAsia="Times New Roman" w:cstheme="minorHAnsi"/>
          <w:color w:val="000000"/>
          <w:sz w:val="24"/>
          <w:szCs w:val="24"/>
          <w:bdr w:val="none" w:sz="0" w:space="0" w:color="auto" w:frame="1"/>
        </w:rPr>
        <w:t xml:space="preserve"> at the be</w:t>
      </w:r>
      <w:r>
        <w:rPr>
          <w:rFonts w:eastAsia="Times New Roman" w:cstheme="minorHAnsi"/>
          <w:color w:val="000000"/>
          <w:sz w:val="24"/>
          <w:szCs w:val="24"/>
          <w:bdr w:val="none" w:sz="0" w:space="0" w:color="auto" w:frame="1"/>
        </w:rPr>
        <w:t>ginning of their Personal</w:t>
      </w:r>
      <w:r w:rsidRPr="00FA575C">
        <w:rPr>
          <w:rFonts w:eastAsia="Times New Roman" w:cstheme="minorHAnsi"/>
          <w:color w:val="000000"/>
          <w:sz w:val="24"/>
          <w:szCs w:val="24"/>
          <w:bdr w:val="none" w:sz="0" w:space="0" w:color="auto" w:frame="1"/>
        </w:rPr>
        <w:t xml:space="preserve"> Statement.</w:t>
      </w:r>
      <w:r>
        <w:rPr>
          <w:rFonts w:eastAsia="Times New Roman" w:cstheme="minorHAnsi"/>
          <w:color w:val="000000"/>
          <w:sz w:val="24"/>
          <w:szCs w:val="24"/>
          <w:bdr w:val="none" w:sz="0" w:space="0" w:color="auto" w:frame="1"/>
        </w:rPr>
        <w:t xml:space="preserve"> D</w:t>
      </w:r>
      <w:r w:rsidRPr="00FA575C">
        <w:rPr>
          <w:rFonts w:eastAsia="Times New Roman" w:cstheme="minorHAnsi"/>
          <w:sz w:val="24"/>
          <w:szCs w:val="24"/>
        </w:rPr>
        <w:t>epartments may develop and set additional requirements approved by the faculty and chair.</w:t>
      </w:r>
    </w:p>
    <w:p w14:paraId="1852F76E" w14:textId="18507A7F" w:rsidR="00B63C6D" w:rsidRDefault="00B63C6D" w:rsidP="00A27336">
      <w:pPr>
        <w:spacing w:after="0" w:line="240" w:lineRule="auto"/>
        <w:ind w:left="720"/>
        <w:textAlignment w:val="baseline"/>
        <w:rPr>
          <w:rFonts w:eastAsia="Times New Roman" w:cstheme="minorHAnsi"/>
          <w:color w:val="000000"/>
          <w:sz w:val="24"/>
          <w:szCs w:val="24"/>
          <w:bdr w:val="none" w:sz="0" w:space="0" w:color="auto" w:frame="1"/>
        </w:rPr>
      </w:pPr>
    </w:p>
    <w:p w14:paraId="0E1ADE7F" w14:textId="77777777" w:rsidR="00A27336" w:rsidRPr="00FA575C" w:rsidRDefault="00A27336" w:rsidP="00A27336">
      <w:pPr>
        <w:spacing w:after="0" w:line="240" w:lineRule="auto"/>
        <w:ind w:left="720"/>
        <w:textAlignment w:val="baseline"/>
        <w:rPr>
          <w:rFonts w:cstheme="minorHAnsi"/>
          <w:sz w:val="24"/>
          <w:szCs w:val="24"/>
        </w:rPr>
      </w:pPr>
    </w:p>
    <w:p w14:paraId="41EAEC63" w14:textId="67978048" w:rsidR="00B63C6D" w:rsidRDefault="00B63C6D" w:rsidP="00B63C6D">
      <w:pPr>
        <w:spacing w:after="0" w:line="240" w:lineRule="auto"/>
        <w:ind w:left="1440"/>
        <w:rPr>
          <w:rFonts w:eastAsia="Times New Roman" w:cstheme="minorHAnsi"/>
          <w:b/>
          <w:bCs/>
          <w:color w:val="000000"/>
          <w:sz w:val="24"/>
          <w:szCs w:val="24"/>
        </w:rPr>
      </w:pPr>
      <w:r w:rsidRPr="00656266">
        <w:rPr>
          <w:rFonts w:eastAsia="Times New Roman" w:cstheme="minorHAnsi"/>
          <w:b/>
          <w:bCs/>
          <w:color w:val="000000"/>
          <w:sz w:val="24"/>
          <w:szCs w:val="24"/>
        </w:rPr>
        <w:t>Teaching</w:t>
      </w:r>
    </w:p>
    <w:p w14:paraId="2696A67B" w14:textId="27AB5780" w:rsidR="00BA5989" w:rsidRPr="00402B72" w:rsidRDefault="00F74495" w:rsidP="00BA5989">
      <w:pPr>
        <w:spacing w:after="0" w:line="240" w:lineRule="auto"/>
        <w:ind w:left="1440"/>
        <w:rPr>
          <w:rFonts w:eastAsia="Times New Roman" w:cstheme="minorHAnsi"/>
          <w:sz w:val="24"/>
          <w:szCs w:val="24"/>
        </w:rPr>
      </w:pPr>
      <w:r w:rsidRPr="00EB584D">
        <w:rPr>
          <w:rFonts w:eastAsia="Times New Roman" w:cstheme="minorHAnsi"/>
          <w:bCs/>
          <w:color w:val="000000"/>
          <w:sz w:val="24"/>
          <w:szCs w:val="24"/>
        </w:rPr>
        <w:t xml:space="preserve">Appendix B provides guidance on how to develop the teaching area of the </w:t>
      </w:r>
      <w:r w:rsidR="004F25BF">
        <w:rPr>
          <w:rFonts w:eastAsia="Times New Roman" w:cstheme="minorHAnsi"/>
          <w:bCs/>
          <w:color w:val="000000"/>
          <w:sz w:val="24"/>
          <w:szCs w:val="24"/>
        </w:rPr>
        <w:t>personal</w:t>
      </w:r>
      <w:r w:rsidRPr="00EB584D">
        <w:rPr>
          <w:rFonts w:eastAsia="Times New Roman" w:cstheme="minorHAnsi"/>
          <w:bCs/>
          <w:color w:val="000000"/>
          <w:sz w:val="24"/>
          <w:szCs w:val="24"/>
        </w:rPr>
        <w:t xml:space="preserve"> statement. The</w:t>
      </w:r>
      <w:r w:rsidDel="00F74495">
        <w:rPr>
          <w:rFonts w:eastAsia="Times New Roman" w:cstheme="minorHAnsi"/>
          <w:bCs/>
          <w:color w:val="000000"/>
          <w:sz w:val="24"/>
          <w:szCs w:val="24"/>
        </w:rPr>
        <w:t xml:space="preserve"> </w:t>
      </w:r>
      <w:r w:rsidR="005F599C" w:rsidRPr="0047318F">
        <w:rPr>
          <w:rFonts w:eastAsia="Times New Roman" w:cstheme="minorHAnsi"/>
          <w:bCs/>
          <w:color w:val="000000"/>
          <w:sz w:val="24"/>
          <w:szCs w:val="24"/>
        </w:rPr>
        <w:t xml:space="preserve">teaching area </w:t>
      </w:r>
      <w:r w:rsidR="005F599C">
        <w:rPr>
          <w:rFonts w:eastAsia="Times New Roman" w:cstheme="minorHAnsi"/>
          <w:bCs/>
          <w:color w:val="000000"/>
          <w:sz w:val="24"/>
          <w:szCs w:val="24"/>
        </w:rPr>
        <w:t xml:space="preserve">must </w:t>
      </w:r>
      <w:r w:rsidR="005F599C" w:rsidRPr="0047318F">
        <w:rPr>
          <w:rFonts w:eastAsia="Times New Roman" w:cstheme="minorHAnsi"/>
          <w:bCs/>
          <w:color w:val="000000"/>
          <w:sz w:val="24"/>
          <w:szCs w:val="24"/>
        </w:rPr>
        <w:t xml:space="preserve">provide evidence </w:t>
      </w:r>
      <w:r w:rsidR="00BA5989" w:rsidRPr="0047318F">
        <w:rPr>
          <w:rFonts w:eastAsia="Times New Roman" w:cstheme="minorHAnsi"/>
          <w:bCs/>
          <w:color w:val="000000"/>
          <w:sz w:val="24"/>
          <w:szCs w:val="24"/>
        </w:rPr>
        <w:t>(where applicable) from SEOI student comments, peer observations and other relevant materials/resources demonstrating effectiveness or excellence in each category</w:t>
      </w:r>
      <w:r w:rsidR="00BA5989">
        <w:rPr>
          <w:rFonts w:eastAsia="Times New Roman" w:cstheme="minorHAnsi"/>
          <w:bCs/>
          <w:color w:val="000000"/>
          <w:sz w:val="24"/>
          <w:szCs w:val="24"/>
        </w:rPr>
        <w:t xml:space="preserve"> from Appendix B</w:t>
      </w:r>
      <w:r w:rsidR="00BA5989" w:rsidRPr="0047318F">
        <w:rPr>
          <w:rFonts w:eastAsia="Times New Roman" w:cstheme="minorHAnsi"/>
          <w:bCs/>
          <w:color w:val="000000"/>
          <w:sz w:val="24"/>
          <w:szCs w:val="24"/>
        </w:rPr>
        <w:t>. Attainment of elements that cannot be documented must be addressed in the self-reflection narrative.</w:t>
      </w:r>
      <w:r w:rsidR="00BA5989">
        <w:rPr>
          <w:rFonts w:eastAsia="Times New Roman" w:cstheme="minorHAnsi"/>
          <w:bCs/>
          <w:color w:val="000000"/>
          <w:sz w:val="24"/>
          <w:szCs w:val="24"/>
        </w:rPr>
        <w:t xml:space="preserve"> The statement should also address the following: </w:t>
      </w:r>
    </w:p>
    <w:p w14:paraId="3A213262" w14:textId="77777777" w:rsidR="00BA5989" w:rsidRPr="00656266" w:rsidRDefault="00BA5989" w:rsidP="00B63C6D">
      <w:pPr>
        <w:spacing w:after="0" w:line="240" w:lineRule="auto"/>
        <w:ind w:left="1440"/>
        <w:rPr>
          <w:rFonts w:cstheme="minorHAnsi"/>
          <w:sz w:val="24"/>
          <w:szCs w:val="24"/>
        </w:rPr>
      </w:pPr>
    </w:p>
    <w:p w14:paraId="09DC8126" w14:textId="77777777" w:rsidR="00B63C6D" w:rsidRPr="00FA575C" w:rsidRDefault="00B63C6D" w:rsidP="00816C6E">
      <w:pPr>
        <w:pStyle w:val="ListParagraph"/>
        <w:numPr>
          <w:ilvl w:val="2"/>
          <w:numId w:val="1"/>
        </w:numPr>
        <w:spacing w:after="0" w:line="240" w:lineRule="auto"/>
        <w:textAlignment w:val="baseline"/>
        <w:rPr>
          <w:rFonts w:eastAsia="Times New Roman" w:cstheme="minorHAnsi"/>
          <w:sz w:val="24"/>
          <w:szCs w:val="24"/>
        </w:rPr>
      </w:pPr>
      <w:r w:rsidRPr="00FA575C">
        <w:rPr>
          <w:rFonts w:eastAsia="Times New Roman" w:cstheme="minorHAnsi"/>
          <w:color w:val="000000"/>
          <w:sz w:val="24"/>
          <w:szCs w:val="24"/>
        </w:rPr>
        <w:t>New or substantially revised courses and/or materials developed (such as manuals, course packs, videos, etc.), new program development/revision, and impact on student learning if applicable.</w:t>
      </w:r>
    </w:p>
    <w:p w14:paraId="6B5333E4" w14:textId="11A0E744"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Peer observations based on what changes were made toward continuous improvement</w:t>
      </w:r>
      <w:r w:rsidR="00E057EF">
        <w:rPr>
          <w:rFonts w:eastAsia="Times New Roman" w:cstheme="minorHAnsi"/>
          <w:sz w:val="24"/>
          <w:szCs w:val="24"/>
        </w:rPr>
        <w:t xml:space="preserve">. </w:t>
      </w:r>
      <w:r w:rsidRPr="00FA575C">
        <w:rPr>
          <w:rFonts w:cstheme="minorHAnsi"/>
          <w:bCs/>
          <w:sz w:val="24"/>
          <w:szCs w:val="24"/>
        </w:rPr>
        <w:t>Reference location of peer observations in Faculty 180.</w:t>
      </w:r>
    </w:p>
    <w:p w14:paraId="71FAAEA8"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The nature of advising activities and responsibilities.</w:t>
      </w:r>
    </w:p>
    <w:p w14:paraId="390B548C"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Graduate program contributions such as program development and/or review; serving on </w:t>
      </w:r>
      <w:r w:rsidRPr="00FA575C">
        <w:rPr>
          <w:rFonts w:eastAsia="Times New Roman" w:cstheme="minorHAnsi"/>
          <w:color w:val="000000"/>
          <w:sz w:val="24"/>
          <w:szCs w:val="24"/>
          <w:shd w:val="clear" w:color="auto" w:fill="FFFFFF"/>
        </w:rPr>
        <w:t>graduate committees; and graduate student advising, supervision, and mentoring if applicable.</w:t>
      </w:r>
    </w:p>
    <w:p w14:paraId="02B75FE5"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Undergraduate mentoring of research and creative activities, </w:t>
      </w:r>
      <w:r w:rsidRPr="00FA575C">
        <w:rPr>
          <w:rFonts w:eastAsia="Times New Roman" w:cstheme="minorHAnsi"/>
          <w:color w:val="000000"/>
          <w:sz w:val="24"/>
          <w:szCs w:val="24"/>
          <w:shd w:val="clear" w:color="auto" w:fill="FFFFFF"/>
        </w:rPr>
        <w:t>if applicable.</w:t>
      </w:r>
    </w:p>
    <w:p w14:paraId="4FE69049"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Professional development activities that contributed to teaching effectiveness. </w:t>
      </w:r>
    </w:p>
    <w:p w14:paraId="5B3A0DEC"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Honors and awards demonstrating teaching effectiveness, </w:t>
      </w:r>
      <w:r w:rsidRPr="00FA575C">
        <w:rPr>
          <w:rFonts w:eastAsia="Times New Roman" w:cstheme="minorHAnsi"/>
          <w:color w:val="000000"/>
          <w:sz w:val="24"/>
          <w:szCs w:val="24"/>
          <w:shd w:val="clear" w:color="auto" w:fill="FFFFFF"/>
        </w:rPr>
        <w:t>if applicable.</w:t>
      </w:r>
    </w:p>
    <w:p w14:paraId="5D34F990"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Any additional materials required by</w:t>
      </w:r>
      <w:r w:rsidRPr="00FA575C">
        <w:rPr>
          <w:rFonts w:eastAsia="Times New Roman" w:cstheme="minorHAnsi"/>
          <w:sz w:val="24"/>
          <w:szCs w:val="24"/>
        </w:rPr>
        <w:t xml:space="preserve"> the faculty and chair.</w:t>
      </w:r>
    </w:p>
    <w:p w14:paraId="5456F98E" w14:textId="77777777" w:rsidR="00B63C6D" w:rsidRPr="00FA575C" w:rsidRDefault="00B63C6D" w:rsidP="00B63C6D">
      <w:pPr>
        <w:pStyle w:val="ListParagraph"/>
        <w:spacing w:after="0" w:line="240" w:lineRule="auto"/>
        <w:ind w:left="1800"/>
        <w:rPr>
          <w:rFonts w:cstheme="minorHAnsi"/>
          <w:sz w:val="24"/>
          <w:szCs w:val="24"/>
        </w:rPr>
      </w:pPr>
    </w:p>
    <w:p w14:paraId="27B09A2C" w14:textId="77777777" w:rsidR="00B63C6D" w:rsidRPr="00FA575C" w:rsidRDefault="00B63C6D" w:rsidP="00B63C6D">
      <w:pPr>
        <w:spacing w:after="0" w:line="240" w:lineRule="auto"/>
        <w:ind w:left="1440"/>
        <w:rPr>
          <w:rFonts w:cstheme="minorHAnsi"/>
          <w:b/>
          <w:sz w:val="24"/>
          <w:szCs w:val="24"/>
        </w:rPr>
      </w:pPr>
      <w:r w:rsidRPr="00FA575C">
        <w:rPr>
          <w:rFonts w:eastAsia="Times New Roman" w:cstheme="minorHAnsi"/>
          <w:b/>
          <w:sz w:val="24"/>
          <w:szCs w:val="24"/>
        </w:rPr>
        <w:t>Scholarship/</w:t>
      </w:r>
      <w:r>
        <w:rPr>
          <w:rFonts w:eastAsia="Times New Roman" w:cstheme="minorHAnsi"/>
          <w:b/>
          <w:sz w:val="24"/>
          <w:szCs w:val="24"/>
        </w:rPr>
        <w:t>C</w:t>
      </w:r>
      <w:r w:rsidRPr="00FA575C">
        <w:rPr>
          <w:rFonts w:eastAsia="Times New Roman" w:cstheme="minorHAnsi"/>
          <w:b/>
          <w:sz w:val="24"/>
          <w:szCs w:val="24"/>
        </w:rPr>
        <w:t xml:space="preserve">reative </w:t>
      </w:r>
      <w:r>
        <w:rPr>
          <w:rFonts w:eastAsia="Times New Roman" w:cstheme="minorHAnsi"/>
          <w:b/>
          <w:sz w:val="24"/>
          <w:szCs w:val="24"/>
        </w:rPr>
        <w:t>E</w:t>
      </w:r>
      <w:r w:rsidRPr="00FA575C">
        <w:rPr>
          <w:rFonts w:eastAsia="Times New Roman" w:cstheme="minorHAnsi"/>
          <w:b/>
          <w:sz w:val="24"/>
          <w:szCs w:val="24"/>
        </w:rPr>
        <w:t>xpression</w:t>
      </w:r>
    </w:p>
    <w:p w14:paraId="3D175ECE"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Research agenda.</w:t>
      </w:r>
    </w:p>
    <w:p w14:paraId="449CCFFD"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Accomplishments during review period (include in an appendix: Reference list of scholarship activities, in appropriate citation format for discipline, organized by A and B categories).</w:t>
      </w:r>
    </w:p>
    <w:p w14:paraId="4EE3FDDE"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Ways in which scholarship activities contribute to program, department, or discipline.</w:t>
      </w:r>
    </w:p>
    <w:p w14:paraId="1B8F0923"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Involvement of students in scholarship activities.</w:t>
      </w:r>
    </w:p>
    <w:p w14:paraId="595E553C"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Plans for future research. </w:t>
      </w:r>
    </w:p>
    <w:p w14:paraId="12F8D09E" w14:textId="77777777" w:rsidR="00B63C6D" w:rsidRPr="00FA575C" w:rsidRDefault="00B63C6D" w:rsidP="00B63C6D">
      <w:pPr>
        <w:spacing w:after="0" w:line="240" w:lineRule="auto"/>
        <w:rPr>
          <w:rFonts w:cstheme="minorHAnsi"/>
          <w:sz w:val="24"/>
          <w:szCs w:val="24"/>
        </w:rPr>
      </w:pPr>
    </w:p>
    <w:p w14:paraId="6E67ED80" w14:textId="2445055C" w:rsidR="00B63C6D" w:rsidRPr="00656266" w:rsidRDefault="00B63C6D" w:rsidP="00B63C6D">
      <w:pPr>
        <w:spacing w:after="0" w:line="240" w:lineRule="auto"/>
        <w:ind w:left="1440"/>
        <w:rPr>
          <w:rFonts w:eastAsia="Times New Roman" w:cstheme="minorHAnsi"/>
          <w:b/>
          <w:sz w:val="24"/>
          <w:szCs w:val="24"/>
        </w:rPr>
      </w:pPr>
      <w:r w:rsidRPr="00FA575C">
        <w:rPr>
          <w:rFonts w:eastAsia="Times New Roman" w:cstheme="minorHAnsi"/>
          <w:b/>
          <w:sz w:val="24"/>
          <w:szCs w:val="24"/>
        </w:rPr>
        <w:t xml:space="preserve">Service </w:t>
      </w:r>
    </w:p>
    <w:p w14:paraId="2DEB068E" w14:textId="77777777" w:rsidR="00BE3041" w:rsidRDefault="00B63C6D" w:rsidP="00BE3041">
      <w:pPr>
        <w:pStyle w:val="ListParagraph"/>
        <w:numPr>
          <w:ilvl w:val="2"/>
          <w:numId w:val="1"/>
        </w:numPr>
        <w:spacing w:after="0" w:line="240" w:lineRule="auto"/>
        <w:rPr>
          <w:rFonts w:eastAsia="Times New Roman" w:cstheme="minorHAnsi"/>
          <w:sz w:val="24"/>
          <w:szCs w:val="24"/>
        </w:rPr>
      </w:pPr>
      <w:r w:rsidRPr="00FA575C">
        <w:rPr>
          <w:rFonts w:eastAsia="Times New Roman" w:cstheme="minorHAnsi"/>
          <w:sz w:val="24"/>
          <w:szCs w:val="24"/>
        </w:rPr>
        <w:t>Roles in service at program, department, college, university, professional, and community levels.</w:t>
      </w:r>
      <w:r w:rsidR="00BE3041" w:rsidRPr="00BE3041">
        <w:rPr>
          <w:rFonts w:eastAsia="Times New Roman" w:cstheme="minorHAnsi"/>
          <w:sz w:val="24"/>
          <w:szCs w:val="24"/>
        </w:rPr>
        <w:t xml:space="preserve"> </w:t>
      </w:r>
    </w:p>
    <w:p w14:paraId="2191BA45" w14:textId="0B14897C" w:rsidR="00BE3041" w:rsidRPr="00BE3041" w:rsidRDefault="00BE3041" w:rsidP="00BE3041">
      <w:pPr>
        <w:pStyle w:val="ListParagraph"/>
        <w:numPr>
          <w:ilvl w:val="2"/>
          <w:numId w:val="1"/>
        </w:numPr>
        <w:spacing w:after="0" w:line="240" w:lineRule="auto"/>
        <w:rPr>
          <w:rFonts w:eastAsia="Times New Roman" w:cstheme="minorHAnsi"/>
          <w:sz w:val="24"/>
          <w:szCs w:val="24"/>
        </w:rPr>
      </w:pPr>
      <w:r w:rsidRPr="00BE3041">
        <w:rPr>
          <w:rFonts w:eastAsia="Times New Roman" w:cstheme="minorHAnsi"/>
          <w:sz w:val="24"/>
          <w:szCs w:val="24"/>
        </w:rPr>
        <w:t>Individualized efforts to expand equitable academic achievement for students through advising, coaching, and mentoring in alignment with the CWU mission.</w:t>
      </w:r>
    </w:p>
    <w:p w14:paraId="77056FBE"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Major contributions and accomplishments in service roles.</w:t>
      </w:r>
    </w:p>
    <w:p w14:paraId="269CB6B9"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Future service goals.</w:t>
      </w:r>
    </w:p>
    <w:p w14:paraId="651AA3DB" w14:textId="77777777" w:rsidR="00B63C6D" w:rsidRPr="00FA575C" w:rsidRDefault="00B63C6D" w:rsidP="00B63C6D">
      <w:pPr>
        <w:spacing w:after="0" w:line="240" w:lineRule="auto"/>
        <w:textAlignment w:val="baseline"/>
        <w:rPr>
          <w:rFonts w:eastAsia="Times New Roman" w:cstheme="minorHAnsi"/>
          <w:b/>
          <w:bCs/>
          <w:color w:val="000000"/>
          <w:sz w:val="24"/>
          <w:szCs w:val="24"/>
        </w:rPr>
      </w:pPr>
    </w:p>
    <w:p w14:paraId="743AB89D" w14:textId="6D43BB25" w:rsidR="009F69E8" w:rsidRPr="00FA575C" w:rsidRDefault="009F69E8" w:rsidP="008A01DD">
      <w:pPr>
        <w:autoSpaceDE w:val="0"/>
        <w:autoSpaceDN w:val="0"/>
        <w:spacing w:after="0" w:line="240" w:lineRule="auto"/>
        <w:outlineLvl w:val="0"/>
        <w:rPr>
          <w:rFonts w:cstheme="minorHAnsi"/>
          <w:b/>
          <w:sz w:val="24"/>
          <w:szCs w:val="24"/>
        </w:rPr>
      </w:pPr>
    </w:p>
    <w:p w14:paraId="581B1094" w14:textId="77777777" w:rsidR="00A52C4F" w:rsidRPr="00FA575C" w:rsidRDefault="00A52C4F" w:rsidP="008A01DD">
      <w:pPr>
        <w:autoSpaceDE w:val="0"/>
        <w:autoSpaceDN w:val="0"/>
        <w:spacing w:after="0" w:line="240" w:lineRule="auto"/>
        <w:outlineLvl w:val="0"/>
        <w:rPr>
          <w:rFonts w:cstheme="minorHAnsi"/>
          <w:b/>
          <w:sz w:val="24"/>
          <w:szCs w:val="24"/>
        </w:rPr>
      </w:pPr>
    </w:p>
    <w:p w14:paraId="627A803C" w14:textId="05ECB944" w:rsidR="00845E0E" w:rsidRPr="00390FEE" w:rsidRDefault="003A56A3" w:rsidP="00390FEE">
      <w:pPr>
        <w:pStyle w:val="Heading1"/>
        <w:jc w:val="center"/>
        <w:rPr>
          <w:rFonts w:asciiTheme="minorHAnsi" w:hAnsiTheme="minorHAnsi" w:cstheme="minorHAnsi"/>
          <w:highlight w:val="cyan"/>
        </w:rPr>
      </w:pPr>
      <w:r w:rsidRPr="00390FEE">
        <w:rPr>
          <w:rFonts w:asciiTheme="minorHAnsi" w:hAnsiTheme="minorHAnsi" w:cstheme="minorHAnsi"/>
        </w:rPr>
        <w:t xml:space="preserve">POST-TENURE REVIEW </w:t>
      </w:r>
      <w:r w:rsidR="00B920EF" w:rsidRPr="00390FEE">
        <w:rPr>
          <w:rFonts w:asciiTheme="minorHAnsi" w:hAnsiTheme="minorHAnsi" w:cstheme="minorHAnsi"/>
        </w:rPr>
        <w:t>(Post-TR)</w:t>
      </w:r>
    </w:p>
    <w:p w14:paraId="6F869E7A" w14:textId="351A9B76" w:rsidR="00F97856" w:rsidRPr="00FA575C" w:rsidRDefault="00F97856" w:rsidP="008A01DD">
      <w:pPr>
        <w:autoSpaceDE w:val="0"/>
        <w:autoSpaceDN w:val="0"/>
        <w:spacing w:after="0" w:line="240" w:lineRule="auto"/>
        <w:outlineLvl w:val="0"/>
        <w:rPr>
          <w:rFonts w:cstheme="minorHAnsi"/>
          <w:b/>
          <w:sz w:val="24"/>
          <w:szCs w:val="24"/>
        </w:rPr>
      </w:pPr>
    </w:p>
    <w:p w14:paraId="48D1E7EA" w14:textId="16245505" w:rsidR="00392F65" w:rsidRPr="00392F65" w:rsidRDefault="00392F65" w:rsidP="00392F65">
      <w:pPr>
        <w:autoSpaceDE w:val="0"/>
        <w:autoSpaceDN w:val="0"/>
        <w:spacing w:after="0" w:line="240" w:lineRule="auto"/>
        <w:outlineLvl w:val="0"/>
        <w:rPr>
          <w:rFonts w:cstheme="minorHAnsi"/>
          <w:sz w:val="24"/>
          <w:szCs w:val="24"/>
        </w:rPr>
      </w:pPr>
      <w:r w:rsidRPr="00392F65">
        <w:rPr>
          <w:rFonts w:cstheme="minorHAnsi"/>
          <w:sz w:val="24"/>
          <w:szCs w:val="24"/>
        </w:rPr>
        <w:t xml:space="preserve">A positive </w:t>
      </w:r>
      <w:proofErr w:type="gramStart"/>
      <w:r w:rsidRPr="00392F65">
        <w:rPr>
          <w:rFonts w:cstheme="minorHAnsi"/>
          <w:sz w:val="24"/>
          <w:szCs w:val="24"/>
        </w:rPr>
        <w:t>Post-tenure</w:t>
      </w:r>
      <w:proofErr w:type="gramEnd"/>
      <w:r w:rsidRPr="00392F65">
        <w:rPr>
          <w:rFonts w:cstheme="minorHAnsi"/>
          <w:sz w:val="24"/>
          <w:szCs w:val="24"/>
        </w:rPr>
        <w:t xml:space="preserve"> review (Post-TR) decision is based upon </w:t>
      </w:r>
      <w:r w:rsidR="00E3435B">
        <w:rPr>
          <w:rFonts w:cstheme="minorHAnsi"/>
          <w:sz w:val="24"/>
          <w:szCs w:val="24"/>
        </w:rPr>
        <w:t xml:space="preserve">a </w:t>
      </w:r>
      <w:r w:rsidRPr="00392F65">
        <w:rPr>
          <w:rFonts w:cstheme="minorHAnsi"/>
          <w:sz w:val="24"/>
          <w:szCs w:val="24"/>
        </w:rPr>
        <w:t xml:space="preserve">sustained level of performance in meeting the criteria in teaching, scholarship, and service as established by the department, college, and university. Faculty members are expected to continuously contribute to the mission and core themes of the University, Academic and Student Life, and CEPS. </w:t>
      </w:r>
    </w:p>
    <w:p w14:paraId="37BAD147" w14:textId="77777777" w:rsidR="00392F65" w:rsidRPr="00392F65" w:rsidRDefault="00392F65" w:rsidP="00392F65">
      <w:pPr>
        <w:autoSpaceDE w:val="0"/>
        <w:autoSpaceDN w:val="0"/>
        <w:spacing w:after="0" w:line="240" w:lineRule="auto"/>
        <w:outlineLvl w:val="0"/>
        <w:rPr>
          <w:rFonts w:cstheme="minorHAnsi"/>
          <w:sz w:val="24"/>
          <w:szCs w:val="24"/>
        </w:rPr>
      </w:pPr>
    </w:p>
    <w:p w14:paraId="14FB5F65" w14:textId="036884AA" w:rsidR="00392F65" w:rsidRPr="00392F65" w:rsidRDefault="00392F65" w:rsidP="00392F65">
      <w:pPr>
        <w:autoSpaceDE w:val="0"/>
        <w:autoSpaceDN w:val="0"/>
        <w:spacing w:after="0" w:line="240" w:lineRule="auto"/>
        <w:outlineLvl w:val="0"/>
        <w:rPr>
          <w:rFonts w:cstheme="minorHAnsi"/>
          <w:sz w:val="24"/>
          <w:szCs w:val="24"/>
        </w:rPr>
      </w:pPr>
      <w:r w:rsidRPr="00392F65">
        <w:rPr>
          <w:rFonts w:cstheme="minorHAnsi"/>
          <w:sz w:val="24"/>
          <w:szCs w:val="24"/>
        </w:rPr>
        <w:t xml:space="preserve">The CBA establishes criteria, evaluation cycles, and states that the Professional Record shall be utilized as the basis for Post-TR. CEPS has established criteria for teaching, scholarship/creative activity, and service for tenured faculty for </w:t>
      </w:r>
      <w:proofErr w:type="gramStart"/>
      <w:r w:rsidRPr="00392F65">
        <w:rPr>
          <w:rFonts w:cstheme="minorHAnsi"/>
          <w:sz w:val="24"/>
          <w:szCs w:val="24"/>
        </w:rPr>
        <w:t>POST-TR.</w:t>
      </w:r>
      <w:proofErr w:type="gramEnd"/>
      <w:r w:rsidRPr="00392F65">
        <w:rPr>
          <w:rFonts w:cstheme="minorHAnsi"/>
          <w:sz w:val="24"/>
          <w:szCs w:val="24"/>
        </w:rPr>
        <w:t xml:space="preserve"> All are presented below</w:t>
      </w:r>
      <w:r w:rsidR="00E33EFB">
        <w:rPr>
          <w:rFonts w:cstheme="minorHAnsi"/>
          <w:sz w:val="24"/>
          <w:szCs w:val="24"/>
        </w:rPr>
        <w:t>.</w:t>
      </w:r>
    </w:p>
    <w:p w14:paraId="446ED79F" w14:textId="77777777" w:rsidR="008E7A9E" w:rsidRPr="00FA575C" w:rsidRDefault="008E7A9E" w:rsidP="008A01DD">
      <w:pPr>
        <w:autoSpaceDE w:val="0"/>
        <w:autoSpaceDN w:val="0"/>
        <w:spacing w:after="0" w:line="240" w:lineRule="auto"/>
        <w:outlineLvl w:val="0"/>
        <w:rPr>
          <w:rFonts w:cstheme="minorHAnsi"/>
          <w:sz w:val="24"/>
          <w:szCs w:val="24"/>
        </w:rPr>
      </w:pPr>
    </w:p>
    <w:p w14:paraId="3C0275B8" w14:textId="77777777" w:rsidR="00AA4C9B" w:rsidRPr="00FA575C" w:rsidRDefault="00AA4C9B" w:rsidP="00AA4C9B">
      <w:pPr>
        <w:tabs>
          <w:tab w:val="left" w:pos="4046"/>
        </w:tabs>
        <w:autoSpaceDE w:val="0"/>
        <w:autoSpaceDN w:val="0"/>
        <w:spacing w:after="0" w:line="240" w:lineRule="auto"/>
        <w:outlineLvl w:val="0"/>
        <w:rPr>
          <w:rFonts w:cstheme="minorHAnsi"/>
          <w:b/>
          <w:sz w:val="24"/>
          <w:szCs w:val="24"/>
        </w:rPr>
      </w:pPr>
      <w:r w:rsidRPr="00FA575C">
        <w:rPr>
          <w:rFonts w:cstheme="minorHAnsi"/>
          <w:b/>
          <w:sz w:val="24"/>
          <w:szCs w:val="24"/>
        </w:rPr>
        <w:t>Relevant University Standards</w:t>
      </w:r>
      <w:r w:rsidRPr="00FA575C">
        <w:rPr>
          <w:rFonts w:cstheme="minorHAnsi"/>
          <w:b/>
          <w:sz w:val="24"/>
          <w:szCs w:val="24"/>
        </w:rPr>
        <w:tab/>
      </w:r>
    </w:p>
    <w:p w14:paraId="456ADCE6" w14:textId="77777777" w:rsidR="00AA4C9B" w:rsidRPr="00FA575C" w:rsidRDefault="00AA4C9B" w:rsidP="00AA4C9B">
      <w:pPr>
        <w:autoSpaceDE w:val="0"/>
        <w:autoSpaceDN w:val="0"/>
        <w:spacing w:after="0" w:line="240" w:lineRule="auto"/>
        <w:outlineLvl w:val="0"/>
        <w:rPr>
          <w:rFonts w:cstheme="minorHAnsi"/>
          <w:b/>
          <w:sz w:val="24"/>
          <w:szCs w:val="24"/>
        </w:rPr>
      </w:pPr>
    </w:p>
    <w:p w14:paraId="74528BD2" w14:textId="69AF7E87" w:rsidR="00102B50" w:rsidRPr="007F1F35" w:rsidRDefault="00102B50" w:rsidP="00615DFF">
      <w:pPr>
        <w:autoSpaceDE w:val="0"/>
        <w:autoSpaceDN w:val="0"/>
        <w:spacing w:after="0" w:line="240" w:lineRule="auto"/>
        <w:ind w:firstLine="720"/>
        <w:outlineLvl w:val="0"/>
        <w:rPr>
          <w:rFonts w:cstheme="minorHAnsi"/>
          <w:bCs/>
          <w:sz w:val="24"/>
          <w:szCs w:val="24"/>
        </w:rPr>
      </w:pPr>
      <w:r w:rsidRPr="007F1F35">
        <w:rPr>
          <w:rFonts w:cstheme="minorHAnsi"/>
          <w:bCs/>
          <w:sz w:val="24"/>
          <w:szCs w:val="24"/>
        </w:rPr>
        <w:t>There are no university standards for Post-Tenure Review</w:t>
      </w:r>
    </w:p>
    <w:p w14:paraId="1DCAEC54" w14:textId="77777777" w:rsidR="00102B50" w:rsidRPr="00FA575C" w:rsidRDefault="00102B50" w:rsidP="00102B50">
      <w:pPr>
        <w:autoSpaceDE w:val="0"/>
        <w:autoSpaceDN w:val="0"/>
        <w:spacing w:after="0" w:line="240" w:lineRule="auto"/>
        <w:outlineLvl w:val="0"/>
        <w:rPr>
          <w:rFonts w:cstheme="minorHAnsi"/>
          <w:sz w:val="24"/>
          <w:szCs w:val="24"/>
        </w:rPr>
      </w:pPr>
    </w:p>
    <w:p w14:paraId="0CD921DE" w14:textId="7FEB2AEC" w:rsidR="00102B50" w:rsidRPr="00FA575C" w:rsidRDefault="00102B50" w:rsidP="00102B50">
      <w:pPr>
        <w:spacing w:after="0" w:line="240" w:lineRule="auto"/>
        <w:ind w:left="720"/>
        <w:rPr>
          <w:rFonts w:cstheme="minorHAnsi"/>
          <w:sz w:val="24"/>
          <w:szCs w:val="24"/>
        </w:rPr>
      </w:pPr>
      <w:r w:rsidRPr="00FA575C">
        <w:rPr>
          <w:rFonts w:cstheme="minorHAnsi"/>
          <w:sz w:val="24"/>
          <w:szCs w:val="24"/>
        </w:rPr>
        <w:t>University Faculty Criteria Guidelines</w:t>
      </w:r>
      <w:r w:rsidRPr="00FA575C">
        <w:rPr>
          <w:rFonts w:cstheme="minorHAnsi"/>
          <w:b/>
          <w:sz w:val="24"/>
          <w:szCs w:val="24"/>
        </w:rPr>
        <w:t xml:space="preserve"> </w:t>
      </w:r>
      <w:r w:rsidRPr="00FA575C">
        <w:rPr>
          <w:rFonts w:cstheme="minorHAnsi"/>
          <w:sz w:val="24"/>
          <w:szCs w:val="24"/>
        </w:rPr>
        <w:t xml:space="preserve">for Reappointment, Tenure, Promotion, and Post-Tenure Review and Merit are posted on the </w:t>
      </w:r>
      <w:proofErr w:type="gramStart"/>
      <w:r w:rsidRPr="00FA575C">
        <w:rPr>
          <w:rFonts w:cstheme="minorHAnsi"/>
          <w:sz w:val="24"/>
          <w:szCs w:val="24"/>
        </w:rPr>
        <w:t>Provost’s</w:t>
      </w:r>
      <w:proofErr w:type="gramEnd"/>
      <w:r w:rsidRPr="00FA575C">
        <w:rPr>
          <w:rFonts w:cstheme="minorHAnsi"/>
          <w:sz w:val="24"/>
          <w:szCs w:val="24"/>
        </w:rPr>
        <w:t xml:space="preserve"> web page </w:t>
      </w:r>
      <w:hyperlink r:id="rId24" w:history="1">
        <w:r w:rsidRPr="00FA575C">
          <w:rPr>
            <w:rStyle w:val="Hyperlink"/>
            <w:rFonts w:cstheme="minorHAnsi"/>
            <w:sz w:val="24"/>
            <w:szCs w:val="24"/>
          </w:rPr>
          <w:t>https://www.cwu.edu/provost/</w:t>
        </w:r>
      </w:hyperlink>
      <w:r w:rsidRPr="00FA575C">
        <w:rPr>
          <w:rStyle w:val="Hyperlink"/>
          <w:rFonts w:cstheme="minorHAnsi"/>
          <w:sz w:val="24"/>
          <w:szCs w:val="24"/>
        </w:rPr>
        <w:t>.</w:t>
      </w:r>
    </w:p>
    <w:p w14:paraId="00F502D7" w14:textId="77777777" w:rsidR="00102B50" w:rsidRPr="00FA575C" w:rsidRDefault="00102B50" w:rsidP="00102B50">
      <w:pPr>
        <w:autoSpaceDE w:val="0"/>
        <w:autoSpaceDN w:val="0"/>
        <w:spacing w:after="0" w:line="240" w:lineRule="auto"/>
        <w:ind w:left="720"/>
        <w:outlineLvl w:val="0"/>
        <w:rPr>
          <w:rFonts w:cstheme="minorHAnsi"/>
          <w:sz w:val="24"/>
          <w:szCs w:val="24"/>
        </w:rPr>
      </w:pPr>
    </w:p>
    <w:p w14:paraId="527AA6A1" w14:textId="77777777" w:rsidR="00102B50" w:rsidRPr="00FA575C" w:rsidRDefault="00102B50" w:rsidP="00102B50">
      <w:pPr>
        <w:spacing w:after="0" w:line="240" w:lineRule="auto"/>
        <w:ind w:left="720"/>
        <w:rPr>
          <w:rFonts w:cstheme="minorHAnsi"/>
          <w:sz w:val="24"/>
          <w:szCs w:val="24"/>
        </w:rPr>
      </w:pPr>
      <w:r w:rsidRPr="00FA575C">
        <w:rPr>
          <w:rFonts w:cstheme="minorHAnsi"/>
          <w:sz w:val="24"/>
          <w:szCs w:val="24"/>
        </w:rPr>
        <w:t xml:space="preserve">Faculty 180 Guidelines Supporting Documentation for Tenured and Tenure-track Faculty Evaluations are posted on the </w:t>
      </w:r>
      <w:proofErr w:type="gramStart"/>
      <w:r w:rsidRPr="00FA575C">
        <w:rPr>
          <w:rFonts w:cstheme="minorHAnsi"/>
          <w:sz w:val="24"/>
          <w:szCs w:val="24"/>
        </w:rPr>
        <w:t>Provost’s</w:t>
      </w:r>
      <w:proofErr w:type="gramEnd"/>
      <w:r w:rsidRPr="00FA575C">
        <w:rPr>
          <w:rFonts w:cstheme="minorHAnsi"/>
          <w:sz w:val="24"/>
          <w:szCs w:val="24"/>
        </w:rPr>
        <w:t xml:space="preserve"> web page </w:t>
      </w:r>
      <w:hyperlink r:id="rId25" w:history="1">
        <w:r w:rsidRPr="00FA575C">
          <w:rPr>
            <w:rStyle w:val="Hyperlink"/>
            <w:rFonts w:cstheme="minorHAnsi"/>
            <w:sz w:val="24"/>
            <w:szCs w:val="24"/>
          </w:rPr>
          <w:t>https://www.cwu.edu/provost/</w:t>
        </w:r>
      </w:hyperlink>
      <w:r w:rsidRPr="00FA575C">
        <w:rPr>
          <w:rStyle w:val="Hyperlink"/>
          <w:rFonts w:cstheme="minorHAnsi"/>
          <w:sz w:val="24"/>
          <w:szCs w:val="24"/>
        </w:rPr>
        <w:t>.</w:t>
      </w:r>
    </w:p>
    <w:p w14:paraId="465754FE" w14:textId="77777777" w:rsidR="00102B50" w:rsidRDefault="00102B50" w:rsidP="00102B50">
      <w:pPr>
        <w:autoSpaceDE w:val="0"/>
        <w:autoSpaceDN w:val="0"/>
        <w:spacing w:after="0" w:line="240" w:lineRule="auto"/>
        <w:outlineLvl w:val="0"/>
        <w:rPr>
          <w:rFonts w:cstheme="minorHAnsi"/>
          <w:sz w:val="24"/>
          <w:szCs w:val="24"/>
        </w:rPr>
      </w:pPr>
    </w:p>
    <w:p w14:paraId="1F6465CC" w14:textId="77777777" w:rsidR="00102B50" w:rsidRPr="00FA575C" w:rsidRDefault="00102B50" w:rsidP="00102B50">
      <w:pPr>
        <w:tabs>
          <w:tab w:val="left" w:pos="4046"/>
        </w:tabs>
        <w:autoSpaceDE w:val="0"/>
        <w:autoSpaceDN w:val="0"/>
        <w:spacing w:after="0" w:line="240" w:lineRule="auto"/>
        <w:outlineLvl w:val="0"/>
        <w:rPr>
          <w:rFonts w:cstheme="minorHAnsi"/>
          <w:b/>
          <w:sz w:val="24"/>
          <w:szCs w:val="24"/>
        </w:rPr>
      </w:pPr>
      <w:r w:rsidRPr="00FA575C">
        <w:rPr>
          <w:rFonts w:cstheme="minorHAnsi"/>
          <w:b/>
          <w:sz w:val="24"/>
          <w:szCs w:val="24"/>
        </w:rPr>
        <w:t xml:space="preserve">Relevant </w:t>
      </w:r>
      <w:r>
        <w:rPr>
          <w:rFonts w:cstheme="minorHAnsi"/>
          <w:b/>
          <w:sz w:val="24"/>
          <w:szCs w:val="24"/>
        </w:rPr>
        <w:t>CEPS</w:t>
      </w:r>
      <w:r w:rsidRPr="00FA575C">
        <w:rPr>
          <w:rFonts w:cstheme="minorHAnsi"/>
          <w:b/>
          <w:sz w:val="24"/>
          <w:szCs w:val="24"/>
        </w:rPr>
        <w:t xml:space="preserve"> Standards</w:t>
      </w:r>
      <w:r w:rsidRPr="00FA575C">
        <w:rPr>
          <w:rFonts w:cstheme="minorHAnsi"/>
          <w:b/>
          <w:sz w:val="24"/>
          <w:szCs w:val="24"/>
        </w:rPr>
        <w:tab/>
      </w:r>
    </w:p>
    <w:p w14:paraId="69A20E8F" w14:textId="77777777" w:rsidR="00102B50" w:rsidRDefault="00102B50" w:rsidP="00102B50">
      <w:pPr>
        <w:autoSpaceDE w:val="0"/>
        <w:autoSpaceDN w:val="0"/>
        <w:spacing w:after="0" w:line="240" w:lineRule="auto"/>
        <w:outlineLvl w:val="0"/>
        <w:rPr>
          <w:rFonts w:cstheme="minorHAnsi"/>
          <w:sz w:val="24"/>
          <w:szCs w:val="24"/>
        </w:rPr>
      </w:pPr>
    </w:p>
    <w:p w14:paraId="2E9D4341" w14:textId="32E8A689" w:rsidR="00B46ECD" w:rsidRPr="000242F4" w:rsidRDefault="00B46ECD" w:rsidP="00B46ECD">
      <w:pPr>
        <w:spacing w:after="0" w:line="240" w:lineRule="auto"/>
        <w:ind w:left="720"/>
        <w:rPr>
          <w:rFonts w:eastAsia="Times New Roman" w:cstheme="minorHAnsi"/>
          <w:color w:val="000000"/>
          <w:sz w:val="24"/>
          <w:szCs w:val="24"/>
        </w:rPr>
      </w:pPr>
      <w:r>
        <w:rPr>
          <w:rFonts w:cstheme="minorHAnsi"/>
          <w:sz w:val="24"/>
          <w:szCs w:val="24"/>
        </w:rPr>
        <w:t>CEPS Faculty180 Required Documentation Standards</w:t>
      </w:r>
      <w:r w:rsidRPr="00FA575C">
        <w:rPr>
          <w:rFonts w:cstheme="minorHAnsi"/>
          <w:sz w:val="24"/>
          <w:szCs w:val="24"/>
        </w:rPr>
        <w:t xml:space="preserve"> for Faculty Evaluations are </w:t>
      </w:r>
      <w:r>
        <w:rPr>
          <w:rFonts w:cstheme="minorHAnsi"/>
          <w:sz w:val="24"/>
          <w:szCs w:val="24"/>
        </w:rPr>
        <w:t>in Appendix A</w:t>
      </w:r>
      <w:r w:rsidR="006A5F43">
        <w:rPr>
          <w:rFonts w:cstheme="minorHAnsi"/>
          <w:sz w:val="24"/>
          <w:szCs w:val="24"/>
        </w:rPr>
        <w:t>.</w:t>
      </w:r>
    </w:p>
    <w:p w14:paraId="7AFBC5EE" w14:textId="77777777" w:rsidR="009D77F1" w:rsidRPr="00FA575C" w:rsidRDefault="009D77F1" w:rsidP="001012A1">
      <w:pPr>
        <w:tabs>
          <w:tab w:val="left" w:pos="360"/>
          <w:tab w:val="left" w:pos="720"/>
        </w:tabs>
        <w:spacing w:after="0" w:line="240" w:lineRule="auto"/>
        <w:rPr>
          <w:rFonts w:cstheme="minorHAnsi"/>
          <w:b/>
          <w:sz w:val="24"/>
          <w:szCs w:val="24"/>
        </w:rPr>
      </w:pPr>
    </w:p>
    <w:p w14:paraId="21BBC403" w14:textId="1CEF385C" w:rsidR="001012A1" w:rsidRDefault="001012A1" w:rsidP="009D77F1">
      <w:pPr>
        <w:tabs>
          <w:tab w:val="left" w:pos="360"/>
          <w:tab w:val="left" w:pos="720"/>
        </w:tabs>
        <w:spacing w:after="0" w:line="240" w:lineRule="auto"/>
        <w:rPr>
          <w:rFonts w:cstheme="minorHAnsi"/>
          <w:b/>
          <w:sz w:val="24"/>
          <w:szCs w:val="24"/>
        </w:rPr>
      </w:pPr>
      <w:r w:rsidRPr="00505252">
        <w:rPr>
          <w:rFonts w:cstheme="minorHAnsi"/>
          <w:b/>
          <w:sz w:val="24"/>
          <w:szCs w:val="24"/>
        </w:rPr>
        <w:t xml:space="preserve">CEPS </w:t>
      </w:r>
      <w:r w:rsidR="005A2491" w:rsidRPr="00505252">
        <w:rPr>
          <w:rFonts w:cstheme="minorHAnsi"/>
          <w:b/>
          <w:sz w:val="24"/>
          <w:szCs w:val="24"/>
        </w:rPr>
        <w:t xml:space="preserve">Post-Tenure Review </w:t>
      </w:r>
      <w:r w:rsidRPr="00505252">
        <w:rPr>
          <w:rFonts w:cstheme="minorHAnsi"/>
          <w:b/>
          <w:sz w:val="24"/>
          <w:szCs w:val="24"/>
        </w:rPr>
        <w:t>Criteria</w:t>
      </w:r>
    </w:p>
    <w:p w14:paraId="1FC17F6C" w14:textId="77777777" w:rsidR="009D77F1" w:rsidRPr="003A4DA2" w:rsidRDefault="009D77F1" w:rsidP="003A4DA2">
      <w:pPr>
        <w:tabs>
          <w:tab w:val="left" w:pos="360"/>
          <w:tab w:val="left" w:pos="720"/>
        </w:tabs>
        <w:spacing w:after="0" w:line="240" w:lineRule="auto"/>
        <w:rPr>
          <w:rFonts w:cstheme="minorHAnsi"/>
          <w:b/>
          <w:sz w:val="24"/>
          <w:szCs w:val="24"/>
        </w:rPr>
      </w:pPr>
    </w:p>
    <w:p w14:paraId="7F4C81DA" w14:textId="043B2D9B" w:rsidR="00DA1502" w:rsidRDefault="00DA1502" w:rsidP="008D6837">
      <w:pPr>
        <w:spacing w:after="0" w:line="240" w:lineRule="auto"/>
        <w:ind w:left="360"/>
        <w:rPr>
          <w:rFonts w:cstheme="minorHAnsi"/>
          <w:b/>
          <w:sz w:val="24"/>
          <w:szCs w:val="24"/>
        </w:rPr>
      </w:pPr>
      <w:r w:rsidRPr="00656266">
        <w:rPr>
          <w:rFonts w:cstheme="minorHAnsi"/>
          <w:b/>
          <w:sz w:val="24"/>
          <w:szCs w:val="24"/>
        </w:rPr>
        <w:t>Teaching:</w:t>
      </w:r>
    </w:p>
    <w:p w14:paraId="6309B3B2" w14:textId="0C2DAE65" w:rsidR="0039602A" w:rsidRPr="00912E31" w:rsidRDefault="00817FB5" w:rsidP="007F58D4">
      <w:pPr>
        <w:spacing w:after="0" w:line="240" w:lineRule="auto"/>
        <w:ind w:left="360"/>
        <w:rPr>
          <w:color w:val="1C1E29"/>
          <w:sz w:val="24"/>
          <w:szCs w:val="24"/>
        </w:rPr>
      </w:pPr>
      <w:r w:rsidRPr="00912E31">
        <w:rPr>
          <w:color w:val="1C1E29"/>
          <w:sz w:val="24"/>
          <w:szCs w:val="24"/>
        </w:rPr>
        <w:t xml:space="preserve">The criteria </w:t>
      </w:r>
      <w:r>
        <w:rPr>
          <w:color w:val="1C1E29"/>
          <w:sz w:val="24"/>
          <w:szCs w:val="24"/>
        </w:rPr>
        <w:t xml:space="preserve">for and </w:t>
      </w:r>
      <w:r w:rsidRPr="00912E31">
        <w:rPr>
          <w:color w:val="1C1E29"/>
          <w:sz w:val="24"/>
          <w:szCs w:val="24"/>
        </w:rPr>
        <w:t>definition</w:t>
      </w:r>
      <w:r>
        <w:rPr>
          <w:color w:val="1C1E29"/>
          <w:sz w:val="24"/>
          <w:szCs w:val="24"/>
        </w:rPr>
        <w:t xml:space="preserve"> of</w:t>
      </w:r>
      <w:r w:rsidR="0039602A" w:rsidRPr="00912E31">
        <w:rPr>
          <w:color w:val="1C1E29"/>
          <w:sz w:val="24"/>
          <w:szCs w:val="24"/>
        </w:rPr>
        <w:t xml:space="preserve"> teaching excellence </w:t>
      </w:r>
      <w:r>
        <w:rPr>
          <w:color w:val="1C1E29"/>
          <w:sz w:val="24"/>
          <w:szCs w:val="24"/>
        </w:rPr>
        <w:t>are</w:t>
      </w:r>
      <w:r w:rsidR="0039602A" w:rsidRPr="00912E31">
        <w:rPr>
          <w:color w:val="1C1E29"/>
          <w:sz w:val="24"/>
          <w:szCs w:val="24"/>
        </w:rPr>
        <w:t xml:space="preserve"> outlined in Appendix </w:t>
      </w:r>
      <w:r w:rsidR="0039602A">
        <w:rPr>
          <w:color w:val="1C1E29"/>
          <w:sz w:val="24"/>
          <w:szCs w:val="24"/>
        </w:rPr>
        <w:t>B</w:t>
      </w:r>
      <w:r w:rsidR="0039602A" w:rsidRPr="00912E31">
        <w:rPr>
          <w:color w:val="1C1E29"/>
          <w:sz w:val="24"/>
          <w:szCs w:val="24"/>
        </w:rPr>
        <w:t xml:space="preserve">, titled "Definition of Effective and Excellent Teaching." Teaching effectiveness and excellence are </w:t>
      </w:r>
      <w:r w:rsidR="0039602A">
        <w:rPr>
          <w:color w:val="1C1E29"/>
          <w:sz w:val="24"/>
          <w:szCs w:val="24"/>
        </w:rPr>
        <w:t>evaluated</w:t>
      </w:r>
      <w:r w:rsidR="0039602A" w:rsidRPr="00912E31">
        <w:rPr>
          <w:color w:val="1C1E29"/>
          <w:sz w:val="24"/>
          <w:szCs w:val="24"/>
        </w:rPr>
        <w:t xml:space="preserve"> based on seven categories and various elements under each category. To be considered </w:t>
      </w:r>
      <w:r w:rsidR="0039602A" w:rsidRPr="00912E31">
        <w:rPr>
          <w:i/>
          <w:iCs/>
          <w:color w:val="1C1E29"/>
          <w:sz w:val="24"/>
          <w:szCs w:val="24"/>
        </w:rPr>
        <w:t>effective</w:t>
      </w:r>
      <w:r w:rsidR="0039602A" w:rsidRPr="00912E31">
        <w:rPr>
          <w:color w:val="1C1E29"/>
          <w:sz w:val="24"/>
          <w:szCs w:val="24"/>
        </w:rPr>
        <w:t xml:space="preserve">, a faculty member must provide evidence </w:t>
      </w:r>
      <w:r w:rsidR="0039602A">
        <w:rPr>
          <w:color w:val="1C1E29"/>
          <w:sz w:val="24"/>
          <w:szCs w:val="24"/>
        </w:rPr>
        <w:t xml:space="preserve">(or specifically address how) </w:t>
      </w:r>
      <w:r w:rsidR="0039602A" w:rsidRPr="00912E31">
        <w:rPr>
          <w:color w:val="1C1E29"/>
          <w:sz w:val="24"/>
          <w:szCs w:val="24"/>
        </w:rPr>
        <w:t>they have met two of the elements in each of the seven categories. Faculty must also provide evidence of the following:</w:t>
      </w:r>
    </w:p>
    <w:p w14:paraId="6D514D27" w14:textId="77777777" w:rsidR="0039602A" w:rsidRPr="003469E5" w:rsidRDefault="0039602A" w:rsidP="008D6837">
      <w:pPr>
        <w:spacing w:after="0" w:line="240" w:lineRule="auto"/>
        <w:ind w:left="360"/>
        <w:rPr>
          <w:rFonts w:cstheme="minorHAnsi"/>
          <w:b/>
          <w:color w:val="000000" w:themeColor="text1"/>
          <w:sz w:val="24"/>
          <w:szCs w:val="24"/>
        </w:rPr>
      </w:pPr>
    </w:p>
    <w:p w14:paraId="570831BB" w14:textId="77777777" w:rsidR="008D6837" w:rsidRPr="003469E5" w:rsidRDefault="008D6837" w:rsidP="00816C6E">
      <w:pPr>
        <w:pStyle w:val="ListParagraph"/>
        <w:numPr>
          <w:ilvl w:val="0"/>
          <w:numId w:val="8"/>
        </w:numPr>
        <w:spacing w:line="240" w:lineRule="auto"/>
        <w:ind w:left="1440"/>
        <w:rPr>
          <w:rFonts w:cstheme="minorHAnsi"/>
          <w:b/>
          <w:bCs/>
          <w:color w:val="000000" w:themeColor="text1"/>
          <w:sz w:val="24"/>
          <w:szCs w:val="24"/>
        </w:rPr>
      </w:pPr>
      <w:r w:rsidRPr="003469E5">
        <w:rPr>
          <w:rFonts w:eastAsia="Calibri" w:cstheme="minorHAnsi"/>
          <w:b/>
          <w:bCs/>
          <w:color w:val="000000" w:themeColor="text1"/>
          <w:sz w:val="24"/>
          <w:szCs w:val="24"/>
        </w:rPr>
        <w:t>Syllabi</w:t>
      </w:r>
      <w:r w:rsidRPr="003469E5">
        <w:rPr>
          <w:rFonts w:eastAsia="Calibri" w:cstheme="minorHAnsi"/>
          <w:color w:val="000000" w:themeColor="text1"/>
          <w:sz w:val="24"/>
          <w:szCs w:val="24"/>
        </w:rPr>
        <w:t xml:space="preserve"> -- conformance with CWU syllabi requirements</w:t>
      </w:r>
    </w:p>
    <w:p w14:paraId="7068BA42" w14:textId="77777777" w:rsidR="008D6837" w:rsidRPr="003469E5" w:rsidRDefault="008D6837" w:rsidP="00816C6E">
      <w:pPr>
        <w:pStyle w:val="ListParagraph"/>
        <w:numPr>
          <w:ilvl w:val="2"/>
          <w:numId w:val="10"/>
        </w:numPr>
        <w:spacing w:after="120" w:line="240" w:lineRule="auto"/>
        <w:rPr>
          <w:rFonts w:cstheme="minorHAnsi"/>
          <w:color w:val="000000" w:themeColor="text1"/>
          <w:sz w:val="24"/>
          <w:szCs w:val="24"/>
          <w:u w:val="single"/>
        </w:rPr>
      </w:pPr>
      <w:r w:rsidRPr="003469E5">
        <w:rPr>
          <w:rFonts w:eastAsia="Calibri" w:cstheme="minorHAnsi"/>
          <w:color w:val="000000" w:themeColor="text1"/>
          <w:sz w:val="24"/>
          <w:szCs w:val="24"/>
        </w:rPr>
        <w:t>CWUP 5-90-040(37) Academic and General Regulations (</w:t>
      </w:r>
      <w:hyperlink r:id="rId26" w:anchor="Syllabi" w:history="1">
        <w:r w:rsidRPr="003469E5">
          <w:rPr>
            <w:rStyle w:val="Hyperlink"/>
            <w:rFonts w:eastAsia="Calibri" w:cstheme="minorHAnsi"/>
            <w:color w:val="000000" w:themeColor="text1"/>
            <w:sz w:val="24"/>
            <w:szCs w:val="24"/>
          </w:rPr>
          <w:t>https://www.cwu.edu/resources-reports/cwup-5-90-040-academic-and-general-regulations#Syllabi</w:t>
        </w:r>
      </w:hyperlink>
      <w:r w:rsidRPr="003469E5">
        <w:rPr>
          <w:rFonts w:eastAsia="Calibri" w:cstheme="minorHAnsi"/>
          <w:color w:val="000000" w:themeColor="text1"/>
          <w:sz w:val="24"/>
          <w:szCs w:val="24"/>
        </w:rPr>
        <w:t>) and compliance with RCW 28B.137.010.</w:t>
      </w:r>
    </w:p>
    <w:p w14:paraId="089F75B7" w14:textId="77777777" w:rsidR="00DA1502" w:rsidRPr="00FA575C" w:rsidRDefault="00DA1502" w:rsidP="00DA1502">
      <w:pPr>
        <w:pStyle w:val="ListParagraph"/>
        <w:spacing w:line="240" w:lineRule="auto"/>
        <w:ind w:left="2160"/>
        <w:rPr>
          <w:rFonts w:cstheme="minorHAnsi"/>
          <w:color w:val="0000FF"/>
          <w:sz w:val="24"/>
          <w:szCs w:val="24"/>
          <w:u w:val="single"/>
        </w:rPr>
      </w:pPr>
    </w:p>
    <w:p w14:paraId="687397F6" w14:textId="77777777"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 xml:space="preserve">Currency and Relevancy of Instructional Content </w:t>
      </w:r>
    </w:p>
    <w:p w14:paraId="653C2B5B" w14:textId="3B28316D" w:rsidR="00D40CC3" w:rsidRPr="0039602A" w:rsidRDefault="00DA1502"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Alignment of instruction with contemporary education, accreditation, or industry standards and practices as per department standards</w:t>
      </w:r>
    </w:p>
    <w:p w14:paraId="1A9CDD9A" w14:textId="77777777" w:rsidR="00DA1502" w:rsidRPr="00656266" w:rsidRDefault="00DA1502" w:rsidP="00DA1502">
      <w:pPr>
        <w:pStyle w:val="ListParagraph"/>
        <w:spacing w:line="240" w:lineRule="auto"/>
        <w:ind w:left="2160"/>
        <w:rPr>
          <w:rFonts w:cstheme="minorHAnsi"/>
          <w:sz w:val="24"/>
          <w:szCs w:val="24"/>
        </w:rPr>
      </w:pPr>
    </w:p>
    <w:p w14:paraId="5058300D" w14:textId="77777777"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Student Evaluations of Instruction (SEOI) including all Short and Long Forms must be documented in Faculty 180.</w:t>
      </w:r>
    </w:p>
    <w:p w14:paraId="62385570" w14:textId="56A94084" w:rsidR="00DA1502" w:rsidRPr="00FA575C" w:rsidRDefault="00DA1502"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 xml:space="preserve">Demonstrate improvement over the review period based on student qualitative feedback noted in the </w:t>
      </w:r>
      <w:r w:rsidR="00771EED">
        <w:rPr>
          <w:rFonts w:eastAsia="Calibri" w:cstheme="minorHAnsi"/>
          <w:sz w:val="24"/>
          <w:szCs w:val="24"/>
        </w:rPr>
        <w:t>personal statement</w:t>
      </w:r>
      <w:r w:rsidRPr="00FA575C">
        <w:rPr>
          <w:rFonts w:eastAsia="Calibri" w:cstheme="minorHAnsi"/>
          <w:sz w:val="24"/>
          <w:szCs w:val="24"/>
        </w:rPr>
        <w:t xml:space="preserve"> guidelines below</w:t>
      </w:r>
      <w:r w:rsidR="00E057EF">
        <w:rPr>
          <w:rFonts w:eastAsia="Calibri" w:cstheme="minorHAnsi"/>
          <w:sz w:val="24"/>
          <w:szCs w:val="24"/>
        </w:rPr>
        <w:t xml:space="preserve">. </w:t>
      </w:r>
    </w:p>
    <w:p w14:paraId="2632870D" w14:textId="77777777" w:rsidR="00DA1502" w:rsidRPr="00656266" w:rsidRDefault="00DA1502" w:rsidP="00DA1502">
      <w:pPr>
        <w:pStyle w:val="ListParagraph"/>
        <w:spacing w:line="240" w:lineRule="auto"/>
        <w:ind w:left="2160"/>
        <w:rPr>
          <w:rFonts w:eastAsia="Times New Roman" w:cstheme="minorHAnsi"/>
          <w:sz w:val="24"/>
          <w:szCs w:val="24"/>
        </w:rPr>
      </w:pPr>
    </w:p>
    <w:p w14:paraId="7B73BDA2" w14:textId="0D4E3794"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Peer Teaching Observations</w:t>
      </w:r>
      <w:r w:rsidRPr="00FA575C">
        <w:rPr>
          <w:rFonts w:eastAsia="Times New Roman" w:cstheme="minorHAnsi"/>
          <w:b/>
          <w:bCs/>
          <w:sz w:val="24"/>
          <w:szCs w:val="24"/>
        </w:rPr>
        <w:t>:</w:t>
      </w:r>
      <w:r w:rsidRPr="00FA575C">
        <w:rPr>
          <w:rFonts w:eastAsia="Calibri" w:cstheme="minorHAnsi"/>
          <w:sz w:val="24"/>
          <w:szCs w:val="24"/>
        </w:rPr>
        <w:t xml:space="preserve"> One peer observation per year</w:t>
      </w:r>
      <w:r w:rsidRPr="00FA575C">
        <w:rPr>
          <w:rFonts w:eastAsia="Times New Roman" w:cstheme="minorHAnsi"/>
          <w:sz w:val="24"/>
          <w:szCs w:val="24"/>
        </w:rPr>
        <w:t xml:space="preserve"> </w:t>
      </w:r>
      <w:r w:rsidRPr="00FA575C">
        <w:rPr>
          <w:rFonts w:eastAsia="Calibri" w:cstheme="minorHAnsi"/>
          <w:sz w:val="24"/>
          <w:szCs w:val="24"/>
        </w:rPr>
        <w:t>over the review period. Faculty should utilize at least two different observers</w:t>
      </w:r>
      <w:r w:rsidR="00E057EF">
        <w:rPr>
          <w:rFonts w:eastAsia="Calibri" w:cstheme="minorHAnsi"/>
          <w:sz w:val="24"/>
          <w:szCs w:val="24"/>
        </w:rPr>
        <w:t xml:space="preserve">. </w:t>
      </w:r>
      <w:r w:rsidRPr="00FA575C">
        <w:rPr>
          <w:rFonts w:eastAsia="Calibri" w:cstheme="minorHAnsi"/>
          <w:sz w:val="24"/>
          <w:szCs w:val="24"/>
        </w:rPr>
        <w:t xml:space="preserve">The peer must be a T/TT faculty member at a same or higher rank unless otherwise approved by the department chair and dean. </w:t>
      </w:r>
    </w:p>
    <w:p w14:paraId="223EEDBC" w14:textId="43AD86E2" w:rsidR="00DA1502" w:rsidRPr="00FA575C" w:rsidRDefault="00DA1502" w:rsidP="00DA1502">
      <w:pPr>
        <w:spacing w:line="240" w:lineRule="auto"/>
        <w:ind w:left="1080" w:firstLine="360"/>
        <w:rPr>
          <w:rFonts w:eastAsia="Calibri" w:cstheme="minorHAnsi"/>
          <w:sz w:val="24"/>
          <w:szCs w:val="24"/>
        </w:rPr>
      </w:pPr>
      <w:r w:rsidRPr="00FA575C">
        <w:rPr>
          <w:rFonts w:eastAsia="Calibri" w:cstheme="minorHAnsi"/>
          <w:sz w:val="24"/>
          <w:szCs w:val="24"/>
        </w:rPr>
        <w:t xml:space="preserve">Departments must develop and set </w:t>
      </w:r>
      <w:r w:rsidR="00DA7D96">
        <w:rPr>
          <w:rFonts w:eastAsia="Calibri" w:cstheme="minorHAnsi"/>
          <w:sz w:val="24"/>
          <w:szCs w:val="24"/>
        </w:rPr>
        <w:t>standards</w:t>
      </w:r>
      <w:r w:rsidRPr="00FA575C">
        <w:rPr>
          <w:rFonts w:eastAsia="Calibri" w:cstheme="minorHAnsi"/>
          <w:sz w:val="24"/>
          <w:szCs w:val="24"/>
        </w:rPr>
        <w:t xml:space="preserve"> approved by the faculty and chair that include:</w:t>
      </w:r>
    </w:p>
    <w:p w14:paraId="6332FEC4" w14:textId="77777777"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strengths, challenges and areas for improvement</w:t>
      </w:r>
    </w:p>
    <w:p w14:paraId="36648B42" w14:textId="10D339A0"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 xml:space="preserve">observer qualifications for who will complete peer observations across </w:t>
      </w:r>
      <w:r w:rsidR="007F1F35" w:rsidRPr="00FA575C">
        <w:rPr>
          <w:rFonts w:eastAsia="Calibri" w:cstheme="minorHAnsi"/>
          <w:sz w:val="24"/>
          <w:szCs w:val="24"/>
        </w:rPr>
        <w:t xml:space="preserve">modalities </w:t>
      </w:r>
      <w:r w:rsidR="007F1F35" w:rsidRPr="00FA575C">
        <w:rPr>
          <w:rFonts w:eastAsia="Times New Roman" w:cstheme="minorHAnsi"/>
          <w:sz w:val="24"/>
          <w:szCs w:val="24"/>
        </w:rPr>
        <w:t>(</w:t>
      </w:r>
      <w:r w:rsidRPr="00FA575C">
        <w:rPr>
          <w:rFonts w:eastAsia="Calibri" w:cstheme="minorHAnsi"/>
          <w:sz w:val="24"/>
          <w:szCs w:val="24"/>
        </w:rPr>
        <w:t>i.e., lecture, online and other modalities)</w:t>
      </w:r>
    </w:p>
    <w:p w14:paraId="4A3F2596" w14:textId="77777777"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standardized observation form(s) for lecture, online and other modalities</w:t>
      </w:r>
    </w:p>
    <w:p w14:paraId="7687DAC2" w14:textId="77777777" w:rsidR="008578E0" w:rsidRDefault="008578E0" w:rsidP="008578E0">
      <w:pPr>
        <w:pStyle w:val="ListParagraph"/>
        <w:spacing w:line="240" w:lineRule="auto"/>
        <w:rPr>
          <w:rFonts w:eastAsia="Times New Roman" w:cstheme="minorHAnsi"/>
          <w:sz w:val="24"/>
          <w:szCs w:val="24"/>
        </w:rPr>
      </w:pPr>
    </w:p>
    <w:p w14:paraId="6680EC56" w14:textId="048B7EB0" w:rsidR="008578E0" w:rsidRPr="008578E0" w:rsidRDefault="008578E0" w:rsidP="008578E0">
      <w:pPr>
        <w:pStyle w:val="ListParagraph"/>
        <w:spacing w:line="240" w:lineRule="auto"/>
        <w:ind w:left="1080"/>
        <w:rPr>
          <w:rFonts w:eastAsia="Times New Roman" w:cstheme="minorHAnsi"/>
          <w:sz w:val="24"/>
          <w:szCs w:val="24"/>
        </w:rPr>
      </w:pPr>
      <w:r w:rsidRPr="008578E0">
        <w:rPr>
          <w:rFonts w:eastAsia="Times New Roman" w:cstheme="minorHAnsi"/>
          <w:sz w:val="24"/>
          <w:szCs w:val="24"/>
        </w:rPr>
        <w:t>Faculty must be observed based on their departmental peer observation standards when the peer is a faculty member from a different department.</w:t>
      </w:r>
    </w:p>
    <w:p w14:paraId="7391D7B0" w14:textId="77777777" w:rsidR="00DA1502" w:rsidRPr="00656266" w:rsidRDefault="00DA1502" w:rsidP="00DA1502">
      <w:pPr>
        <w:pStyle w:val="ListParagraph"/>
        <w:spacing w:line="240" w:lineRule="auto"/>
        <w:ind w:left="2880"/>
        <w:rPr>
          <w:rFonts w:eastAsia="Times New Roman" w:cstheme="minorHAnsi"/>
          <w:sz w:val="24"/>
          <w:szCs w:val="24"/>
        </w:rPr>
      </w:pPr>
    </w:p>
    <w:p w14:paraId="46A31DFF" w14:textId="67ADD1E1" w:rsidR="00CA6C1C" w:rsidRPr="00E22220" w:rsidRDefault="00E22220" w:rsidP="00816C6E">
      <w:pPr>
        <w:pStyle w:val="ListParagraph"/>
        <w:numPr>
          <w:ilvl w:val="0"/>
          <w:numId w:val="8"/>
        </w:numPr>
        <w:spacing w:line="240" w:lineRule="auto"/>
        <w:ind w:left="1440"/>
        <w:rPr>
          <w:rFonts w:eastAsia="Calibri" w:cstheme="minorHAnsi"/>
          <w:sz w:val="24"/>
          <w:szCs w:val="24"/>
        </w:rPr>
      </w:pPr>
      <w:r w:rsidRPr="00FA575C">
        <w:rPr>
          <w:rFonts w:eastAsia="Calibri" w:cstheme="minorHAnsi"/>
          <w:b/>
          <w:bCs/>
          <w:sz w:val="24"/>
          <w:szCs w:val="24"/>
        </w:rPr>
        <w:t xml:space="preserve">Academic Advising </w:t>
      </w:r>
      <w:r>
        <w:rPr>
          <w:rFonts w:eastAsia="Calibri" w:cstheme="minorHAnsi"/>
          <w:b/>
          <w:bCs/>
          <w:sz w:val="24"/>
          <w:szCs w:val="24"/>
        </w:rPr>
        <w:t>M</w:t>
      </w:r>
      <w:r w:rsidRPr="00FA575C">
        <w:rPr>
          <w:rFonts w:eastAsia="Calibri" w:cstheme="minorHAnsi"/>
          <w:b/>
          <w:bCs/>
          <w:sz w:val="24"/>
          <w:szCs w:val="24"/>
        </w:rPr>
        <w:t xml:space="preserve">ust be </w:t>
      </w:r>
      <w:r>
        <w:rPr>
          <w:rFonts w:eastAsia="Calibri" w:cstheme="minorHAnsi"/>
          <w:b/>
          <w:bCs/>
          <w:sz w:val="24"/>
          <w:szCs w:val="24"/>
        </w:rPr>
        <w:t>D</w:t>
      </w:r>
      <w:r w:rsidRPr="00FA575C">
        <w:rPr>
          <w:rFonts w:eastAsia="Calibri" w:cstheme="minorHAnsi"/>
          <w:b/>
          <w:bCs/>
          <w:sz w:val="24"/>
          <w:szCs w:val="24"/>
        </w:rPr>
        <w:t>ocumented in Faculty 180</w:t>
      </w:r>
      <w:r>
        <w:rPr>
          <w:rFonts w:eastAsia="Calibri" w:cstheme="minorHAnsi"/>
          <w:b/>
          <w:bCs/>
          <w:sz w:val="24"/>
          <w:szCs w:val="24"/>
        </w:rPr>
        <w:t xml:space="preserve"> (see Appendix A)</w:t>
      </w:r>
      <w:r w:rsidR="00E057EF">
        <w:rPr>
          <w:rFonts w:eastAsia="Calibri" w:cstheme="minorHAnsi"/>
          <w:b/>
          <w:bCs/>
          <w:sz w:val="24"/>
          <w:szCs w:val="24"/>
        </w:rPr>
        <w:t xml:space="preserve">. </w:t>
      </w:r>
      <w:r w:rsidRPr="00FA575C">
        <w:rPr>
          <w:rFonts w:eastAsia="Calibri" w:cstheme="minorHAnsi"/>
          <w:sz w:val="24"/>
          <w:szCs w:val="24"/>
        </w:rPr>
        <w:t>This includes the number of students advised and academic level (for example undergraduate, graduate, post-baccalaureate, etc.)</w:t>
      </w:r>
      <w:r w:rsidR="00E057EF">
        <w:rPr>
          <w:rFonts w:eastAsia="Calibri" w:cstheme="minorHAnsi"/>
          <w:sz w:val="24"/>
          <w:szCs w:val="24"/>
        </w:rPr>
        <w:t xml:space="preserve">. </w:t>
      </w:r>
      <w:r w:rsidRPr="00FA575C">
        <w:rPr>
          <w:rFonts w:eastAsia="Calibri" w:cstheme="minorHAnsi"/>
          <w:sz w:val="24"/>
          <w:szCs w:val="24"/>
        </w:rPr>
        <w:t xml:space="preserve">Advising activities and responsibilities </w:t>
      </w:r>
      <w:r>
        <w:rPr>
          <w:rFonts w:eastAsia="Calibri" w:cstheme="minorHAnsi"/>
          <w:sz w:val="24"/>
          <w:szCs w:val="24"/>
        </w:rPr>
        <w:t>must</w:t>
      </w:r>
      <w:r w:rsidRPr="00FA575C">
        <w:rPr>
          <w:rFonts w:eastAsia="Calibri" w:cstheme="minorHAnsi"/>
          <w:sz w:val="24"/>
          <w:szCs w:val="24"/>
        </w:rPr>
        <w:t xml:space="preserve"> be included in the </w:t>
      </w:r>
      <w:r w:rsidR="00771EED">
        <w:rPr>
          <w:rFonts w:eastAsia="Calibri" w:cstheme="minorHAnsi"/>
          <w:sz w:val="24"/>
          <w:szCs w:val="24"/>
        </w:rPr>
        <w:t>personal statement</w:t>
      </w:r>
      <w:r w:rsidRPr="00FA575C">
        <w:rPr>
          <w:rFonts w:eastAsia="Calibri" w:cstheme="minorHAnsi"/>
          <w:sz w:val="24"/>
          <w:szCs w:val="24"/>
        </w:rPr>
        <w:t>.</w:t>
      </w:r>
      <w:r w:rsidR="00CA6C1C" w:rsidRPr="00E22220">
        <w:rPr>
          <w:rFonts w:eastAsia="Calibri" w:cstheme="minorHAnsi"/>
          <w:sz w:val="24"/>
          <w:szCs w:val="24"/>
        </w:rPr>
        <w:t xml:space="preserve"> </w:t>
      </w:r>
    </w:p>
    <w:p w14:paraId="433743B6" w14:textId="25E104CF" w:rsidR="00AA4C9B" w:rsidRPr="00FA575C" w:rsidRDefault="00CA6C1C" w:rsidP="00816C6E">
      <w:pPr>
        <w:pStyle w:val="ListParagraph"/>
        <w:numPr>
          <w:ilvl w:val="1"/>
          <w:numId w:val="8"/>
        </w:numPr>
        <w:ind w:left="2160"/>
        <w:rPr>
          <w:b/>
        </w:rPr>
      </w:pPr>
      <w:r w:rsidRPr="00656266">
        <w:rPr>
          <w:rFonts w:eastAsia="Calibri" w:cstheme="minorHAnsi"/>
          <w:sz w:val="24"/>
          <w:szCs w:val="24"/>
        </w:rPr>
        <w:t xml:space="preserve">Departments may develop and set </w:t>
      </w:r>
      <w:r w:rsidR="00DA7D96">
        <w:rPr>
          <w:rFonts w:eastAsia="Calibri" w:cstheme="minorHAnsi"/>
          <w:sz w:val="24"/>
          <w:szCs w:val="24"/>
        </w:rPr>
        <w:t>standards</w:t>
      </w:r>
      <w:r w:rsidRPr="00656266">
        <w:rPr>
          <w:rFonts w:eastAsia="Calibri" w:cstheme="minorHAnsi"/>
          <w:sz w:val="24"/>
          <w:szCs w:val="24"/>
        </w:rPr>
        <w:t xml:space="preserve"> approved by the faculty and chair for advising.</w:t>
      </w:r>
    </w:p>
    <w:p w14:paraId="0C5D8DA0" w14:textId="77777777" w:rsidR="00A2624F" w:rsidRPr="003A4DA2" w:rsidRDefault="00B65642" w:rsidP="003A4DA2">
      <w:pPr>
        <w:spacing w:after="0" w:line="240" w:lineRule="auto"/>
        <w:rPr>
          <w:rFonts w:cstheme="minorHAnsi"/>
          <w:b/>
          <w:sz w:val="24"/>
          <w:szCs w:val="24"/>
        </w:rPr>
      </w:pPr>
      <w:r w:rsidRPr="003A4DA2">
        <w:rPr>
          <w:rFonts w:cstheme="minorHAnsi"/>
          <w:b/>
          <w:sz w:val="24"/>
          <w:szCs w:val="24"/>
        </w:rPr>
        <w:t xml:space="preserve">Scholarship: </w:t>
      </w:r>
    </w:p>
    <w:p w14:paraId="3DE6131A" w14:textId="77777777" w:rsidR="004740BE" w:rsidRPr="004740BE" w:rsidRDefault="00B65642" w:rsidP="00816C6E">
      <w:pPr>
        <w:pStyle w:val="ListParagraph"/>
        <w:numPr>
          <w:ilvl w:val="0"/>
          <w:numId w:val="8"/>
        </w:numPr>
        <w:spacing w:after="0" w:line="240" w:lineRule="auto"/>
        <w:rPr>
          <w:rFonts w:cstheme="minorHAnsi"/>
          <w:sz w:val="24"/>
          <w:szCs w:val="24"/>
        </w:rPr>
      </w:pPr>
      <w:r w:rsidRPr="004740BE">
        <w:rPr>
          <w:rFonts w:cstheme="minorHAnsi"/>
          <w:sz w:val="24"/>
          <w:szCs w:val="24"/>
        </w:rPr>
        <w:t xml:space="preserve">CEPS faculty members must complete a minimum of 5 scholarship/creative activities in Category A or B during the review period. </w:t>
      </w:r>
      <w:r w:rsidR="004740BE" w:rsidRPr="004740BE">
        <w:rPr>
          <w:rFonts w:cstheme="minorHAnsi"/>
          <w:sz w:val="24"/>
          <w:szCs w:val="24"/>
        </w:rPr>
        <w:t>Category A and B activities are defined in this document in Appendix C.</w:t>
      </w:r>
    </w:p>
    <w:p w14:paraId="51A7F2E1" w14:textId="3E779893" w:rsidR="001012A1" w:rsidRPr="004740BE" w:rsidRDefault="001012A1" w:rsidP="004740BE">
      <w:pPr>
        <w:pStyle w:val="ListParagraph"/>
        <w:spacing w:after="0" w:line="240" w:lineRule="auto"/>
        <w:ind w:left="1080"/>
        <w:rPr>
          <w:rFonts w:cstheme="minorHAnsi"/>
          <w:sz w:val="24"/>
          <w:szCs w:val="24"/>
        </w:rPr>
      </w:pPr>
    </w:p>
    <w:p w14:paraId="30825D10" w14:textId="77777777" w:rsidR="00A2624F" w:rsidRPr="003A4DA2" w:rsidRDefault="00B65642" w:rsidP="003A4DA2">
      <w:pPr>
        <w:spacing w:after="0" w:line="240" w:lineRule="auto"/>
        <w:rPr>
          <w:rFonts w:cstheme="minorHAnsi"/>
          <w:b/>
          <w:sz w:val="24"/>
          <w:szCs w:val="24"/>
        </w:rPr>
      </w:pPr>
      <w:r w:rsidRPr="003A4DA2">
        <w:rPr>
          <w:rFonts w:cstheme="minorHAnsi"/>
          <w:b/>
          <w:sz w:val="24"/>
          <w:szCs w:val="24"/>
        </w:rPr>
        <w:t xml:space="preserve">Service: </w:t>
      </w:r>
    </w:p>
    <w:p w14:paraId="53D1586D" w14:textId="19F9FE20" w:rsidR="00B65642" w:rsidRPr="003A4DA2" w:rsidRDefault="00B65642" w:rsidP="00816C6E">
      <w:pPr>
        <w:pStyle w:val="ListParagraph"/>
        <w:numPr>
          <w:ilvl w:val="0"/>
          <w:numId w:val="8"/>
        </w:numPr>
        <w:spacing w:after="0" w:line="240" w:lineRule="auto"/>
        <w:rPr>
          <w:rFonts w:cstheme="minorHAnsi"/>
          <w:sz w:val="24"/>
          <w:szCs w:val="24"/>
        </w:rPr>
      </w:pPr>
      <w:r w:rsidRPr="003A4DA2">
        <w:rPr>
          <w:rFonts w:cstheme="minorHAnsi"/>
          <w:sz w:val="24"/>
          <w:szCs w:val="24"/>
        </w:rPr>
        <w:t>Serve on committees, task</w:t>
      </w:r>
      <w:r w:rsidR="007F1F35">
        <w:rPr>
          <w:rFonts w:cstheme="minorHAnsi"/>
          <w:sz w:val="24"/>
          <w:szCs w:val="24"/>
        </w:rPr>
        <w:t xml:space="preserve"> </w:t>
      </w:r>
      <w:r w:rsidRPr="003A4DA2">
        <w:rPr>
          <w:rFonts w:cstheme="minorHAnsi"/>
          <w:sz w:val="24"/>
          <w:szCs w:val="24"/>
        </w:rPr>
        <w:t xml:space="preserve">forces, or councils that align with a faculty member’s goals and professional responsibilities at the </w:t>
      </w:r>
      <w:r w:rsidR="005921FF">
        <w:rPr>
          <w:rFonts w:cstheme="minorHAnsi"/>
          <w:sz w:val="24"/>
          <w:szCs w:val="24"/>
        </w:rPr>
        <w:t>p</w:t>
      </w:r>
      <w:r w:rsidRPr="003A4DA2">
        <w:rPr>
          <w:rFonts w:cstheme="minorHAnsi"/>
          <w:sz w:val="24"/>
          <w:szCs w:val="24"/>
        </w:rPr>
        <w:t xml:space="preserve">rogram, </w:t>
      </w:r>
      <w:r w:rsidR="005921FF">
        <w:rPr>
          <w:rFonts w:cstheme="minorHAnsi"/>
          <w:sz w:val="24"/>
          <w:szCs w:val="24"/>
        </w:rPr>
        <w:t>d</w:t>
      </w:r>
      <w:r w:rsidRPr="003A4DA2">
        <w:rPr>
          <w:rFonts w:cstheme="minorHAnsi"/>
          <w:sz w:val="24"/>
          <w:szCs w:val="24"/>
        </w:rPr>
        <w:t>epartment, College, University, professional, and/or community level. Faculty must serve in at least three of the six levels listed above. University-level service includes involvement on all committees, councils, task forces, work groups, or teams listed on the University website (</w:t>
      </w:r>
      <w:hyperlink r:id="rId27" w:history="1">
        <w:r w:rsidRPr="00A2624F">
          <w:rPr>
            <w:rStyle w:val="Hyperlink"/>
            <w:rFonts w:cstheme="minorHAnsi"/>
            <w:sz w:val="24"/>
            <w:szCs w:val="24"/>
          </w:rPr>
          <w:t>http://www.cwu.edu/resources-reports/committees-councils-task-forces-and-teams</w:t>
        </w:r>
      </w:hyperlink>
      <w:r w:rsidRPr="003A4DA2">
        <w:rPr>
          <w:rFonts w:cstheme="minorHAnsi"/>
          <w:sz w:val="24"/>
          <w:szCs w:val="24"/>
        </w:rPr>
        <w:t>) as well as ad-hoc groups which serve the University at large.</w:t>
      </w:r>
    </w:p>
    <w:p w14:paraId="56CC20EC" w14:textId="419D7997" w:rsidR="00AA4C9B" w:rsidRPr="00FA575C" w:rsidRDefault="00AA4C9B" w:rsidP="00AA4C9B">
      <w:pPr>
        <w:spacing w:after="0" w:line="240" w:lineRule="auto"/>
        <w:rPr>
          <w:rFonts w:cstheme="minorHAnsi"/>
          <w:sz w:val="24"/>
          <w:szCs w:val="24"/>
        </w:rPr>
      </w:pPr>
    </w:p>
    <w:p w14:paraId="69642562" w14:textId="274FB709" w:rsidR="00B63C6D" w:rsidRPr="00FA575C" w:rsidRDefault="00594AA7" w:rsidP="00B63C6D">
      <w:pPr>
        <w:rPr>
          <w:rFonts w:eastAsia="Times New Roman" w:cstheme="minorHAnsi"/>
          <w:b/>
          <w:bCs/>
          <w:sz w:val="24"/>
          <w:szCs w:val="24"/>
        </w:rPr>
      </w:pPr>
      <w:r>
        <w:rPr>
          <w:rFonts w:eastAsia="Times New Roman" w:cstheme="minorHAnsi"/>
          <w:b/>
          <w:bCs/>
          <w:sz w:val="24"/>
          <w:szCs w:val="24"/>
        </w:rPr>
        <w:t>Personal</w:t>
      </w:r>
      <w:r w:rsidR="00B63C6D" w:rsidRPr="00FA575C">
        <w:rPr>
          <w:rFonts w:eastAsia="Times New Roman" w:cstheme="minorHAnsi"/>
          <w:b/>
          <w:bCs/>
          <w:sz w:val="24"/>
          <w:szCs w:val="24"/>
        </w:rPr>
        <w:t> Statement:</w:t>
      </w:r>
    </w:p>
    <w:p w14:paraId="59754273" w14:textId="77777777" w:rsidR="00022C8F" w:rsidRDefault="00022C8F" w:rsidP="00022C8F">
      <w:pPr>
        <w:spacing w:after="0" w:line="240" w:lineRule="auto"/>
        <w:ind w:left="720"/>
        <w:textAlignment w:val="baseline"/>
      </w:pPr>
      <w:r>
        <w:rPr>
          <w:rFonts w:eastAsia="Times New Roman" w:cstheme="minorHAnsi"/>
          <w:bCs/>
          <w:color w:val="000000"/>
          <w:sz w:val="24"/>
          <w:szCs w:val="24"/>
        </w:rPr>
        <w:t xml:space="preserve">Faculty members will prepare a personal statement that summarizes their accomplishments in teaching, scholarship/creative expression, and service. Content that should be addressed in each section of this personal statement is described below. </w:t>
      </w:r>
      <w:r w:rsidRPr="00FA575C">
        <w:rPr>
          <w:rFonts w:eastAsia="Times New Roman" w:cstheme="minorHAnsi"/>
          <w:bCs/>
          <w:color w:val="000000"/>
          <w:sz w:val="24"/>
          <w:szCs w:val="24"/>
        </w:rPr>
        <w:t xml:space="preserve">Typically, the most effective </w:t>
      </w:r>
      <w:r>
        <w:rPr>
          <w:rFonts w:eastAsia="Times New Roman" w:cstheme="minorHAnsi"/>
          <w:bCs/>
          <w:color w:val="000000"/>
          <w:sz w:val="24"/>
          <w:szCs w:val="24"/>
        </w:rPr>
        <w:t>personal statement</w:t>
      </w:r>
      <w:r w:rsidRPr="00FA575C">
        <w:rPr>
          <w:rFonts w:eastAsia="Times New Roman" w:cstheme="minorHAnsi"/>
          <w:bCs/>
          <w:color w:val="000000"/>
          <w:sz w:val="24"/>
          <w:szCs w:val="24"/>
        </w:rPr>
        <w:t xml:space="preserve"> is </w:t>
      </w:r>
      <w:r>
        <w:rPr>
          <w:rFonts w:eastAsia="Times New Roman" w:cstheme="minorHAnsi"/>
          <w:bCs/>
          <w:color w:val="000000"/>
          <w:sz w:val="24"/>
          <w:szCs w:val="24"/>
        </w:rPr>
        <w:t>generally under 10 pages</w:t>
      </w:r>
      <w:r w:rsidRPr="00FA575C">
        <w:rPr>
          <w:rFonts w:eastAsia="Times New Roman" w:cstheme="minorHAnsi"/>
          <w:bCs/>
          <w:color w:val="000000"/>
          <w:sz w:val="24"/>
          <w:szCs w:val="24"/>
        </w:rPr>
        <w:t xml:space="preserve"> long. </w:t>
      </w:r>
      <w:r>
        <w:rPr>
          <w:rFonts w:eastAsia="Times New Roman" w:cstheme="minorHAnsi"/>
          <w:bCs/>
          <w:color w:val="000000"/>
          <w:sz w:val="24"/>
          <w:szCs w:val="24"/>
        </w:rPr>
        <w:t>Appendices do not count towards any maximum</w:t>
      </w:r>
      <w:r w:rsidRPr="00FA575C">
        <w:rPr>
          <w:rFonts w:eastAsia="Times New Roman" w:cstheme="minorHAnsi"/>
          <w:bCs/>
          <w:color w:val="000000"/>
          <w:sz w:val="24"/>
          <w:szCs w:val="24"/>
        </w:rPr>
        <w:t xml:space="preserve"> page count.</w:t>
      </w:r>
      <w:r w:rsidRPr="00FA575C">
        <w:rPr>
          <w:rFonts w:eastAsia="Times New Roman" w:cstheme="minorHAnsi"/>
          <w:sz w:val="24"/>
          <w:szCs w:val="24"/>
        </w:rPr>
        <w:t xml:space="preserve"> At a minimum, the </w:t>
      </w:r>
      <w:r>
        <w:rPr>
          <w:rFonts w:eastAsia="Times New Roman" w:cstheme="minorHAnsi"/>
          <w:sz w:val="24"/>
          <w:szCs w:val="24"/>
        </w:rPr>
        <w:t>personal statement</w:t>
      </w:r>
      <w:r w:rsidRPr="00FA575C">
        <w:rPr>
          <w:rFonts w:eastAsia="Times New Roman" w:cstheme="minorHAnsi"/>
          <w:sz w:val="24"/>
          <w:szCs w:val="24"/>
        </w:rPr>
        <w:t xml:space="preserve"> must include a discussion of only the activities </w:t>
      </w:r>
      <w:r w:rsidRPr="00FA575C">
        <w:rPr>
          <w:rFonts w:cstheme="minorHAnsi"/>
          <w:sz w:val="24"/>
          <w:szCs w:val="24"/>
        </w:rPr>
        <w:t xml:space="preserve">specified in </w:t>
      </w:r>
      <w:r>
        <w:rPr>
          <w:rFonts w:cstheme="minorHAnsi"/>
          <w:sz w:val="24"/>
          <w:szCs w:val="24"/>
        </w:rPr>
        <w:t>the faculty member’s</w:t>
      </w:r>
      <w:r w:rsidRPr="00FA575C">
        <w:rPr>
          <w:rFonts w:cstheme="minorHAnsi"/>
          <w:sz w:val="24"/>
          <w:szCs w:val="24"/>
        </w:rPr>
        <w:t xml:space="preserve"> workload plan over the review period as detailed below</w:t>
      </w:r>
      <w:r>
        <w:rPr>
          <w:rFonts w:cstheme="minorHAnsi"/>
          <w:sz w:val="24"/>
          <w:szCs w:val="24"/>
        </w:rPr>
        <w:t xml:space="preserve">. </w:t>
      </w:r>
      <w:r>
        <w:rPr>
          <w:rFonts w:eastAsia="Times New Roman" w:cstheme="minorHAnsi"/>
          <w:color w:val="000000"/>
          <w:sz w:val="24"/>
          <w:szCs w:val="24"/>
          <w:bdr w:val="none" w:sz="0" w:space="0" w:color="auto" w:frame="1"/>
        </w:rPr>
        <w:t>Faculty</w:t>
      </w:r>
      <w:r w:rsidRPr="00FA575C">
        <w:rPr>
          <w:rFonts w:eastAsia="Times New Roman" w:cstheme="minorHAnsi"/>
          <w:color w:val="000000"/>
          <w:sz w:val="24"/>
          <w:szCs w:val="24"/>
          <w:bdr w:val="none" w:sz="0" w:space="0" w:color="auto" w:frame="1"/>
        </w:rPr>
        <w:t xml:space="preserve"> must state which </w:t>
      </w:r>
      <w:r>
        <w:rPr>
          <w:rFonts w:eastAsia="Times New Roman" w:cstheme="minorHAnsi"/>
          <w:color w:val="000000"/>
          <w:sz w:val="24"/>
          <w:szCs w:val="24"/>
          <w:bdr w:val="none" w:sz="0" w:space="0" w:color="auto" w:frame="1"/>
        </w:rPr>
        <w:t>standards</w:t>
      </w:r>
      <w:r w:rsidRPr="00FA575C">
        <w:rPr>
          <w:rFonts w:eastAsia="Times New Roman" w:cstheme="minorHAnsi"/>
          <w:color w:val="000000"/>
          <w:sz w:val="24"/>
          <w:szCs w:val="24"/>
          <w:bdr w:val="none" w:sz="0" w:space="0" w:color="auto" w:frame="1"/>
        </w:rPr>
        <w:t xml:space="preserve"> they want to be evaluated under</w:t>
      </w:r>
      <w:r>
        <w:rPr>
          <w:rFonts w:eastAsia="Times New Roman" w:cstheme="minorHAnsi"/>
          <w:color w:val="000000"/>
          <w:sz w:val="24"/>
          <w:szCs w:val="24"/>
          <w:bdr w:val="none" w:sz="0" w:space="0" w:color="auto" w:frame="1"/>
        </w:rPr>
        <w:t xml:space="preserve"> (2014 or 2022)</w:t>
      </w:r>
      <w:r w:rsidRPr="00FA575C">
        <w:rPr>
          <w:rFonts w:eastAsia="Times New Roman" w:cstheme="minorHAnsi"/>
          <w:color w:val="000000"/>
          <w:sz w:val="24"/>
          <w:szCs w:val="24"/>
          <w:bdr w:val="none" w:sz="0" w:space="0" w:color="auto" w:frame="1"/>
        </w:rPr>
        <w:t xml:space="preserve"> at the be</w:t>
      </w:r>
      <w:r>
        <w:rPr>
          <w:rFonts w:eastAsia="Times New Roman" w:cstheme="minorHAnsi"/>
          <w:color w:val="000000"/>
          <w:sz w:val="24"/>
          <w:szCs w:val="24"/>
          <w:bdr w:val="none" w:sz="0" w:space="0" w:color="auto" w:frame="1"/>
        </w:rPr>
        <w:t>ginning of their Personal</w:t>
      </w:r>
      <w:r w:rsidRPr="00FA575C">
        <w:rPr>
          <w:rFonts w:eastAsia="Times New Roman" w:cstheme="minorHAnsi"/>
          <w:color w:val="000000"/>
          <w:sz w:val="24"/>
          <w:szCs w:val="24"/>
          <w:bdr w:val="none" w:sz="0" w:space="0" w:color="auto" w:frame="1"/>
        </w:rPr>
        <w:t xml:space="preserve"> Statement.</w:t>
      </w:r>
      <w:r>
        <w:rPr>
          <w:rFonts w:eastAsia="Times New Roman" w:cstheme="minorHAnsi"/>
          <w:color w:val="000000"/>
          <w:sz w:val="24"/>
          <w:szCs w:val="24"/>
          <w:bdr w:val="none" w:sz="0" w:space="0" w:color="auto" w:frame="1"/>
        </w:rPr>
        <w:t xml:space="preserve"> D</w:t>
      </w:r>
      <w:r w:rsidRPr="00FA575C">
        <w:rPr>
          <w:rFonts w:eastAsia="Times New Roman" w:cstheme="minorHAnsi"/>
          <w:sz w:val="24"/>
          <w:szCs w:val="24"/>
        </w:rPr>
        <w:t>epartments may develop and set additional requirements approved by the faculty and chair.</w:t>
      </w:r>
    </w:p>
    <w:p w14:paraId="56521C9B" w14:textId="1728D898" w:rsidR="00B63C6D" w:rsidRDefault="00B63C6D" w:rsidP="00B63C6D">
      <w:pPr>
        <w:spacing w:after="0" w:line="240" w:lineRule="auto"/>
        <w:rPr>
          <w:rFonts w:cstheme="minorHAnsi"/>
          <w:sz w:val="24"/>
          <w:szCs w:val="24"/>
        </w:rPr>
      </w:pPr>
    </w:p>
    <w:p w14:paraId="1509F0AD" w14:textId="41632878" w:rsidR="0002546D" w:rsidRDefault="0002546D" w:rsidP="00B63C6D">
      <w:pPr>
        <w:spacing w:after="0" w:line="240" w:lineRule="auto"/>
        <w:rPr>
          <w:rFonts w:cstheme="minorHAnsi"/>
          <w:sz w:val="24"/>
          <w:szCs w:val="24"/>
        </w:rPr>
      </w:pPr>
    </w:p>
    <w:p w14:paraId="14145F02" w14:textId="77777777" w:rsidR="0002546D" w:rsidRPr="00FA575C" w:rsidRDefault="0002546D" w:rsidP="00B63C6D">
      <w:pPr>
        <w:spacing w:after="0" w:line="240" w:lineRule="auto"/>
        <w:rPr>
          <w:rFonts w:cstheme="minorHAnsi"/>
          <w:sz w:val="24"/>
          <w:szCs w:val="24"/>
        </w:rPr>
      </w:pPr>
    </w:p>
    <w:p w14:paraId="272057E7" w14:textId="69CA4164" w:rsidR="00B63C6D" w:rsidRDefault="00B63C6D" w:rsidP="00B63C6D">
      <w:pPr>
        <w:spacing w:after="0" w:line="240" w:lineRule="auto"/>
        <w:ind w:left="1440"/>
        <w:rPr>
          <w:rFonts w:eastAsia="Times New Roman" w:cstheme="minorHAnsi"/>
          <w:b/>
          <w:bCs/>
          <w:color w:val="000000"/>
          <w:sz w:val="24"/>
          <w:szCs w:val="24"/>
        </w:rPr>
      </w:pPr>
      <w:r w:rsidRPr="00656266">
        <w:rPr>
          <w:rFonts w:eastAsia="Times New Roman" w:cstheme="minorHAnsi"/>
          <w:b/>
          <w:bCs/>
          <w:color w:val="000000"/>
          <w:sz w:val="24"/>
          <w:szCs w:val="24"/>
        </w:rPr>
        <w:lastRenderedPageBreak/>
        <w:t>Teaching</w:t>
      </w:r>
    </w:p>
    <w:p w14:paraId="7BCB9018" w14:textId="5892E441" w:rsidR="0039602A" w:rsidRPr="00FA575C" w:rsidRDefault="00F74495" w:rsidP="0039602A">
      <w:pPr>
        <w:spacing w:after="0" w:line="240" w:lineRule="auto"/>
        <w:ind w:left="1440"/>
        <w:rPr>
          <w:rFonts w:eastAsia="Times New Roman" w:cstheme="minorHAnsi"/>
          <w:sz w:val="24"/>
          <w:szCs w:val="24"/>
        </w:rPr>
      </w:pPr>
      <w:r w:rsidRPr="00EB584D">
        <w:rPr>
          <w:rFonts w:eastAsia="Times New Roman" w:cstheme="minorHAnsi"/>
          <w:bCs/>
          <w:color w:val="000000"/>
          <w:sz w:val="24"/>
          <w:szCs w:val="24"/>
        </w:rPr>
        <w:t xml:space="preserve">Appendix B provides guidance on how to develop the teaching area of the </w:t>
      </w:r>
      <w:r w:rsidR="004F25BF">
        <w:rPr>
          <w:rFonts w:eastAsia="Times New Roman" w:cstheme="minorHAnsi"/>
          <w:bCs/>
          <w:color w:val="000000"/>
          <w:sz w:val="24"/>
          <w:szCs w:val="24"/>
        </w:rPr>
        <w:t>personal</w:t>
      </w:r>
      <w:r w:rsidRPr="00EB584D">
        <w:rPr>
          <w:rFonts w:eastAsia="Times New Roman" w:cstheme="minorHAnsi"/>
          <w:bCs/>
          <w:color w:val="000000"/>
          <w:sz w:val="24"/>
          <w:szCs w:val="24"/>
        </w:rPr>
        <w:t xml:space="preserve"> statement. The</w:t>
      </w:r>
      <w:r w:rsidR="005F599C" w:rsidRPr="0047318F">
        <w:rPr>
          <w:rFonts w:eastAsia="Times New Roman" w:cstheme="minorHAnsi"/>
          <w:bCs/>
          <w:color w:val="000000"/>
          <w:sz w:val="24"/>
          <w:szCs w:val="24"/>
        </w:rPr>
        <w:t xml:space="preserve"> teaching area </w:t>
      </w:r>
      <w:r w:rsidR="005F599C">
        <w:rPr>
          <w:rFonts w:eastAsia="Times New Roman" w:cstheme="minorHAnsi"/>
          <w:bCs/>
          <w:color w:val="000000"/>
          <w:sz w:val="24"/>
          <w:szCs w:val="24"/>
        </w:rPr>
        <w:t xml:space="preserve">must </w:t>
      </w:r>
      <w:r w:rsidR="005F599C" w:rsidRPr="0047318F">
        <w:rPr>
          <w:rFonts w:eastAsia="Times New Roman" w:cstheme="minorHAnsi"/>
          <w:bCs/>
          <w:color w:val="000000"/>
          <w:sz w:val="24"/>
          <w:szCs w:val="24"/>
        </w:rPr>
        <w:t xml:space="preserve">provide evidence </w:t>
      </w:r>
      <w:r w:rsidR="0039602A" w:rsidRPr="0047318F">
        <w:rPr>
          <w:rFonts w:eastAsia="Times New Roman" w:cstheme="minorHAnsi"/>
          <w:bCs/>
          <w:color w:val="000000"/>
          <w:sz w:val="24"/>
          <w:szCs w:val="24"/>
        </w:rPr>
        <w:t xml:space="preserve">(where applicable) from SEOI student comments, peer observations and other relevant materials/resources demonstrating effectiveness in </w:t>
      </w:r>
      <w:r w:rsidR="0039602A">
        <w:rPr>
          <w:rFonts w:eastAsia="Times New Roman" w:cstheme="minorHAnsi"/>
          <w:bCs/>
          <w:color w:val="000000"/>
          <w:sz w:val="24"/>
          <w:szCs w:val="24"/>
        </w:rPr>
        <w:t>two of the elements in each of the seven</w:t>
      </w:r>
      <w:r w:rsidR="0039602A" w:rsidRPr="0047318F">
        <w:rPr>
          <w:rFonts w:eastAsia="Times New Roman" w:cstheme="minorHAnsi"/>
          <w:bCs/>
          <w:color w:val="000000"/>
          <w:sz w:val="24"/>
          <w:szCs w:val="24"/>
        </w:rPr>
        <w:t xml:space="preserve"> categor</w:t>
      </w:r>
      <w:r w:rsidR="0039602A">
        <w:rPr>
          <w:rFonts w:eastAsia="Times New Roman" w:cstheme="minorHAnsi"/>
          <w:bCs/>
          <w:color w:val="000000"/>
          <w:sz w:val="24"/>
          <w:szCs w:val="24"/>
        </w:rPr>
        <w:t>ies from Appendix B</w:t>
      </w:r>
      <w:r w:rsidR="0039602A" w:rsidRPr="0047318F">
        <w:rPr>
          <w:rFonts w:eastAsia="Times New Roman" w:cstheme="minorHAnsi"/>
          <w:bCs/>
          <w:color w:val="000000"/>
          <w:sz w:val="24"/>
          <w:szCs w:val="24"/>
        </w:rPr>
        <w:t>. Attainment of elements that cannot be documented must be addressed in the self-reflection narrative.</w:t>
      </w:r>
      <w:r w:rsidR="0039602A">
        <w:rPr>
          <w:rFonts w:eastAsia="Times New Roman" w:cstheme="minorHAnsi"/>
          <w:bCs/>
          <w:color w:val="000000"/>
          <w:sz w:val="24"/>
          <w:szCs w:val="24"/>
        </w:rPr>
        <w:t xml:space="preserve"> The statement should also address the following: </w:t>
      </w:r>
    </w:p>
    <w:p w14:paraId="0F3B94E3" w14:textId="77777777" w:rsidR="0039602A" w:rsidRPr="00656266" w:rsidRDefault="0039602A" w:rsidP="00B63C6D">
      <w:pPr>
        <w:spacing w:after="0" w:line="240" w:lineRule="auto"/>
        <w:ind w:left="1440"/>
        <w:rPr>
          <w:rFonts w:cstheme="minorHAnsi"/>
          <w:sz w:val="24"/>
          <w:szCs w:val="24"/>
        </w:rPr>
      </w:pPr>
    </w:p>
    <w:p w14:paraId="36881CEC" w14:textId="77777777" w:rsidR="00B63C6D" w:rsidRPr="00FA575C" w:rsidRDefault="00B63C6D" w:rsidP="00816C6E">
      <w:pPr>
        <w:pStyle w:val="ListParagraph"/>
        <w:numPr>
          <w:ilvl w:val="2"/>
          <w:numId w:val="1"/>
        </w:numPr>
        <w:spacing w:after="0" w:line="240" w:lineRule="auto"/>
        <w:textAlignment w:val="baseline"/>
        <w:rPr>
          <w:rFonts w:eastAsia="Times New Roman" w:cstheme="minorHAnsi"/>
          <w:sz w:val="24"/>
          <w:szCs w:val="24"/>
        </w:rPr>
      </w:pPr>
      <w:r w:rsidRPr="00FA575C">
        <w:rPr>
          <w:rFonts w:eastAsia="Times New Roman" w:cstheme="minorHAnsi"/>
          <w:color w:val="000000"/>
          <w:sz w:val="24"/>
          <w:szCs w:val="24"/>
        </w:rPr>
        <w:t>New or substantially revised courses and/or materials developed (such as manuals, course packs, videos, etc.), new program development/revision, and impact on student learning if applicable.</w:t>
      </w:r>
    </w:p>
    <w:p w14:paraId="1ECA4B26" w14:textId="047D5F2D"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Peer observations based on what changes were made toward continuous improvement</w:t>
      </w:r>
      <w:r w:rsidR="00E057EF">
        <w:rPr>
          <w:rFonts w:eastAsia="Times New Roman" w:cstheme="minorHAnsi"/>
          <w:sz w:val="24"/>
          <w:szCs w:val="24"/>
        </w:rPr>
        <w:t xml:space="preserve">. </w:t>
      </w:r>
      <w:r w:rsidRPr="00FA575C">
        <w:rPr>
          <w:rFonts w:cstheme="minorHAnsi"/>
          <w:bCs/>
          <w:sz w:val="24"/>
          <w:szCs w:val="24"/>
        </w:rPr>
        <w:t>Reference location of peer observations in Faculty 180.</w:t>
      </w:r>
    </w:p>
    <w:p w14:paraId="51B1BA3C"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The nature of advising activities and responsibilities.</w:t>
      </w:r>
    </w:p>
    <w:p w14:paraId="2A4269F0"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Graduate program contributions such as program development and/or review; serving on </w:t>
      </w:r>
      <w:r w:rsidRPr="00FA575C">
        <w:rPr>
          <w:rFonts w:eastAsia="Times New Roman" w:cstheme="minorHAnsi"/>
          <w:color w:val="000000"/>
          <w:sz w:val="24"/>
          <w:szCs w:val="24"/>
          <w:shd w:val="clear" w:color="auto" w:fill="FFFFFF"/>
        </w:rPr>
        <w:t>graduate committees; and graduate student advising, supervision, and mentoring if applicable.</w:t>
      </w:r>
    </w:p>
    <w:p w14:paraId="50E6E35E"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Undergraduate mentoring of research and creative activities, </w:t>
      </w:r>
      <w:r w:rsidRPr="00FA575C">
        <w:rPr>
          <w:rFonts w:eastAsia="Times New Roman" w:cstheme="minorHAnsi"/>
          <w:color w:val="000000"/>
          <w:sz w:val="24"/>
          <w:szCs w:val="24"/>
          <w:shd w:val="clear" w:color="auto" w:fill="FFFFFF"/>
        </w:rPr>
        <w:t>if applicable.</w:t>
      </w:r>
    </w:p>
    <w:p w14:paraId="44AD7C6B"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Professional development activities that contributed to teaching effectiveness. </w:t>
      </w:r>
    </w:p>
    <w:p w14:paraId="4E8AE498"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Honors and awards demonstrating teaching effectiveness, </w:t>
      </w:r>
      <w:r w:rsidRPr="00FA575C">
        <w:rPr>
          <w:rFonts w:eastAsia="Times New Roman" w:cstheme="minorHAnsi"/>
          <w:color w:val="000000"/>
          <w:sz w:val="24"/>
          <w:szCs w:val="24"/>
          <w:shd w:val="clear" w:color="auto" w:fill="FFFFFF"/>
        </w:rPr>
        <w:t>if applicable.</w:t>
      </w:r>
    </w:p>
    <w:p w14:paraId="41707F40"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Any additional materials required by</w:t>
      </w:r>
      <w:r w:rsidRPr="00FA575C">
        <w:rPr>
          <w:rFonts w:eastAsia="Times New Roman" w:cstheme="minorHAnsi"/>
          <w:sz w:val="24"/>
          <w:szCs w:val="24"/>
        </w:rPr>
        <w:t xml:space="preserve"> the faculty and chair.</w:t>
      </w:r>
    </w:p>
    <w:p w14:paraId="13CE8089" w14:textId="77777777" w:rsidR="00B63C6D" w:rsidRPr="00FA575C" w:rsidRDefault="00B63C6D" w:rsidP="00B63C6D">
      <w:pPr>
        <w:pStyle w:val="ListParagraph"/>
        <w:spacing w:after="0" w:line="240" w:lineRule="auto"/>
        <w:ind w:left="1800"/>
        <w:rPr>
          <w:rFonts w:cstheme="minorHAnsi"/>
          <w:sz w:val="24"/>
          <w:szCs w:val="24"/>
        </w:rPr>
      </w:pPr>
    </w:p>
    <w:p w14:paraId="7425C9C7" w14:textId="77777777" w:rsidR="00B63C6D" w:rsidRPr="00FA575C" w:rsidRDefault="00B63C6D" w:rsidP="00B63C6D">
      <w:pPr>
        <w:spacing w:after="0" w:line="240" w:lineRule="auto"/>
        <w:ind w:left="1440"/>
        <w:rPr>
          <w:rFonts w:cstheme="minorHAnsi"/>
          <w:b/>
          <w:sz w:val="24"/>
          <w:szCs w:val="24"/>
        </w:rPr>
      </w:pPr>
      <w:r w:rsidRPr="00FA575C">
        <w:rPr>
          <w:rFonts w:eastAsia="Times New Roman" w:cstheme="minorHAnsi"/>
          <w:b/>
          <w:sz w:val="24"/>
          <w:szCs w:val="24"/>
        </w:rPr>
        <w:t>Scholarship/</w:t>
      </w:r>
      <w:r>
        <w:rPr>
          <w:rFonts w:eastAsia="Times New Roman" w:cstheme="minorHAnsi"/>
          <w:b/>
          <w:sz w:val="24"/>
          <w:szCs w:val="24"/>
        </w:rPr>
        <w:t>C</w:t>
      </w:r>
      <w:r w:rsidRPr="00FA575C">
        <w:rPr>
          <w:rFonts w:eastAsia="Times New Roman" w:cstheme="minorHAnsi"/>
          <w:b/>
          <w:sz w:val="24"/>
          <w:szCs w:val="24"/>
        </w:rPr>
        <w:t xml:space="preserve">reative </w:t>
      </w:r>
      <w:r>
        <w:rPr>
          <w:rFonts w:eastAsia="Times New Roman" w:cstheme="minorHAnsi"/>
          <w:b/>
          <w:sz w:val="24"/>
          <w:szCs w:val="24"/>
        </w:rPr>
        <w:t>E</w:t>
      </w:r>
      <w:r w:rsidRPr="00FA575C">
        <w:rPr>
          <w:rFonts w:eastAsia="Times New Roman" w:cstheme="minorHAnsi"/>
          <w:b/>
          <w:sz w:val="24"/>
          <w:szCs w:val="24"/>
        </w:rPr>
        <w:t>xpression</w:t>
      </w:r>
    </w:p>
    <w:p w14:paraId="68BAD878"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Research agenda.</w:t>
      </w:r>
    </w:p>
    <w:p w14:paraId="630F5320"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Accomplishments during review period (include in an appendix: Reference list of scholarship activities, in appropriate citation format for discipline, organized by A and B categories).</w:t>
      </w:r>
    </w:p>
    <w:p w14:paraId="5DF4E32A"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Ways in which scholarship activities contribute to program, department, or discipline.</w:t>
      </w:r>
    </w:p>
    <w:p w14:paraId="16BBBBB8"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Involvement of students in scholarship activities.</w:t>
      </w:r>
    </w:p>
    <w:p w14:paraId="3B1D462E"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Plans for future research. </w:t>
      </w:r>
    </w:p>
    <w:p w14:paraId="6D1A1F5C" w14:textId="77777777" w:rsidR="00B63C6D" w:rsidRPr="00FA575C" w:rsidRDefault="00B63C6D" w:rsidP="00B63C6D">
      <w:pPr>
        <w:spacing w:after="0" w:line="240" w:lineRule="auto"/>
        <w:rPr>
          <w:rFonts w:cstheme="minorHAnsi"/>
          <w:sz w:val="24"/>
          <w:szCs w:val="24"/>
        </w:rPr>
      </w:pPr>
    </w:p>
    <w:p w14:paraId="1E3205A9" w14:textId="0FFD067B" w:rsidR="00B63C6D" w:rsidRPr="00656266" w:rsidRDefault="00B63C6D" w:rsidP="00B63C6D">
      <w:pPr>
        <w:spacing w:after="0" w:line="240" w:lineRule="auto"/>
        <w:ind w:left="1440"/>
        <w:rPr>
          <w:rFonts w:eastAsia="Times New Roman" w:cstheme="minorHAnsi"/>
          <w:b/>
          <w:sz w:val="24"/>
          <w:szCs w:val="24"/>
        </w:rPr>
      </w:pPr>
      <w:r w:rsidRPr="00FA575C">
        <w:rPr>
          <w:rFonts w:eastAsia="Times New Roman" w:cstheme="minorHAnsi"/>
          <w:b/>
          <w:sz w:val="24"/>
          <w:szCs w:val="24"/>
        </w:rPr>
        <w:t xml:space="preserve">Service </w:t>
      </w:r>
    </w:p>
    <w:p w14:paraId="000FD3FA" w14:textId="11C3A142" w:rsidR="00B63C6D" w:rsidRPr="00BE3041"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Roles in service at program, department, college, university, professional, and community levels.</w:t>
      </w:r>
    </w:p>
    <w:p w14:paraId="4AFD05C8" w14:textId="77777777" w:rsidR="00BE3041" w:rsidRPr="00BE3041" w:rsidRDefault="00BE3041" w:rsidP="00BE3041">
      <w:pPr>
        <w:pStyle w:val="ListParagraph"/>
        <w:numPr>
          <w:ilvl w:val="2"/>
          <w:numId w:val="1"/>
        </w:numPr>
        <w:spacing w:after="0" w:line="240" w:lineRule="auto"/>
        <w:rPr>
          <w:rFonts w:eastAsia="Times New Roman" w:cstheme="minorHAnsi"/>
          <w:sz w:val="24"/>
          <w:szCs w:val="24"/>
        </w:rPr>
      </w:pPr>
      <w:r w:rsidRPr="00BE3041">
        <w:rPr>
          <w:rFonts w:eastAsia="Times New Roman" w:cstheme="minorHAnsi"/>
          <w:sz w:val="24"/>
          <w:szCs w:val="24"/>
        </w:rPr>
        <w:t>Individualized efforts to expand equitable academic achievement for students through advising, coaching, and mentoring in alignment with the CWU mission.</w:t>
      </w:r>
    </w:p>
    <w:p w14:paraId="7A43DE68"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Major contributions and accomplishments in service roles.</w:t>
      </w:r>
    </w:p>
    <w:p w14:paraId="18B82BA7"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Future service goals.</w:t>
      </w:r>
    </w:p>
    <w:p w14:paraId="6C6F6E1F" w14:textId="77777777" w:rsidR="00B63C6D" w:rsidRPr="00FA575C" w:rsidRDefault="00B63C6D" w:rsidP="00B63C6D">
      <w:pPr>
        <w:spacing w:after="0" w:line="240" w:lineRule="auto"/>
        <w:textAlignment w:val="baseline"/>
        <w:rPr>
          <w:rFonts w:eastAsia="Times New Roman" w:cstheme="minorHAnsi"/>
          <w:b/>
          <w:bCs/>
          <w:color w:val="000000"/>
          <w:sz w:val="24"/>
          <w:szCs w:val="24"/>
        </w:rPr>
      </w:pPr>
    </w:p>
    <w:p w14:paraId="514E6AE6" w14:textId="77777777" w:rsidR="00AA4C9B" w:rsidRPr="00FA575C" w:rsidRDefault="00AA4C9B" w:rsidP="00AA4C9B">
      <w:pPr>
        <w:spacing w:after="0" w:line="240" w:lineRule="auto"/>
        <w:rPr>
          <w:rFonts w:cstheme="minorHAnsi"/>
          <w:sz w:val="24"/>
          <w:szCs w:val="24"/>
        </w:rPr>
      </w:pPr>
    </w:p>
    <w:p w14:paraId="71CFCA9D" w14:textId="77777777" w:rsidR="00305957" w:rsidRDefault="00305957">
      <w:pPr>
        <w:rPr>
          <w:rFonts w:cstheme="minorHAnsi"/>
          <w:b/>
          <w:sz w:val="24"/>
          <w:szCs w:val="24"/>
        </w:rPr>
      </w:pPr>
      <w:r>
        <w:rPr>
          <w:rFonts w:cstheme="minorHAnsi"/>
          <w:b/>
          <w:sz w:val="24"/>
          <w:szCs w:val="24"/>
        </w:rPr>
        <w:br w:type="page"/>
      </w:r>
    </w:p>
    <w:p w14:paraId="35044B1E" w14:textId="515B4C3D" w:rsidR="0082616D" w:rsidRPr="00FA575C" w:rsidRDefault="0082616D" w:rsidP="00C317FB">
      <w:pPr>
        <w:autoSpaceDE w:val="0"/>
        <w:autoSpaceDN w:val="0"/>
        <w:spacing w:after="0" w:line="240" w:lineRule="auto"/>
        <w:outlineLvl w:val="0"/>
        <w:rPr>
          <w:rFonts w:cstheme="minorHAnsi"/>
          <w:b/>
          <w:sz w:val="24"/>
          <w:szCs w:val="24"/>
        </w:rPr>
      </w:pPr>
    </w:p>
    <w:p w14:paraId="5236A828" w14:textId="38AF75DF" w:rsidR="004A3509" w:rsidRPr="00390FEE" w:rsidRDefault="00A2624F" w:rsidP="00390FEE">
      <w:pPr>
        <w:pStyle w:val="Heading1"/>
        <w:jc w:val="center"/>
        <w:rPr>
          <w:rFonts w:asciiTheme="minorHAnsi" w:hAnsiTheme="minorHAnsi" w:cstheme="minorHAnsi"/>
        </w:rPr>
      </w:pPr>
      <w:r w:rsidRPr="00390FEE">
        <w:rPr>
          <w:rFonts w:asciiTheme="minorHAnsi" w:hAnsiTheme="minorHAnsi" w:cstheme="minorHAnsi"/>
        </w:rPr>
        <w:t>PROMOTION TO FULL PROFESSOR</w:t>
      </w:r>
    </w:p>
    <w:p w14:paraId="2A7CE006" w14:textId="77777777" w:rsidR="004A3509" w:rsidRPr="00FA575C" w:rsidRDefault="004A3509" w:rsidP="003A4DA2">
      <w:pPr>
        <w:autoSpaceDE w:val="0"/>
        <w:autoSpaceDN w:val="0"/>
        <w:spacing w:after="0" w:line="240" w:lineRule="auto"/>
        <w:jc w:val="center"/>
        <w:outlineLvl w:val="0"/>
        <w:rPr>
          <w:rFonts w:cstheme="minorHAnsi"/>
          <w:sz w:val="24"/>
          <w:szCs w:val="24"/>
        </w:rPr>
      </w:pPr>
    </w:p>
    <w:p w14:paraId="11FFDA1E" w14:textId="4AA4E39D" w:rsidR="00392F65" w:rsidRPr="00392F65" w:rsidRDefault="00392F65" w:rsidP="00392F65">
      <w:pPr>
        <w:tabs>
          <w:tab w:val="left" w:pos="2853"/>
        </w:tabs>
        <w:spacing w:after="0" w:line="240" w:lineRule="auto"/>
        <w:rPr>
          <w:rFonts w:cstheme="minorHAnsi"/>
          <w:sz w:val="24"/>
          <w:szCs w:val="24"/>
        </w:rPr>
      </w:pPr>
      <w:r w:rsidRPr="00392F65">
        <w:rPr>
          <w:rFonts w:cstheme="minorHAnsi"/>
          <w:sz w:val="24"/>
          <w:szCs w:val="24"/>
        </w:rPr>
        <w:t xml:space="preserve">A positive promotion to full professor decision is based upon excellent performance defined as surpassing the minimum standards in teaching, scholarship/creative activity, and service for tenure as established by the department, </w:t>
      </w:r>
      <w:r w:rsidR="001A04BD">
        <w:rPr>
          <w:rFonts w:cstheme="minorHAnsi"/>
          <w:sz w:val="24"/>
          <w:szCs w:val="24"/>
        </w:rPr>
        <w:t>C</w:t>
      </w:r>
      <w:r w:rsidRPr="00392F65">
        <w:rPr>
          <w:rFonts w:cstheme="minorHAnsi"/>
          <w:sz w:val="24"/>
          <w:szCs w:val="24"/>
        </w:rPr>
        <w:t xml:space="preserve">ollege, and </w:t>
      </w:r>
      <w:r w:rsidR="001A04BD">
        <w:rPr>
          <w:rFonts w:cstheme="minorHAnsi"/>
          <w:sz w:val="24"/>
          <w:szCs w:val="24"/>
        </w:rPr>
        <w:t>U</w:t>
      </w:r>
      <w:r w:rsidRPr="00392F65">
        <w:rPr>
          <w:rFonts w:cstheme="minorHAnsi"/>
          <w:sz w:val="24"/>
          <w:szCs w:val="24"/>
        </w:rPr>
        <w:t>niversity. Faculty members are expected to continuously contribute to the mission and core themes of the University, Academic and Student Life, and CEPS</w:t>
      </w:r>
      <w:r w:rsidR="00E057EF">
        <w:rPr>
          <w:rFonts w:cstheme="minorHAnsi"/>
          <w:sz w:val="24"/>
          <w:szCs w:val="24"/>
        </w:rPr>
        <w:t xml:space="preserve">. </w:t>
      </w:r>
    </w:p>
    <w:p w14:paraId="1F5F6ECB" w14:textId="77777777" w:rsidR="00392F65" w:rsidRPr="00392F65" w:rsidRDefault="00392F65" w:rsidP="00392F65">
      <w:pPr>
        <w:tabs>
          <w:tab w:val="left" w:pos="2853"/>
        </w:tabs>
        <w:spacing w:after="0" w:line="240" w:lineRule="auto"/>
        <w:rPr>
          <w:rFonts w:cstheme="minorHAnsi"/>
          <w:sz w:val="24"/>
          <w:szCs w:val="24"/>
        </w:rPr>
      </w:pPr>
    </w:p>
    <w:p w14:paraId="2B2A1692" w14:textId="5BB63324" w:rsidR="00392F65" w:rsidRPr="00392F65" w:rsidRDefault="00392F65" w:rsidP="00392F65">
      <w:pPr>
        <w:tabs>
          <w:tab w:val="left" w:pos="2853"/>
        </w:tabs>
        <w:spacing w:after="0" w:line="240" w:lineRule="auto"/>
        <w:rPr>
          <w:rFonts w:cstheme="minorHAnsi"/>
          <w:sz w:val="24"/>
          <w:szCs w:val="24"/>
        </w:rPr>
      </w:pPr>
      <w:r w:rsidRPr="00392F65">
        <w:rPr>
          <w:rFonts w:cstheme="minorHAnsi"/>
          <w:sz w:val="24"/>
          <w:szCs w:val="24"/>
        </w:rPr>
        <w:t>The CBA establishes criteria, evaluation cycles, and states that the Professional Record shall be utilized as the basis for promotion to full professor. CEPS has established criteria for teaching, scholarship/creative activity, and service for tenured faculty for promotion to full professor. All are presented below</w:t>
      </w:r>
      <w:r w:rsidR="00E33EFB">
        <w:rPr>
          <w:rFonts w:cstheme="minorHAnsi"/>
          <w:sz w:val="24"/>
          <w:szCs w:val="24"/>
        </w:rPr>
        <w:t>.</w:t>
      </w:r>
    </w:p>
    <w:p w14:paraId="7588CCD9" w14:textId="77777777" w:rsidR="00E9182C" w:rsidRPr="00FA575C" w:rsidRDefault="00E9182C" w:rsidP="008A01DD">
      <w:pPr>
        <w:tabs>
          <w:tab w:val="left" w:pos="2853"/>
        </w:tabs>
        <w:spacing w:after="0" w:line="240" w:lineRule="auto"/>
        <w:rPr>
          <w:rFonts w:cstheme="minorHAnsi"/>
          <w:sz w:val="24"/>
          <w:szCs w:val="24"/>
        </w:rPr>
      </w:pPr>
    </w:p>
    <w:p w14:paraId="7A0E400D" w14:textId="77777777" w:rsidR="00CF0D0B" w:rsidRPr="00FA575C" w:rsidRDefault="00CF0D0B" w:rsidP="00CF0D0B">
      <w:pPr>
        <w:tabs>
          <w:tab w:val="left" w:pos="4046"/>
        </w:tabs>
        <w:autoSpaceDE w:val="0"/>
        <w:autoSpaceDN w:val="0"/>
        <w:spacing w:after="0" w:line="240" w:lineRule="auto"/>
        <w:outlineLvl w:val="0"/>
        <w:rPr>
          <w:rFonts w:cstheme="minorHAnsi"/>
          <w:b/>
          <w:sz w:val="24"/>
          <w:szCs w:val="24"/>
        </w:rPr>
      </w:pPr>
      <w:r w:rsidRPr="00FA575C">
        <w:rPr>
          <w:rFonts w:cstheme="minorHAnsi"/>
          <w:b/>
          <w:sz w:val="24"/>
          <w:szCs w:val="24"/>
        </w:rPr>
        <w:t>Relevant University Standards</w:t>
      </w:r>
      <w:r w:rsidRPr="00FA575C">
        <w:rPr>
          <w:rFonts w:cstheme="minorHAnsi"/>
          <w:b/>
          <w:sz w:val="24"/>
          <w:szCs w:val="24"/>
        </w:rPr>
        <w:tab/>
      </w:r>
    </w:p>
    <w:p w14:paraId="0FBC2EBB" w14:textId="15970F8D" w:rsidR="00CF0D0B" w:rsidRDefault="00CF0D0B" w:rsidP="00CF0D0B">
      <w:pPr>
        <w:autoSpaceDE w:val="0"/>
        <w:autoSpaceDN w:val="0"/>
        <w:spacing w:after="0" w:line="240" w:lineRule="auto"/>
        <w:outlineLvl w:val="0"/>
        <w:rPr>
          <w:rFonts w:cstheme="minorHAnsi"/>
          <w:b/>
          <w:sz w:val="24"/>
          <w:szCs w:val="24"/>
        </w:rPr>
      </w:pPr>
    </w:p>
    <w:p w14:paraId="09EF8DE1" w14:textId="1920D71B" w:rsidR="002D6420" w:rsidRPr="007F1F35" w:rsidRDefault="002D6420" w:rsidP="00615DFF">
      <w:pPr>
        <w:autoSpaceDE w:val="0"/>
        <w:autoSpaceDN w:val="0"/>
        <w:spacing w:after="0" w:line="240" w:lineRule="auto"/>
        <w:ind w:firstLine="720"/>
        <w:outlineLvl w:val="0"/>
        <w:rPr>
          <w:rFonts w:cstheme="minorHAnsi"/>
          <w:bCs/>
          <w:sz w:val="24"/>
          <w:szCs w:val="24"/>
        </w:rPr>
      </w:pPr>
      <w:r w:rsidRPr="007F1F35">
        <w:rPr>
          <w:rFonts w:cstheme="minorHAnsi"/>
          <w:bCs/>
          <w:sz w:val="24"/>
          <w:szCs w:val="24"/>
        </w:rPr>
        <w:t>There are no university standards for Promotion to Full Professor</w:t>
      </w:r>
    </w:p>
    <w:p w14:paraId="1BE8EC92" w14:textId="77777777" w:rsidR="002D6420" w:rsidRPr="00FA575C" w:rsidRDefault="002D6420" w:rsidP="002D6420">
      <w:pPr>
        <w:autoSpaceDE w:val="0"/>
        <w:autoSpaceDN w:val="0"/>
        <w:spacing w:after="0" w:line="240" w:lineRule="auto"/>
        <w:outlineLvl w:val="0"/>
        <w:rPr>
          <w:rFonts w:cstheme="minorHAnsi"/>
          <w:sz w:val="24"/>
          <w:szCs w:val="24"/>
        </w:rPr>
      </w:pPr>
    </w:p>
    <w:p w14:paraId="46229E72" w14:textId="4BBDDE40" w:rsidR="002D6420" w:rsidRPr="00FA575C" w:rsidRDefault="002D6420" w:rsidP="00615DFF">
      <w:pPr>
        <w:spacing w:after="0" w:line="240" w:lineRule="auto"/>
        <w:ind w:left="720"/>
        <w:rPr>
          <w:rFonts w:cstheme="minorHAnsi"/>
          <w:sz w:val="24"/>
          <w:szCs w:val="24"/>
        </w:rPr>
      </w:pPr>
      <w:r w:rsidRPr="00FA575C">
        <w:rPr>
          <w:rFonts w:cstheme="minorHAnsi"/>
          <w:sz w:val="24"/>
          <w:szCs w:val="24"/>
        </w:rPr>
        <w:t>University Faculty Criteria Guidelines</w:t>
      </w:r>
      <w:r w:rsidRPr="00FA575C">
        <w:rPr>
          <w:rFonts w:cstheme="minorHAnsi"/>
          <w:b/>
          <w:sz w:val="24"/>
          <w:szCs w:val="24"/>
        </w:rPr>
        <w:t xml:space="preserve"> </w:t>
      </w:r>
      <w:r w:rsidRPr="00FA575C">
        <w:rPr>
          <w:rFonts w:cstheme="minorHAnsi"/>
          <w:sz w:val="24"/>
          <w:szCs w:val="24"/>
        </w:rPr>
        <w:t>for Reappointment, Tenure, Promotion, and Post-Tenure Review</w:t>
      </w:r>
      <w:r w:rsidR="007F1F35">
        <w:rPr>
          <w:rFonts w:cstheme="minorHAnsi"/>
          <w:sz w:val="24"/>
          <w:szCs w:val="24"/>
        </w:rPr>
        <w:t xml:space="preserve"> </w:t>
      </w:r>
      <w:r w:rsidRPr="00FA575C">
        <w:rPr>
          <w:rFonts w:cstheme="minorHAnsi"/>
          <w:sz w:val="24"/>
          <w:szCs w:val="24"/>
        </w:rPr>
        <w:t xml:space="preserve">and Merit are posted on the </w:t>
      </w:r>
      <w:proofErr w:type="gramStart"/>
      <w:r w:rsidRPr="00FA575C">
        <w:rPr>
          <w:rFonts w:cstheme="minorHAnsi"/>
          <w:sz w:val="24"/>
          <w:szCs w:val="24"/>
        </w:rPr>
        <w:t>Provost’s</w:t>
      </w:r>
      <w:proofErr w:type="gramEnd"/>
      <w:r w:rsidRPr="00FA575C">
        <w:rPr>
          <w:rFonts w:cstheme="minorHAnsi"/>
          <w:sz w:val="24"/>
          <w:szCs w:val="24"/>
        </w:rPr>
        <w:t xml:space="preserve"> web page </w:t>
      </w:r>
      <w:hyperlink r:id="rId28" w:history="1">
        <w:r w:rsidRPr="00FA575C">
          <w:rPr>
            <w:rStyle w:val="Hyperlink"/>
            <w:rFonts w:cstheme="minorHAnsi"/>
            <w:sz w:val="24"/>
            <w:szCs w:val="24"/>
          </w:rPr>
          <w:t>https://www.cwu.edu/provost/</w:t>
        </w:r>
      </w:hyperlink>
      <w:r w:rsidRPr="00FA575C">
        <w:rPr>
          <w:rStyle w:val="Hyperlink"/>
          <w:rFonts w:cstheme="minorHAnsi"/>
          <w:sz w:val="24"/>
          <w:szCs w:val="24"/>
        </w:rPr>
        <w:t>.</w:t>
      </w:r>
    </w:p>
    <w:p w14:paraId="39254D9C" w14:textId="77777777" w:rsidR="002D6420" w:rsidRPr="00FA575C" w:rsidRDefault="002D6420" w:rsidP="002D6420">
      <w:pPr>
        <w:autoSpaceDE w:val="0"/>
        <w:autoSpaceDN w:val="0"/>
        <w:spacing w:after="0" w:line="240" w:lineRule="auto"/>
        <w:ind w:left="720"/>
        <w:outlineLvl w:val="0"/>
        <w:rPr>
          <w:rFonts w:cstheme="minorHAnsi"/>
          <w:sz w:val="24"/>
          <w:szCs w:val="24"/>
        </w:rPr>
      </w:pPr>
    </w:p>
    <w:p w14:paraId="671F3D79" w14:textId="77777777" w:rsidR="002D6420" w:rsidRPr="00FA575C" w:rsidRDefault="002D6420" w:rsidP="002D6420">
      <w:pPr>
        <w:spacing w:after="0" w:line="240" w:lineRule="auto"/>
        <w:ind w:left="720"/>
        <w:rPr>
          <w:rFonts w:cstheme="minorHAnsi"/>
          <w:sz w:val="24"/>
          <w:szCs w:val="24"/>
        </w:rPr>
      </w:pPr>
      <w:r w:rsidRPr="00FA575C">
        <w:rPr>
          <w:rFonts w:cstheme="minorHAnsi"/>
          <w:sz w:val="24"/>
          <w:szCs w:val="24"/>
        </w:rPr>
        <w:t xml:space="preserve">Faculty 180 Guidelines Supporting Documentation for Tenured and Tenure-track Faculty Evaluations are posted on the </w:t>
      </w:r>
      <w:proofErr w:type="gramStart"/>
      <w:r w:rsidRPr="00FA575C">
        <w:rPr>
          <w:rFonts w:cstheme="minorHAnsi"/>
          <w:sz w:val="24"/>
          <w:szCs w:val="24"/>
        </w:rPr>
        <w:t>Provost’s</w:t>
      </w:r>
      <w:proofErr w:type="gramEnd"/>
      <w:r w:rsidRPr="00FA575C">
        <w:rPr>
          <w:rFonts w:cstheme="minorHAnsi"/>
          <w:sz w:val="24"/>
          <w:szCs w:val="24"/>
        </w:rPr>
        <w:t xml:space="preserve"> web page </w:t>
      </w:r>
      <w:hyperlink r:id="rId29" w:history="1">
        <w:r w:rsidRPr="00FA575C">
          <w:rPr>
            <w:rStyle w:val="Hyperlink"/>
            <w:rFonts w:cstheme="minorHAnsi"/>
            <w:sz w:val="24"/>
            <w:szCs w:val="24"/>
          </w:rPr>
          <w:t>https://www.cwu.edu/provost/</w:t>
        </w:r>
      </w:hyperlink>
      <w:r w:rsidRPr="00FA575C">
        <w:rPr>
          <w:rStyle w:val="Hyperlink"/>
          <w:rFonts w:cstheme="minorHAnsi"/>
          <w:sz w:val="24"/>
          <w:szCs w:val="24"/>
        </w:rPr>
        <w:t>.</w:t>
      </w:r>
    </w:p>
    <w:p w14:paraId="34864910" w14:textId="77777777" w:rsidR="002D6420" w:rsidRDefault="002D6420" w:rsidP="002D6420">
      <w:pPr>
        <w:autoSpaceDE w:val="0"/>
        <w:autoSpaceDN w:val="0"/>
        <w:spacing w:after="0" w:line="240" w:lineRule="auto"/>
        <w:outlineLvl w:val="0"/>
        <w:rPr>
          <w:rFonts w:cstheme="minorHAnsi"/>
          <w:sz w:val="24"/>
          <w:szCs w:val="24"/>
        </w:rPr>
      </w:pPr>
    </w:p>
    <w:p w14:paraId="1EADB931" w14:textId="77777777" w:rsidR="002D6420" w:rsidRPr="00FA575C" w:rsidRDefault="002D6420" w:rsidP="002D6420">
      <w:pPr>
        <w:tabs>
          <w:tab w:val="left" w:pos="4046"/>
        </w:tabs>
        <w:autoSpaceDE w:val="0"/>
        <w:autoSpaceDN w:val="0"/>
        <w:spacing w:after="0" w:line="240" w:lineRule="auto"/>
        <w:outlineLvl w:val="0"/>
        <w:rPr>
          <w:rFonts w:cstheme="minorHAnsi"/>
          <w:b/>
          <w:sz w:val="24"/>
          <w:szCs w:val="24"/>
        </w:rPr>
      </w:pPr>
      <w:r w:rsidRPr="00FA575C">
        <w:rPr>
          <w:rFonts w:cstheme="minorHAnsi"/>
          <w:b/>
          <w:sz w:val="24"/>
          <w:szCs w:val="24"/>
        </w:rPr>
        <w:t xml:space="preserve">Relevant </w:t>
      </w:r>
      <w:r>
        <w:rPr>
          <w:rFonts w:cstheme="minorHAnsi"/>
          <w:b/>
          <w:sz w:val="24"/>
          <w:szCs w:val="24"/>
        </w:rPr>
        <w:t>CEPS</w:t>
      </w:r>
      <w:r w:rsidRPr="00FA575C">
        <w:rPr>
          <w:rFonts w:cstheme="minorHAnsi"/>
          <w:b/>
          <w:sz w:val="24"/>
          <w:szCs w:val="24"/>
        </w:rPr>
        <w:t xml:space="preserve"> Standards</w:t>
      </w:r>
      <w:r w:rsidRPr="00FA575C">
        <w:rPr>
          <w:rFonts w:cstheme="minorHAnsi"/>
          <w:b/>
          <w:sz w:val="24"/>
          <w:szCs w:val="24"/>
        </w:rPr>
        <w:tab/>
      </w:r>
    </w:p>
    <w:p w14:paraId="09A64021" w14:textId="77777777" w:rsidR="002D6420" w:rsidRDefault="002D6420" w:rsidP="002D6420">
      <w:pPr>
        <w:autoSpaceDE w:val="0"/>
        <w:autoSpaceDN w:val="0"/>
        <w:spacing w:after="0" w:line="240" w:lineRule="auto"/>
        <w:outlineLvl w:val="0"/>
        <w:rPr>
          <w:rFonts w:cstheme="minorHAnsi"/>
          <w:sz w:val="24"/>
          <w:szCs w:val="24"/>
        </w:rPr>
      </w:pPr>
    </w:p>
    <w:p w14:paraId="3024901B" w14:textId="2249B48E" w:rsidR="00B46ECD" w:rsidRPr="00FA575C" w:rsidRDefault="00B46ECD" w:rsidP="003A4DA2">
      <w:pPr>
        <w:spacing w:after="0" w:line="240" w:lineRule="auto"/>
        <w:ind w:left="720"/>
        <w:rPr>
          <w:rFonts w:eastAsia="Times New Roman" w:cstheme="minorHAnsi"/>
          <w:b/>
          <w:bCs/>
          <w:color w:val="000000"/>
          <w:sz w:val="24"/>
          <w:szCs w:val="24"/>
        </w:rPr>
      </w:pPr>
      <w:r>
        <w:rPr>
          <w:rFonts w:cstheme="minorHAnsi"/>
          <w:sz w:val="24"/>
          <w:szCs w:val="24"/>
        </w:rPr>
        <w:t>CEPS Faculty180 Required Documentation Standards</w:t>
      </w:r>
      <w:r w:rsidRPr="00FA575C">
        <w:rPr>
          <w:rFonts w:cstheme="minorHAnsi"/>
          <w:sz w:val="24"/>
          <w:szCs w:val="24"/>
        </w:rPr>
        <w:t xml:space="preserve"> for Faculty Evaluations are </w:t>
      </w:r>
      <w:r>
        <w:rPr>
          <w:rFonts w:cstheme="minorHAnsi"/>
          <w:sz w:val="24"/>
          <w:szCs w:val="24"/>
        </w:rPr>
        <w:t>in Appendix A</w:t>
      </w:r>
      <w:r w:rsidR="0083211A">
        <w:rPr>
          <w:rFonts w:cstheme="minorHAnsi"/>
          <w:sz w:val="24"/>
          <w:szCs w:val="24"/>
        </w:rPr>
        <w:t>.</w:t>
      </w:r>
    </w:p>
    <w:p w14:paraId="299F2281" w14:textId="77777777" w:rsidR="001012A1" w:rsidRPr="00FA575C" w:rsidRDefault="001012A1" w:rsidP="001012A1">
      <w:pPr>
        <w:tabs>
          <w:tab w:val="left" w:pos="360"/>
          <w:tab w:val="left" w:pos="720"/>
        </w:tabs>
        <w:spacing w:after="0" w:line="240" w:lineRule="auto"/>
        <w:rPr>
          <w:rFonts w:cstheme="minorHAnsi"/>
          <w:b/>
          <w:sz w:val="24"/>
          <w:szCs w:val="24"/>
        </w:rPr>
      </w:pPr>
    </w:p>
    <w:p w14:paraId="58FB7D2A" w14:textId="31144415" w:rsidR="001012A1" w:rsidRDefault="001012A1" w:rsidP="003A4DA2">
      <w:pPr>
        <w:tabs>
          <w:tab w:val="left" w:pos="360"/>
          <w:tab w:val="left" w:pos="720"/>
        </w:tabs>
        <w:spacing w:after="0" w:line="240" w:lineRule="auto"/>
        <w:rPr>
          <w:rFonts w:cstheme="minorHAnsi"/>
          <w:b/>
          <w:sz w:val="24"/>
          <w:szCs w:val="24"/>
        </w:rPr>
      </w:pPr>
      <w:r w:rsidRPr="003A4DA2">
        <w:rPr>
          <w:rFonts w:cstheme="minorHAnsi"/>
          <w:b/>
          <w:sz w:val="24"/>
          <w:szCs w:val="24"/>
        </w:rPr>
        <w:t xml:space="preserve">CEPS </w:t>
      </w:r>
      <w:r w:rsidR="004A3509" w:rsidRPr="003A4DA2">
        <w:rPr>
          <w:rFonts w:cstheme="minorHAnsi"/>
          <w:b/>
          <w:sz w:val="24"/>
          <w:szCs w:val="24"/>
        </w:rPr>
        <w:t xml:space="preserve">Promotion to Full Professor </w:t>
      </w:r>
      <w:r w:rsidRPr="003A4DA2">
        <w:rPr>
          <w:rFonts w:cstheme="minorHAnsi"/>
          <w:b/>
          <w:sz w:val="24"/>
          <w:szCs w:val="24"/>
        </w:rPr>
        <w:t>Criteria</w:t>
      </w:r>
    </w:p>
    <w:p w14:paraId="19AA62A3" w14:textId="77777777" w:rsidR="00A2624F" w:rsidRPr="003A4DA2" w:rsidRDefault="00A2624F" w:rsidP="003A4DA2">
      <w:pPr>
        <w:tabs>
          <w:tab w:val="left" w:pos="360"/>
          <w:tab w:val="left" w:pos="720"/>
        </w:tabs>
        <w:spacing w:after="0" w:line="240" w:lineRule="auto"/>
        <w:rPr>
          <w:rFonts w:cstheme="minorHAnsi"/>
          <w:b/>
          <w:sz w:val="24"/>
          <w:szCs w:val="24"/>
        </w:rPr>
      </w:pPr>
    </w:p>
    <w:p w14:paraId="43A7C2A2" w14:textId="61BAA7C6" w:rsidR="00DA1502" w:rsidRDefault="00DA1502" w:rsidP="00DA1502">
      <w:pPr>
        <w:spacing w:after="0" w:line="240" w:lineRule="auto"/>
        <w:ind w:left="360"/>
        <w:rPr>
          <w:rFonts w:cstheme="minorHAnsi"/>
          <w:b/>
          <w:sz w:val="24"/>
          <w:szCs w:val="24"/>
        </w:rPr>
      </w:pPr>
      <w:r w:rsidRPr="00656266">
        <w:rPr>
          <w:rFonts w:cstheme="minorHAnsi"/>
          <w:b/>
          <w:sz w:val="24"/>
          <w:szCs w:val="24"/>
        </w:rPr>
        <w:t>Teaching:</w:t>
      </w:r>
    </w:p>
    <w:p w14:paraId="6B35A71B" w14:textId="3B485DFB" w:rsidR="009E4AC8" w:rsidRPr="009E4AC8" w:rsidRDefault="00817FB5" w:rsidP="007F58D4">
      <w:pPr>
        <w:spacing w:after="0" w:line="240" w:lineRule="auto"/>
        <w:ind w:left="720"/>
        <w:rPr>
          <w:color w:val="1C1E29"/>
          <w:sz w:val="24"/>
          <w:szCs w:val="24"/>
        </w:rPr>
      </w:pPr>
      <w:r w:rsidRPr="00912E31">
        <w:rPr>
          <w:color w:val="1C1E29"/>
          <w:sz w:val="24"/>
          <w:szCs w:val="24"/>
        </w:rPr>
        <w:t xml:space="preserve">The criteria </w:t>
      </w:r>
      <w:r>
        <w:rPr>
          <w:color w:val="1C1E29"/>
          <w:sz w:val="24"/>
          <w:szCs w:val="24"/>
        </w:rPr>
        <w:t xml:space="preserve">for and </w:t>
      </w:r>
      <w:r w:rsidRPr="00912E31">
        <w:rPr>
          <w:color w:val="1C1E29"/>
          <w:sz w:val="24"/>
          <w:szCs w:val="24"/>
        </w:rPr>
        <w:t>definition</w:t>
      </w:r>
      <w:r>
        <w:rPr>
          <w:color w:val="1C1E29"/>
          <w:sz w:val="24"/>
          <w:szCs w:val="24"/>
        </w:rPr>
        <w:t xml:space="preserve"> of</w:t>
      </w:r>
      <w:r w:rsidRPr="00912E31">
        <w:rPr>
          <w:color w:val="1C1E29"/>
          <w:sz w:val="24"/>
          <w:szCs w:val="24"/>
        </w:rPr>
        <w:t xml:space="preserve"> teaching excellence </w:t>
      </w:r>
      <w:r>
        <w:rPr>
          <w:color w:val="1C1E29"/>
          <w:sz w:val="24"/>
          <w:szCs w:val="24"/>
        </w:rPr>
        <w:t>are</w:t>
      </w:r>
      <w:r w:rsidRPr="00912E31">
        <w:rPr>
          <w:color w:val="1C1E29"/>
          <w:sz w:val="24"/>
          <w:szCs w:val="24"/>
        </w:rPr>
        <w:t xml:space="preserve"> </w:t>
      </w:r>
      <w:r w:rsidR="009E4AC8" w:rsidRPr="00912E31">
        <w:rPr>
          <w:color w:val="1C1E29"/>
          <w:sz w:val="24"/>
          <w:szCs w:val="24"/>
        </w:rPr>
        <w:t xml:space="preserve">outlined in Appendix </w:t>
      </w:r>
      <w:r w:rsidR="009E4AC8">
        <w:rPr>
          <w:color w:val="1C1E29"/>
          <w:sz w:val="24"/>
          <w:szCs w:val="24"/>
        </w:rPr>
        <w:t>B</w:t>
      </w:r>
      <w:r w:rsidR="009E4AC8" w:rsidRPr="00912E31">
        <w:rPr>
          <w:color w:val="1C1E29"/>
          <w:sz w:val="24"/>
          <w:szCs w:val="24"/>
        </w:rPr>
        <w:t xml:space="preserve">, titled "Definition of Effective and Excellent Teaching." Teaching effectiveness and excellence are </w:t>
      </w:r>
      <w:r w:rsidR="009E4AC8">
        <w:rPr>
          <w:color w:val="1C1E29"/>
          <w:sz w:val="24"/>
          <w:szCs w:val="24"/>
        </w:rPr>
        <w:t>evaluated</w:t>
      </w:r>
      <w:r w:rsidR="009E4AC8" w:rsidRPr="00912E31">
        <w:rPr>
          <w:color w:val="1C1E29"/>
          <w:sz w:val="24"/>
          <w:szCs w:val="24"/>
        </w:rPr>
        <w:t xml:space="preserve"> based on seven categories and various elements under each category. To be considered </w:t>
      </w:r>
      <w:r w:rsidR="009E4AC8" w:rsidRPr="00912E31">
        <w:rPr>
          <w:i/>
          <w:iCs/>
          <w:color w:val="1C1E29"/>
          <w:sz w:val="24"/>
          <w:szCs w:val="24"/>
        </w:rPr>
        <w:t>effective</w:t>
      </w:r>
      <w:r w:rsidR="009E4AC8" w:rsidRPr="00912E31">
        <w:rPr>
          <w:color w:val="1C1E29"/>
          <w:sz w:val="24"/>
          <w:szCs w:val="24"/>
        </w:rPr>
        <w:t xml:space="preserve">, a faculty member must provide evidence </w:t>
      </w:r>
      <w:r w:rsidR="009E4AC8">
        <w:rPr>
          <w:color w:val="1C1E29"/>
          <w:sz w:val="24"/>
          <w:szCs w:val="24"/>
        </w:rPr>
        <w:t xml:space="preserve">(or specifically address how) </w:t>
      </w:r>
      <w:r w:rsidR="009E4AC8" w:rsidRPr="00912E31">
        <w:rPr>
          <w:color w:val="1C1E29"/>
          <w:sz w:val="24"/>
          <w:szCs w:val="24"/>
        </w:rPr>
        <w:t>they have met two of the elements in each of the seven categories. Additionally, to be considered </w:t>
      </w:r>
      <w:r w:rsidR="009E4AC8" w:rsidRPr="00912E31">
        <w:rPr>
          <w:i/>
          <w:iCs/>
          <w:color w:val="1C1E29"/>
          <w:sz w:val="24"/>
          <w:szCs w:val="24"/>
        </w:rPr>
        <w:t>excellent/exceptional</w:t>
      </w:r>
      <w:r w:rsidR="009E4AC8" w:rsidRPr="00912E31">
        <w:rPr>
          <w:color w:val="1C1E29"/>
          <w:sz w:val="24"/>
          <w:szCs w:val="24"/>
        </w:rPr>
        <w:t>, a faculty member must provide evidence</w:t>
      </w:r>
      <w:r w:rsidR="009E4AC8">
        <w:rPr>
          <w:color w:val="1C1E29"/>
          <w:sz w:val="24"/>
          <w:szCs w:val="24"/>
        </w:rPr>
        <w:t xml:space="preserve"> (or specifically address how)</w:t>
      </w:r>
      <w:r w:rsidR="009E4AC8" w:rsidRPr="00912E31">
        <w:rPr>
          <w:color w:val="1C1E29"/>
          <w:sz w:val="24"/>
          <w:szCs w:val="24"/>
        </w:rPr>
        <w:t xml:space="preserve"> they have met all of the elements in four of the seven categories.</w:t>
      </w:r>
      <w:r w:rsidR="009E4AC8">
        <w:rPr>
          <w:color w:val="1C1E29"/>
          <w:sz w:val="24"/>
          <w:szCs w:val="24"/>
        </w:rPr>
        <w:t xml:space="preserve"> </w:t>
      </w:r>
      <w:r w:rsidR="009E4AC8" w:rsidRPr="00912E31">
        <w:rPr>
          <w:color w:val="1C1E29"/>
          <w:sz w:val="24"/>
          <w:szCs w:val="24"/>
        </w:rPr>
        <w:t>Faculty must also provide evidence of the following:</w:t>
      </w:r>
    </w:p>
    <w:p w14:paraId="50C330D8" w14:textId="77777777" w:rsidR="009E4AC8" w:rsidRPr="00656266" w:rsidRDefault="009E4AC8" w:rsidP="00DA1502">
      <w:pPr>
        <w:spacing w:after="0" w:line="240" w:lineRule="auto"/>
        <w:ind w:left="360"/>
        <w:rPr>
          <w:rFonts w:cstheme="minorHAnsi"/>
          <w:b/>
          <w:sz w:val="24"/>
          <w:szCs w:val="24"/>
        </w:rPr>
      </w:pPr>
    </w:p>
    <w:p w14:paraId="2A2CC9D4" w14:textId="77777777" w:rsidR="008D6837" w:rsidRPr="003469E5" w:rsidRDefault="008D6837" w:rsidP="00816C6E">
      <w:pPr>
        <w:pStyle w:val="ListParagraph"/>
        <w:numPr>
          <w:ilvl w:val="0"/>
          <w:numId w:val="8"/>
        </w:numPr>
        <w:spacing w:line="240" w:lineRule="auto"/>
        <w:ind w:left="1440"/>
        <w:rPr>
          <w:rFonts w:cstheme="minorHAnsi"/>
          <w:b/>
          <w:bCs/>
          <w:color w:val="000000" w:themeColor="text1"/>
          <w:sz w:val="24"/>
          <w:szCs w:val="24"/>
        </w:rPr>
      </w:pPr>
      <w:r w:rsidRPr="003469E5">
        <w:rPr>
          <w:rFonts w:eastAsia="Calibri" w:cstheme="minorHAnsi"/>
          <w:b/>
          <w:bCs/>
          <w:color w:val="000000" w:themeColor="text1"/>
          <w:sz w:val="24"/>
          <w:szCs w:val="24"/>
        </w:rPr>
        <w:t>Syllabi</w:t>
      </w:r>
      <w:r w:rsidRPr="003469E5">
        <w:rPr>
          <w:rFonts w:eastAsia="Calibri" w:cstheme="minorHAnsi"/>
          <w:color w:val="000000" w:themeColor="text1"/>
          <w:sz w:val="24"/>
          <w:szCs w:val="24"/>
        </w:rPr>
        <w:t xml:space="preserve"> -- conformance with CWU syllabi requirements</w:t>
      </w:r>
    </w:p>
    <w:p w14:paraId="1347837D" w14:textId="77777777" w:rsidR="008D6837" w:rsidRPr="003469E5" w:rsidRDefault="008D6837" w:rsidP="00816C6E">
      <w:pPr>
        <w:pStyle w:val="ListParagraph"/>
        <w:numPr>
          <w:ilvl w:val="2"/>
          <w:numId w:val="10"/>
        </w:numPr>
        <w:spacing w:after="120" w:line="240" w:lineRule="auto"/>
        <w:rPr>
          <w:rFonts w:cstheme="minorHAnsi"/>
          <w:color w:val="000000" w:themeColor="text1"/>
          <w:sz w:val="24"/>
          <w:szCs w:val="24"/>
          <w:u w:val="single"/>
        </w:rPr>
      </w:pPr>
      <w:r w:rsidRPr="003469E5">
        <w:rPr>
          <w:rFonts w:eastAsia="Calibri" w:cstheme="minorHAnsi"/>
          <w:color w:val="000000" w:themeColor="text1"/>
          <w:sz w:val="24"/>
          <w:szCs w:val="24"/>
        </w:rPr>
        <w:t>CWUP 5-90-040(37) Academic and General Regulations (</w:t>
      </w:r>
      <w:hyperlink r:id="rId30" w:anchor="Syllabi" w:history="1">
        <w:r w:rsidRPr="003469E5">
          <w:rPr>
            <w:rStyle w:val="Hyperlink"/>
            <w:rFonts w:eastAsia="Calibri" w:cstheme="minorHAnsi"/>
            <w:color w:val="000000" w:themeColor="text1"/>
            <w:sz w:val="24"/>
            <w:szCs w:val="24"/>
          </w:rPr>
          <w:t>https://www.cwu.edu/resources-reports/cwup-5-90-040-academic-and-general-regulations#Syllabi</w:t>
        </w:r>
      </w:hyperlink>
      <w:r w:rsidRPr="003469E5">
        <w:rPr>
          <w:rFonts w:eastAsia="Calibri" w:cstheme="minorHAnsi"/>
          <w:color w:val="000000" w:themeColor="text1"/>
          <w:sz w:val="24"/>
          <w:szCs w:val="24"/>
        </w:rPr>
        <w:t>) and compliance with RCW 28B.137.010.</w:t>
      </w:r>
    </w:p>
    <w:p w14:paraId="7AA8B73B" w14:textId="77777777" w:rsidR="00DA1502" w:rsidRPr="00FA575C" w:rsidRDefault="00DA1502" w:rsidP="00DA1502">
      <w:pPr>
        <w:pStyle w:val="ListParagraph"/>
        <w:spacing w:line="240" w:lineRule="auto"/>
        <w:ind w:left="2160"/>
        <w:rPr>
          <w:rFonts w:cstheme="minorHAnsi"/>
          <w:color w:val="0000FF"/>
          <w:sz w:val="24"/>
          <w:szCs w:val="24"/>
          <w:u w:val="single"/>
        </w:rPr>
      </w:pPr>
    </w:p>
    <w:p w14:paraId="358A3DE2" w14:textId="77777777"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 xml:space="preserve">Currency and Relevancy of Instructional Content </w:t>
      </w:r>
    </w:p>
    <w:p w14:paraId="1374CCDD" w14:textId="77777777" w:rsidR="00DA1502" w:rsidRPr="00656266" w:rsidRDefault="00DA1502"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Alignment of instruction with contemporary education, accreditation, or industry standards and practices as per department standards</w:t>
      </w:r>
    </w:p>
    <w:p w14:paraId="02E3F1E3" w14:textId="77777777" w:rsidR="00DA1502" w:rsidRPr="00656266" w:rsidRDefault="00DA1502" w:rsidP="00DA1502">
      <w:pPr>
        <w:pStyle w:val="ListParagraph"/>
        <w:spacing w:line="240" w:lineRule="auto"/>
        <w:ind w:left="2160"/>
        <w:rPr>
          <w:rFonts w:cstheme="minorHAnsi"/>
          <w:sz w:val="24"/>
          <w:szCs w:val="24"/>
        </w:rPr>
      </w:pPr>
    </w:p>
    <w:p w14:paraId="7DC33C65" w14:textId="77777777"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Student Evaluations of Instruction (SEOI) including all Short and Long Forms must be documented in Faculty 180.</w:t>
      </w:r>
    </w:p>
    <w:p w14:paraId="45F0F1F8" w14:textId="111A24E8" w:rsidR="00DA1502" w:rsidRPr="00FA575C" w:rsidRDefault="00DA1502"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lastRenderedPageBreak/>
        <w:t xml:space="preserve">Demonstrate improvement over the review period based on student qualitative feedback noted in the </w:t>
      </w:r>
      <w:r w:rsidR="00771EED">
        <w:rPr>
          <w:rFonts w:eastAsia="Calibri" w:cstheme="minorHAnsi"/>
          <w:sz w:val="24"/>
          <w:szCs w:val="24"/>
        </w:rPr>
        <w:t>personal statement</w:t>
      </w:r>
      <w:r w:rsidRPr="00FA575C">
        <w:rPr>
          <w:rFonts w:eastAsia="Calibri" w:cstheme="minorHAnsi"/>
          <w:sz w:val="24"/>
          <w:szCs w:val="24"/>
        </w:rPr>
        <w:t xml:space="preserve"> guidelines below</w:t>
      </w:r>
      <w:r w:rsidR="00E057EF">
        <w:rPr>
          <w:rFonts w:eastAsia="Calibri" w:cstheme="minorHAnsi"/>
          <w:sz w:val="24"/>
          <w:szCs w:val="24"/>
        </w:rPr>
        <w:t xml:space="preserve">. </w:t>
      </w:r>
    </w:p>
    <w:p w14:paraId="477F8AA3" w14:textId="77777777" w:rsidR="00DA1502" w:rsidRPr="00656266" w:rsidRDefault="00DA1502" w:rsidP="00DA1502">
      <w:pPr>
        <w:pStyle w:val="ListParagraph"/>
        <w:spacing w:line="240" w:lineRule="auto"/>
        <w:ind w:left="2160"/>
        <w:rPr>
          <w:rFonts w:eastAsia="Times New Roman" w:cstheme="minorHAnsi"/>
          <w:sz w:val="24"/>
          <w:szCs w:val="24"/>
        </w:rPr>
      </w:pPr>
    </w:p>
    <w:p w14:paraId="02F67D5D" w14:textId="1B57D83B"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Peer Teaching Observations</w:t>
      </w:r>
      <w:r w:rsidRPr="00FA575C">
        <w:rPr>
          <w:rFonts w:eastAsia="Times New Roman" w:cstheme="minorHAnsi"/>
          <w:b/>
          <w:bCs/>
          <w:sz w:val="24"/>
          <w:szCs w:val="24"/>
        </w:rPr>
        <w:t>:</w:t>
      </w:r>
      <w:r w:rsidRPr="00FA575C">
        <w:rPr>
          <w:rFonts w:eastAsia="Calibri" w:cstheme="minorHAnsi"/>
          <w:sz w:val="24"/>
          <w:szCs w:val="24"/>
        </w:rPr>
        <w:t xml:space="preserve"> One peer observation per year</w:t>
      </w:r>
      <w:r w:rsidRPr="00FA575C">
        <w:rPr>
          <w:rFonts w:eastAsia="Times New Roman" w:cstheme="minorHAnsi"/>
          <w:sz w:val="24"/>
          <w:szCs w:val="24"/>
        </w:rPr>
        <w:t xml:space="preserve"> </w:t>
      </w:r>
      <w:r w:rsidRPr="00FA575C">
        <w:rPr>
          <w:rFonts w:eastAsia="Calibri" w:cstheme="minorHAnsi"/>
          <w:sz w:val="24"/>
          <w:szCs w:val="24"/>
        </w:rPr>
        <w:t>over the review period. Faculty should utilize at least two different observers</w:t>
      </w:r>
      <w:r w:rsidR="00E057EF">
        <w:rPr>
          <w:rFonts w:eastAsia="Calibri" w:cstheme="minorHAnsi"/>
          <w:sz w:val="24"/>
          <w:szCs w:val="24"/>
        </w:rPr>
        <w:t xml:space="preserve">. </w:t>
      </w:r>
      <w:r w:rsidRPr="00FA575C">
        <w:rPr>
          <w:rFonts w:eastAsia="Calibri" w:cstheme="minorHAnsi"/>
          <w:sz w:val="24"/>
          <w:szCs w:val="24"/>
        </w:rPr>
        <w:t xml:space="preserve">The peer must be a T/TT faculty member at a same or higher rank unless otherwise approved by the department chair and dean. </w:t>
      </w:r>
    </w:p>
    <w:p w14:paraId="45340CB6" w14:textId="523AAC09" w:rsidR="00DA1502" w:rsidRPr="00FA575C" w:rsidRDefault="00DA1502" w:rsidP="00DA1502">
      <w:pPr>
        <w:spacing w:line="240" w:lineRule="auto"/>
        <w:ind w:left="1080" w:firstLine="360"/>
        <w:rPr>
          <w:rFonts w:eastAsia="Calibri" w:cstheme="minorHAnsi"/>
          <w:sz w:val="24"/>
          <w:szCs w:val="24"/>
        </w:rPr>
      </w:pPr>
      <w:r w:rsidRPr="00FA575C">
        <w:rPr>
          <w:rFonts w:eastAsia="Calibri" w:cstheme="minorHAnsi"/>
          <w:sz w:val="24"/>
          <w:szCs w:val="24"/>
        </w:rPr>
        <w:t xml:space="preserve">Departments must develop and set </w:t>
      </w:r>
      <w:r w:rsidR="00DA7D96">
        <w:rPr>
          <w:rFonts w:eastAsia="Calibri" w:cstheme="minorHAnsi"/>
          <w:sz w:val="24"/>
          <w:szCs w:val="24"/>
        </w:rPr>
        <w:t>standards</w:t>
      </w:r>
      <w:r w:rsidRPr="00FA575C">
        <w:rPr>
          <w:rFonts w:eastAsia="Calibri" w:cstheme="minorHAnsi"/>
          <w:sz w:val="24"/>
          <w:szCs w:val="24"/>
        </w:rPr>
        <w:t xml:space="preserve"> approved by the faculty and chair that include:</w:t>
      </w:r>
    </w:p>
    <w:p w14:paraId="78D8773C" w14:textId="2C737309"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strengths, challenges</w:t>
      </w:r>
      <w:r w:rsidR="006607B0">
        <w:rPr>
          <w:rFonts w:eastAsia="Calibri" w:cstheme="minorHAnsi"/>
          <w:sz w:val="24"/>
          <w:szCs w:val="24"/>
        </w:rPr>
        <w:t>,</w:t>
      </w:r>
      <w:r w:rsidRPr="00FA575C">
        <w:rPr>
          <w:rFonts w:eastAsia="Calibri" w:cstheme="minorHAnsi"/>
          <w:sz w:val="24"/>
          <w:szCs w:val="24"/>
        </w:rPr>
        <w:t xml:space="preserve"> and areas for improvement</w:t>
      </w:r>
    </w:p>
    <w:p w14:paraId="236336D4" w14:textId="214B07F5"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 xml:space="preserve">observer qualifications for who will complete peer observations across </w:t>
      </w:r>
      <w:r w:rsidR="006607B0" w:rsidRPr="00FA575C">
        <w:rPr>
          <w:rFonts w:eastAsia="Calibri" w:cstheme="minorHAnsi"/>
          <w:sz w:val="24"/>
          <w:szCs w:val="24"/>
        </w:rPr>
        <w:t xml:space="preserve">modalities </w:t>
      </w:r>
      <w:r w:rsidR="006607B0" w:rsidRPr="00FA575C">
        <w:rPr>
          <w:rFonts w:eastAsia="Times New Roman" w:cstheme="minorHAnsi"/>
          <w:sz w:val="24"/>
          <w:szCs w:val="24"/>
        </w:rPr>
        <w:t>(</w:t>
      </w:r>
      <w:r w:rsidRPr="00FA575C">
        <w:rPr>
          <w:rFonts w:eastAsia="Calibri" w:cstheme="minorHAnsi"/>
          <w:sz w:val="24"/>
          <w:szCs w:val="24"/>
        </w:rPr>
        <w:t>i.e., lecture, online</w:t>
      </w:r>
      <w:r w:rsidR="006607B0">
        <w:rPr>
          <w:rFonts w:eastAsia="Calibri" w:cstheme="minorHAnsi"/>
          <w:sz w:val="24"/>
          <w:szCs w:val="24"/>
        </w:rPr>
        <w:t>,</w:t>
      </w:r>
      <w:r w:rsidRPr="00FA575C">
        <w:rPr>
          <w:rFonts w:eastAsia="Calibri" w:cstheme="minorHAnsi"/>
          <w:sz w:val="24"/>
          <w:szCs w:val="24"/>
        </w:rPr>
        <w:t xml:space="preserve"> and other modalities)</w:t>
      </w:r>
    </w:p>
    <w:p w14:paraId="303B2A93" w14:textId="567D0523"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standardized observation form(s) for lecture, online</w:t>
      </w:r>
      <w:r w:rsidR="006607B0">
        <w:rPr>
          <w:rFonts w:eastAsia="Calibri" w:cstheme="minorHAnsi"/>
          <w:sz w:val="24"/>
          <w:szCs w:val="24"/>
        </w:rPr>
        <w:t>,</w:t>
      </w:r>
      <w:r w:rsidRPr="00FA575C">
        <w:rPr>
          <w:rFonts w:eastAsia="Calibri" w:cstheme="minorHAnsi"/>
          <w:sz w:val="24"/>
          <w:szCs w:val="24"/>
        </w:rPr>
        <w:t xml:space="preserve"> and other modalities</w:t>
      </w:r>
    </w:p>
    <w:p w14:paraId="5706CE2E" w14:textId="77777777" w:rsidR="00F2086C" w:rsidRPr="001D6693" w:rsidRDefault="00F2086C" w:rsidP="00F2086C">
      <w:pPr>
        <w:spacing w:line="240" w:lineRule="auto"/>
        <w:ind w:left="1440"/>
        <w:rPr>
          <w:rFonts w:eastAsia="Times New Roman" w:cstheme="minorHAnsi"/>
          <w:sz w:val="24"/>
          <w:szCs w:val="24"/>
        </w:rPr>
      </w:pPr>
      <w:r w:rsidRPr="001D6693">
        <w:rPr>
          <w:rFonts w:eastAsia="Times New Roman" w:cstheme="minorHAnsi"/>
          <w:sz w:val="24"/>
          <w:szCs w:val="24"/>
        </w:rPr>
        <w:t>Faculty must be observed based on their departmental peer observation standards when the peer is a faculty member from a different department.</w:t>
      </w:r>
    </w:p>
    <w:p w14:paraId="0B7FFD87" w14:textId="77777777" w:rsidR="00F2086C" w:rsidRPr="00656266" w:rsidRDefault="00F2086C" w:rsidP="00DA1502">
      <w:pPr>
        <w:pStyle w:val="ListParagraph"/>
        <w:spacing w:line="240" w:lineRule="auto"/>
        <w:ind w:left="2880"/>
        <w:rPr>
          <w:rFonts w:eastAsia="Times New Roman" w:cstheme="minorHAnsi"/>
          <w:sz w:val="24"/>
          <w:szCs w:val="24"/>
        </w:rPr>
      </w:pPr>
    </w:p>
    <w:p w14:paraId="334D3596" w14:textId="0FCD35DC" w:rsidR="00E22220" w:rsidRDefault="00E22220" w:rsidP="00816C6E">
      <w:pPr>
        <w:pStyle w:val="ListParagraph"/>
        <w:numPr>
          <w:ilvl w:val="0"/>
          <w:numId w:val="8"/>
        </w:numPr>
        <w:spacing w:line="240" w:lineRule="auto"/>
        <w:ind w:left="1440"/>
        <w:rPr>
          <w:rFonts w:eastAsia="Calibri" w:cstheme="minorHAnsi"/>
          <w:sz w:val="24"/>
          <w:szCs w:val="24"/>
        </w:rPr>
      </w:pPr>
      <w:r w:rsidRPr="00FA575C">
        <w:rPr>
          <w:rFonts w:eastAsia="Calibri" w:cstheme="minorHAnsi"/>
          <w:b/>
          <w:bCs/>
          <w:sz w:val="24"/>
          <w:szCs w:val="24"/>
        </w:rPr>
        <w:t xml:space="preserve">Academic Advising </w:t>
      </w:r>
      <w:r>
        <w:rPr>
          <w:rFonts w:eastAsia="Calibri" w:cstheme="minorHAnsi"/>
          <w:b/>
          <w:bCs/>
          <w:sz w:val="24"/>
          <w:szCs w:val="24"/>
        </w:rPr>
        <w:t>M</w:t>
      </w:r>
      <w:r w:rsidRPr="00FA575C">
        <w:rPr>
          <w:rFonts w:eastAsia="Calibri" w:cstheme="minorHAnsi"/>
          <w:b/>
          <w:bCs/>
          <w:sz w:val="24"/>
          <w:szCs w:val="24"/>
        </w:rPr>
        <w:t xml:space="preserve">ust be </w:t>
      </w:r>
      <w:r>
        <w:rPr>
          <w:rFonts w:eastAsia="Calibri" w:cstheme="minorHAnsi"/>
          <w:b/>
          <w:bCs/>
          <w:sz w:val="24"/>
          <w:szCs w:val="24"/>
        </w:rPr>
        <w:t>D</w:t>
      </w:r>
      <w:r w:rsidRPr="00FA575C">
        <w:rPr>
          <w:rFonts w:eastAsia="Calibri" w:cstheme="minorHAnsi"/>
          <w:b/>
          <w:bCs/>
          <w:sz w:val="24"/>
          <w:szCs w:val="24"/>
        </w:rPr>
        <w:t>ocumented in Faculty 180</w:t>
      </w:r>
      <w:r>
        <w:rPr>
          <w:rFonts w:eastAsia="Calibri" w:cstheme="minorHAnsi"/>
          <w:b/>
          <w:bCs/>
          <w:sz w:val="24"/>
          <w:szCs w:val="24"/>
        </w:rPr>
        <w:t xml:space="preserve"> (see Appendix A)</w:t>
      </w:r>
      <w:r w:rsidR="00E057EF">
        <w:rPr>
          <w:rFonts w:eastAsia="Calibri" w:cstheme="minorHAnsi"/>
          <w:b/>
          <w:bCs/>
          <w:sz w:val="24"/>
          <w:szCs w:val="24"/>
        </w:rPr>
        <w:t xml:space="preserve">. </w:t>
      </w:r>
      <w:r w:rsidRPr="00FA575C">
        <w:rPr>
          <w:rFonts w:eastAsia="Calibri" w:cstheme="minorHAnsi"/>
          <w:sz w:val="24"/>
          <w:szCs w:val="24"/>
        </w:rPr>
        <w:t>This includes the number of students advised and academic level (for example undergraduate, graduate, post-baccalaureate, etc.)</w:t>
      </w:r>
      <w:r w:rsidR="00E057EF">
        <w:rPr>
          <w:rFonts w:eastAsia="Calibri" w:cstheme="minorHAnsi"/>
          <w:sz w:val="24"/>
          <w:szCs w:val="24"/>
        </w:rPr>
        <w:t xml:space="preserve">. </w:t>
      </w:r>
      <w:r w:rsidRPr="00FA575C">
        <w:rPr>
          <w:rFonts w:eastAsia="Calibri" w:cstheme="minorHAnsi"/>
          <w:sz w:val="24"/>
          <w:szCs w:val="24"/>
        </w:rPr>
        <w:t xml:space="preserve">Advising activities and responsibilities </w:t>
      </w:r>
      <w:r>
        <w:rPr>
          <w:rFonts w:eastAsia="Calibri" w:cstheme="minorHAnsi"/>
          <w:sz w:val="24"/>
          <w:szCs w:val="24"/>
        </w:rPr>
        <w:t>must</w:t>
      </w:r>
      <w:r w:rsidRPr="00FA575C">
        <w:rPr>
          <w:rFonts w:eastAsia="Calibri" w:cstheme="minorHAnsi"/>
          <w:sz w:val="24"/>
          <w:szCs w:val="24"/>
        </w:rPr>
        <w:t xml:space="preserve"> be included in the </w:t>
      </w:r>
      <w:r w:rsidR="00771EED">
        <w:rPr>
          <w:rFonts w:eastAsia="Calibri" w:cstheme="minorHAnsi"/>
          <w:sz w:val="24"/>
          <w:szCs w:val="24"/>
        </w:rPr>
        <w:t>personal statement</w:t>
      </w:r>
      <w:r w:rsidRPr="00FA575C">
        <w:rPr>
          <w:rFonts w:eastAsia="Calibri" w:cstheme="minorHAnsi"/>
          <w:sz w:val="24"/>
          <w:szCs w:val="24"/>
        </w:rPr>
        <w:t>.</w:t>
      </w:r>
      <w:r>
        <w:rPr>
          <w:rFonts w:eastAsia="Calibri" w:cstheme="minorHAnsi"/>
          <w:sz w:val="24"/>
          <w:szCs w:val="24"/>
        </w:rPr>
        <w:t xml:space="preserve"> </w:t>
      </w:r>
    </w:p>
    <w:p w14:paraId="3E99512C" w14:textId="3F9959B0" w:rsidR="00CA6C1C" w:rsidRDefault="00CA6C1C" w:rsidP="00816C6E">
      <w:pPr>
        <w:pStyle w:val="ListParagraph"/>
        <w:numPr>
          <w:ilvl w:val="1"/>
          <w:numId w:val="8"/>
        </w:numPr>
        <w:ind w:left="2160"/>
        <w:rPr>
          <w:rFonts w:eastAsia="Calibri" w:cstheme="minorHAnsi"/>
          <w:sz w:val="24"/>
          <w:szCs w:val="24"/>
        </w:rPr>
      </w:pPr>
      <w:r w:rsidRPr="00656266">
        <w:rPr>
          <w:rFonts w:eastAsia="Calibri" w:cstheme="minorHAnsi"/>
          <w:sz w:val="24"/>
          <w:szCs w:val="24"/>
        </w:rPr>
        <w:t xml:space="preserve">Departments may develop and set </w:t>
      </w:r>
      <w:r w:rsidR="00DA7D96">
        <w:rPr>
          <w:rFonts w:eastAsia="Calibri" w:cstheme="minorHAnsi"/>
          <w:sz w:val="24"/>
          <w:szCs w:val="24"/>
        </w:rPr>
        <w:t>standards</w:t>
      </w:r>
      <w:r w:rsidRPr="00656266">
        <w:rPr>
          <w:rFonts w:eastAsia="Calibri" w:cstheme="minorHAnsi"/>
          <w:sz w:val="24"/>
          <w:szCs w:val="24"/>
        </w:rPr>
        <w:t xml:space="preserve"> approved by the faculty and chair for advising.</w:t>
      </w:r>
    </w:p>
    <w:p w14:paraId="372EF98A" w14:textId="77777777" w:rsidR="00A2624F" w:rsidRPr="003A4DA2" w:rsidRDefault="00B65642" w:rsidP="003A4DA2">
      <w:pPr>
        <w:spacing w:after="0" w:line="240" w:lineRule="auto"/>
        <w:rPr>
          <w:rFonts w:cstheme="minorHAnsi"/>
          <w:b/>
          <w:sz w:val="24"/>
          <w:szCs w:val="24"/>
        </w:rPr>
      </w:pPr>
      <w:r w:rsidRPr="003A4DA2">
        <w:rPr>
          <w:rFonts w:cstheme="minorHAnsi"/>
          <w:b/>
          <w:sz w:val="24"/>
          <w:szCs w:val="24"/>
        </w:rPr>
        <w:t xml:space="preserve">Scholarship: </w:t>
      </w:r>
    </w:p>
    <w:p w14:paraId="101D87AD" w14:textId="09E3094A" w:rsidR="004740BE" w:rsidRPr="004740BE" w:rsidRDefault="00B65642" w:rsidP="00816C6E">
      <w:pPr>
        <w:pStyle w:val="ListParagraph"/>
        <w:numPr>
          <w:ilvl w:val="0"/>
          <w:numId w:val="8"/>
        </w:numPr>
        <w:spacing w:after="0" w:line="240" w:lineRule="auto"/>
        <w:rPr>
          <w:rFonts w:cstheme="minorHAnsi"/>
          <w:sz w:val="24"/>
          <w:szCs w:val="24"/>
        </w:rPr>
      </w:pPr>
      <w:r w:rsidRPr="004740BE">
        <w:rPr>
          <w:rFonts w:cstheme="minorHAnsi"/>
          <w:sz w:val="24"/>
          <w:szCs w:val="24"/>
        </w:rPr>
        <w:t xml:space="preserve">CEPS faculty members must complete a minimum of 10 scholarship/creative activities during the review period </w:t>
      </w:r>
      <w:r w:rsidR="00686035" w:rsidRPr="004740BE">
        <w:rPr>
          <w:rFonts w:cstheme="minorHAnsi"/>
          <w:sz w:val="24"/>
          <w:szCs w:val="24"/>
        </w:rPr>
        <w:t>with at least four</w:t>
      </w:r>
      <w:r w:rsidR="00D41A04" w:rsidRPr="004740BE">
        <w:rPr>
          <w:rFonts w:cstheme="minorHAnsi"/>
          <w:sz w:val="24"/>
          <w:szCs w:val="24"/>
        </w:rPr>
        <w:t xml:space="preserve"> Category A </w:t>
      </w:r>
      <w:r w:rsidR="00982089">
        <w:rPr>
          <w:rFonts w:cstheme="minorHAnsi"/>
          <w:sz w:val="24"/>
          <w:szCs w:val="24"/>
        </w:rPr>
        <w:t xml:space="preserve">activities. </w:t>
      </w:r>
      <w:r w:rsidR="004740BE" w:rsidRPr="004740BE">
        <w:rPr>
          <w:rFonts w:cstheme="minorHAnsi"/>
          <w:sz w:val="24"/>
          <w:szCs w:val="24"/>
        </w:rPr>
        <w:t>Category A and B activities are defined in this document in Appendix C.</w:t>
      </w:r>
    </w:p>
    <w:p w14:paraId="1110BACE" w14:textId="57EAAD6C" w:rsidR="007D5091" w:rsidRPr="004740BE" w:rsidRDefault="007D5091" w:rsidP="004740BE">
      <w:pPr>
        <w:pStyle w:val="ListParagraph"/>
        <w:spacing w:after="0" w:line="240" w:lineRule="auto"/>
        <w:ind w:left="1080"/>
        <w:rPr>
          <w:rFonts w:cstheme="minorHAnsi"/>
          <w:sz w:val="24"/>
          <w:szCs w:val="24"/>
        </w:rPr>
      </w:pPr>
    </w:p>
    <w:p w14:paraId="656E4B56" w14:textId="77777777" w:rsidR="00A2624F" w:rsidRPr="003A4DA2" w:rsidRDefault="00B65642" w:rsidP="003A4DA2">
      <w:pPr>
        <w:spacing w:after="0" w:line="240" w:lineRule="auto"/>
        <w:rPr>
          <w:rFonts w:cstheme="minorHAnsi"/>
          <w:b/>
          <w:sz w:val="24"/>
          <w:szCs w:val="24"/>
        </w:rPr>
      </w:pPr>
      <w:r w:rsidRPr="003A4DA2">
        <w:rPr>
          <w:rFonts w:cstheme="minorHAnsi"/>
          <w:b/>
          <w:sz w:val="24"/>
          <w:szCs w:val="24"/>
        </w:rPr>
        <w:t xml:space="preserve">Service: </w:t>
      </w:r>
    </w:p>
    <w:p w14:paraId="3F771541" w14:textId="4EF0DE3A" w:rsidR="00B65642" w:rsidRPr="003A4DA2" w:rsidRDefault="00B65642" w:rsidP="00816C6E">
      <w:pPr>
        <w:pStyle w:val="ListParagraph"/>
        <w:numPr>
          <w:ilvl w:val="0"/>
          <w:numId w:val="8"/>
        </w:numPr>
        <w:spacing w:after="0" w:line="240" w:lineRule="auto"/>
        <w:rPr>
          <w:rFonts w:cstheme="minorHAnsi"/>
          <w:sz w:val="24"/>
          <w:szCs w:val="24"/>
        </w:rPr>
      </w:pPr>
      <w:r w:rsidRPr="003A4DA2">
        <w:rPr>
          <w:rFonts w:cstheme="minorHAnsi"/>
          <w:sz w:val="24"/>
          <w:szCs w:val="24"/>
        </w:rPr>
        <w:t xml:space="preserve">Serve on committees, </w:t>
      </w:r>
      <w:r w:rsidR="00982089">
        <w:rPr>
          <w:rFonts w:cstheme="minorHAnsi"/>
          <w:sz w:val="24"/>
          <w:szCs w:val="24"/>
        </w:rPr>
        <w:t>task forces</w:t>
      </w:r>
      <w:r w:rsidRPr="003A4DA2">
        <w:rPr>
          <w:rFonts w:cstheme="minorHAnsi"/>
          <w:sz w:val="24"/>
          <w:szCs w:val="24"/>
        </w:rPr>
        <w:t xml:space="preserve">, or councils that </w:t>
      </w:r>
      <w:r w:rsidR="00982089">
        <w:rPr>
          <w:rFonts w:cstheme="minorHAnsi"/>
          <w:sz w:val="24"/>
          <w:szCs w:val="24"/>
        </w:rPr>
        <w:t>align</w:t>
      </w:r>
      <w:r w:rsidRPr="003A4DA2">
        <w:rPr>
          <w:rFonts w:cstheme="minorHAnsi"/>
          <w:sz w:val="24"/>
          <w:szCs w:val="24"/>
        </w:rPr>
        <w:t xml:space="preserve"> with a faculty member’s goals and professional responsibilities at the </w:t>
      </w:r>
      <w:r w:rsidR="005921FF">
        <w:rPr>
          <w:rFonts w:cstheme="minorHAnsi"/>
          <w:sz w:val="24"/>
          <w:szCs w:val="24"/>
        </w:rPr>
        <w:t>p</w:t>
      </w:r>
      <w:r w:rsidRPr="003A4DA2">
        <w:rPr>
          <w:rFonts w:cstheme="minorHAnsi"/>
          <w:sz w:val="24"/>
          <w:szCs w:val="24"/>
        </w:rPr>
        <w:t xml:space="preserve">rogram, </w:t>
      </w:r>
      <w:r w:rsidR="005921FF">
        <w:rPr>
          <w:rFonts w:cstheme="minorHAnsi"/>
          <w:sz w:val="24"/>
          <w:szCs w:val="24"/>
        </w:rPr>
        <w:t>d</w:t>
      </w:r>
      <w:r w:rsidRPr="003A4DA2">
        <w:rPr>
          <w:rFonts w:cstheme="minorHAnsi"/>
          <w:sz w:val="24"/>
          <w:szCs w:val="24"/>
        </w:rPr>
        <w:t>epartment, College, University, professional, and/or community level. University-level service includes involvement on all committees, councils, task forces, work groups, or teams listed on the University website (</w:t>
      </w:r>
      <w:hyperlink r:id="rId31" w:history="1">
        <w:r w:rsidRPr="00A2624F">
          <w:rPr>
            <w:rStyle w:val="Hyperlink"/>
            <w:rFonts w:cstheme="minorHAnsi"/>
            <w:sz w:val="24"/>
            <w:szCs w:val="24"/>
          </w:rPr>
          <w:t>http://www.cwu.edu/resources-reports/committees-councils-task-forces-and-teams</w:t>
        </w:r>
      </w:hyperlink>
      <w:r w:rsidRPr="003A4DA2">
        <w:rPr>
          <w:rFonts w:cstheme="minorHAnsi"/>
          <w:sz w:val="24"/>
          <w:szCs w:val="24"/>
        </w:rPr>
        <w:t>) as well as ad-hoc groups which serve the University at large. Faculty must serve in at least five of the six levels listed above with at least one service in a leadership role (e.g., Committee Chair). Documentation of leadership roles is the responsibility of the faculty member under review.</w:t>
      </w:r>
    </w:p>
    <w:p w14:paraId="1C741C26" w14:textId="77777777" w:rsidR="00B63C6D" w:rsidRPr="003A4DA2" w:rsidRDefault="00B63C6D" w:rsidP="003A4DA2">
      <w:pPr>
        <w:pStyle w:val="ListParagraph"/>
        <w:rPr>
          <w:rFonts w:cstheme="minorHAnsi"/>
          <w:sz w:val="24"/>
          <w:szCs w:val="24"/>
        </w:rPr>
      </w:pPr>
    </w:p>
    <w:p w14:paraId="21662174" w14:textId="701C8D41" w:rsidR="00B63C6D" w:rsidRPr="00FA575C" w:rsidRDefault="00594AA7" w:rsidP="00B63C6D">
      <w:pPr>
        <w:rPr>
          <w:rFonts w:eastAsia="Times New Roman" w:cstheme="minorHAnsi"/>
          <w:b/>
          <w:bCs/>
          <w:sz w:val="24"/>
          <w:szCs w:val="24"/>
        </w:rPr>
      </w:pPr>
      <w:r>
        <w:rPr>
          <w:rFonts w:eastAsia="Times New Roman" w:cstheme="minorHAnsi"/>
          <w:b/>
          <w:bCs/>
          <w:sz w:val="24"/>
          <w:szCs w:val="24"/>
        </w:rPr>
        <w:t>Personal</w:t>
      </w:r>
      <w:r w:rsidR="00B63C6D" w:rsidRPr="00FA575C">
        <w:rPr>
          <w:rFonts w:eastAsia="Times New Roman" w:cstheme="minorHAnsi"/>
          <w:b/>
          <w:bCs/>
          <w:sz w:val="24"/>
          <w:szCs w:val="24"/>
        </w:rPr>
        <w:t> Statement:</w:t>
      </w:r>
    </w:p>
    <w:p w14:paraId="75474D2B" w14:textId="77777777" w:rsidR="00022C8F" w:rsidRDefault="00022C8F" w:rsidP="00022C8F">
      <w:pPr>
        <w:spacing w:after="0" w:line="240" w:lineRule="auto"/>
        <w:ind w:left="720"/>
        <w:textAlignment w:val="baseline"/>
      </w:pPr>
      <w:r>
        <w:rPr>
          <w:rFonts w:eastAsia="Times New Roman" w:cstheme="minorHAnsi"/>
          <w:bCs/>
          <w:color w:val="000000"/>
          <w:sz w:val="24"/>
          <w:szCs w:val="24"/>
        </w:rPr>
        <w:t xml:space="preserve">Faculty members will prepare a personal statement that summarizes their accomplishments in teaching, scholarship/creative expression, and service. Content that should be addressed in each section of this personal statement is described below. </w:t>
      </w:r>
      <w:r w:rsidRPr="00FA575C">
        <w:rPr>
          <w:rFonts w:eastAsia="Times New Roman" w:cstheme="minorHAnsi"/>
          <w:bCs/>
          <w:color w:val="000000"/>
          <w:sz w:val="24"/>
          <w:szCs w:val="24"/>
        </w:rPr>
        <w:t xml:space="preserve">Typically, the most effective </w:t>
      </w:r>
      <w:r>
        <w:rPr>
          <w:rFonts w:eastAsia="Times New Roman" w:cstheme="minorHAnsi"/>
          <w:bCs/>
          <w:color w:val="000000"/>
          <w:sz w:val="24"/>
          <w:szCs w:val="24"/>
        </w:rPr>
        <w:t>personal statement</w:t>
      </w:r>
      <w:r w:rsidRPr="00FA575C">
        <w:rPr>
          <w:rFonts w:eastAsia="Times New Roman" w:cstheme="minorHAnsi"/>
          <w:bCs/>
          <w:color w:val="000000"/>
          <w:sz w:val="24"/>
          <w:szCs w:val="24"/>
        </w:rPr>
        <w:t xml:space="preserve"> is </w:t>
      </w:r>
      <w:r>
        <w:rPr>
          <w:rFonts w:eastAsia="Times New Roman" w:cstheme="minorHAnsi"/>
          <w:bCs/>
          <w:color w:val="000000"/>
          <w:sz w:val="24"/>
          <w:szCs w:val="24"/>
        </w:rPr>
        <w:t>generally under 10 pages</w:t>
      </w:r>
      <w:r w:rsidRPr="00FA575C">
        <w:rPr>
          <w:rFonts w:eastAsia="Times New Roman" w:cstheme="minorHAnsi"/>
          <w:bCs/>
          <w:color w:val="000000"/>
          <w:sz w:val="24"/>
          <w:szCs w:val="24"/>
        </w:rPr>
        <w:t xml:space="preserve"> long. </w:t>
      </w:r>
      <w:r>
        <w:rPr>
          <w:rFonts w:eastAsia="Times New Roman" w:cstheme="minorHAnsi"/>
          <w:bCs/>
          <w:color w:val="000000"/>
          <w:sz w:val="24"/>
          <w:szCs w:val="24"/>
        </w:rPr>
        <w:t>Appendices do not count towards any maximum</w:t>
      </w:r>
      <w:r w:rsidRPr="00FA575C">
        <w:rPr>
          <w:rFonts w:eastAsia="Times New Roman" w:cstheme="minorHAnsi"/>
          <w:bCs/>
          <w:color w:val="000000"/>
          <w:sz w:val="24"/>
          <w:szCs w:val="24"/>
        </w:rPr>
        <w:t xml:space="preserve"> page count.</w:t>
      </w:r>
      <w:r w:rsidRPr="00FA575C">
        <w:rPr>
          <w:rFonts w:eastAsia="Times New Roman" w:cstheme="minorHAnsi"/>
          <w:sz w:val="24"/>
          <w:szCs w:val="24"/>
        </w:rPr>
        <w:t xml:space="preserve"> At a minimum, the </w:t>
      </w:r>
      <w:r>
        <w:rPr>
          <w:rFonts w:eastAsia="Times New Roman" w:cstheme="minorHAnsi"/>
          <w:sz w:val="24"/>
          <w:szCs w:val="24"/>
        </w:rPr>
        <w:t>personal statement</w:t>
      </w:r>
      <w:r w:rsidRPr="00FA575C">
        <w:rPr>
          <w:rFonts w:eastAsia="Times New Roman" w:cstheme="minorHAnsi"/>
          <w:sz w:val="24"/>
          <w:szCs w:val="24"/>
        </w:rPr>
        <w:t xml:space="preserve"> must include a discussion of only the activities </w:t>
      </w:r>
      <w:r w:rsidRPr="00FA575C">
        <w:rPr>
          <w:rFonts w:cstheme="minorHAnsi"/>
          <w:sz w:val="24"/>
          <w:szCs w:val="24"/>
        </w:rPr>
        <w:t xml:space="preserve">specified in </w:t>
      </w:r>
      <w:r>
        <w:rPr>
          <w:rFonts w:cstheme="minorHAnsi"/>
          <w:sz w:val="24"/>
          <w:szCs w:val="24"/>
        </w:rPr>
        <w:t>the faculty member’s</w:t>
      </w:r>
      <w:r w:rsidRPr="00FA575C">
        <w:rPr>
          <w:rFonts w:cstheme="minorHAnsi"/>
          <w:sz w:val="24"/>
          <w:szCs w:val="24"/>
        </w:rPr>
        <w:t xml:space="preserve"> workload plan over the review period as detailed below</w:t>
      </w:r>
      <w:r>
        <w:rPr>
          <w:rFonts w:cstheme="minorHAnsi"/>
          <w:sz w:val="24"/>
          <w:szCs w:val="24"/>
        </w:rPr>
        <w:t xml:space="preserve">. </w:t>
      </w:r>
      <w:r>
        <w:rPr>
          <w:rFonts w:eastAsia="Times New Roman" w:cstheme="minorHAnsi"/>
          <w:color w:val="000000"/>
          <w:sz w:val="24"/>
          <w:szCs w:val="24"/>
          <w:bdr w:val="none" w:sz="0" w:space="0" w:color="auto" w:frame="1"/>
        </w:rPr>
        <w:t>Faculty</w:t>
      </w:r>
      <w:r w:rsidRPr="00FA575C">
        <w:rPr>
          <w:rFonts w:eastAsia="Times New Roman" w:cstheme="minorHAnsi"/>
          <w:color w:val="000000"/>
          <w:sz w:val="24"/>
          <w:szCs w:val="24"/>
          <w:bdr w:val="none" w:sz="0" w:space="0" w:color="auto" w:frame="1"/>
        </w:rPr>
        <w:t xml:space="preserve"> must state which </w:t>
      </w:r>
      <w:r>
        <w:rPr>
          <w:rFonts w:eastAsia="Times New Roman" w:cstheme="minorHAnsi"/>
          <w:color w:val="000000"/>
          <w:sz w:val="24"/>
          <w:szCs w:val="24"/>
          <w:bdr w:val="none" w:sz="0" w:space="0" w:color="auto" w:frame="1"/>
        </w:rPr>
        <w:lastRenderedPageBreak/>
        <w:t>standards</w:t>
      </w:r>
      <w:r w:rsidRPr="00FA575C">
        <w:rPr>
          <w:rFonts w:eastAsia="Times New Roman" w:cstheme="minorHAnsi"/>
          <w:color w:val="000000"/>
          <w:sz w:val="24"/>
          <w:szCs w:val="24"/>
          <w:bdr w:val="none" w:sz="0" w:space="0" w:color="auto" w:frame="1"/>
        </w:rPr>
        <w:t xml:space="preserve"> they want to be evaluated under</w:t>
      </w:r>
      <w:r>
        <w:rPr>
          <w:rFonts w:eastAsia="Times New Roman" w:cstheme="minorHAnsi"/>
          <w:color w:val="000000"/>
          <w:sz w:val="24"/>
          <w:szCs w:val="24"/>
          <w:bdr w:val="none" w:sz="0" w:space="0" w:color="auto" w:frame="1"/>
        </w:rPr>
        <w:t xml:space="preserve"> (2014 or 2022)</w:t>
      </w:r>
      <w:r w:rsidRPr="00FA575C">
        <w:rPr>
          <w:rFonts w:eastAsia="Times New Roman" w:cstheme="minorHAnsi"/>
          <w:color w:val="000000"/>
          <w:sz w:val="24"/>
          <w:szCs w:val="24"/>
          <w:bdr w:val="none" w:sz="0" w:space="0" w:color="auto" w:frame="1"/>
        </w:rPr>
        <w:t xml:space="preserve"> at the be</w:t>
      </w:r>
      <w:r>
        <w:rPr>
          <w:rFonts w:eastAsia="Times New Roman" w:cstheme="minorHAnsi"/>
          <w:color w:val="000000"/>
          <w:sz w:val="24"/>
          <w:szCs w:val="24"/>
          <w:bdr w:val="none" w:sz="0" w:space="0" w:color="auto" w:frame="1"/>
        </w:rPr>
        <w:t>ginning of their Personal</w:t>
      </w:r>
      <w:r w:rsidRPr="00FA575C">
        <w:rPr>
          <w:rFonts w:eastAsia="Times New Roman" w:cstheme="minorHAnsi"/>
          <w:color w:val="000000"/>
          <w:sz w:val="24"/>
          <w:szCs w:val="24"/>
          <w:bdr w:val="none" w:sz="0" w:space="0" w:color="auto" w:frame="1"/>
        </w:rPr>
        <w:t xml:space="preserve"> Statement.</w:t>
      </w:r>
      <w:r>
        <w:rPr>
          <w:rFonts w:eastAsia="Times New Roman" w:cstheme="minorHAnsi"/>
          <w:color w:val="000000"/>
          <w:sz w:val="24"/>
          <w:szCs w:val="24"/>
          <w:bdr w:val="none" w:sz="0" w:space="0" w:color="auto" w:frame="1"/>
        </w:rPr>
        <w:t xml:space="preserve"> D</w:t>
      </w:r>
      <w:r w:rsidRPr="00FA575C">
        <w:rPr>
          <w:rFonts w:eastAsia="Times New Roman" w:cstheme="minorHAnsi"/>
          <w:sz w:val="24"/>
          <w:szCs w:val="24"/>
        </w:rPr>
        <w:t>epartments may develop and set additional requirements approved by the faculty and chair.</w:t>
      </w:r>
    </w:p>
    <w:p w14:paraId="49C3B5EB" w14:textId="77777777" w:rsidR="00A50E26" w:rsidRDefault="00A50E26" w:rsidP="00B63C6D">
      <w:pPr>
        <w:spacing w:after="0" w:line="240" w:lineRule="auto"/>
        <w:ind w:left="1440"/>
        <w:rPr>
          <w:rFonts w:eastAsia="Times New Roman" w:cstheme="minorHAnsi"/>
          <w:b/>
          <w:bCs/>
          <w:color w:val="000000"/>
          <w:sz w:val="24"/>
          <w:szCs w:val="24"/>
        </w:rPr>
      </w:pPr>
    </w:p>
    <w:p w14:paraId="0F474E90" w14:textId="2FA0E025" w:rsidR="00B63C6D" w:rsidRDefault="00B63C6D" w:rsidP="00B63C6D">
      <w:pPr>
        <w:spacing w:after="0" w:line="240" w:lineRule="auto"/>
        <w:ind w:left="1440"/>
        <w:rPr>
          <w:rFonts w:eastAsia="Times New Roman" w:cstheme="minorHAnsi"/>
          <w:b/>
          <w:bCs/>
          <w:color w:val="000000"/>
          <w:sz w:val="24"/>
          <w:szCs w:val="24"/>
        </w:rPr>
      </w:pPr>
      <w:r w:rsidRPr="00656266">
        <w:rPr>
          <w:rFonts w:eastAsia="Times New Roman" w:cstheme="minorHAnsi"/>
          <w:b/>
          <w:bCs/>
          <w:color w:val="000000"/>
          <w:sz w:val="24"/>
          <w:szCs w:val="24"/>
        </w:rPr>
        <w:t>Teaching</w:t>
      </w:r>
    </w:p>
    <w:p w14:paraId="59C267CD" w14:textId="5584B4E9" w:rsidR="009E4AC8" w:rsidRPr="00FA575C" w:rsidRDefault="00F74495" w:rsidP="009E4AC8">
      <w:pPr>
        <w:spacing w:after="0" w:line="240" w:lineRule="auto"/>
        <w:ind w:left="1440"/>
        <w:rPr>
          <w:rFonts w:eastAsia="Times New Roman" w:cstheme="minorHAnsi"/>
          <w:sz w:val="24"/>
          <w:szCs w:val="24"/>
        </w:rPr>
      </w:pPr>
      <w:r w:rsidRPr="00EB584D">
        <w:rPr>
          <w:rFonts w:eastAsia="Times New Roman" w:cstheme="minorHAnsi"/>
          <w:bCs/>
          <w:color w:val="000000"/>
          <w:sz w:val="24"/>
          <w:szCs w:val="24"/>
        </w:rPr>
        <w:t xml:space="preserve">Appendix B provides guidance on how to develop the teaching area of the </w:t>
      </w:r>
      <w:r w:rsidR="00C6376D">
        <w:rPr>
          <w:rFonts w:eastAsia="Times New Roman" w:cstheme="minorHAnsi"/>
          <w:bCs/>
          <w:color w:val="000000"/>
          <w:sz w:val="24"/>
          <w:szCs w:val="24"/>
        </w:rPr>
        <w:t>personal</w:t>
      </w:r>
      <w:r w:rsidRPr="00EB584D">
        <w:rPr>
          <w:rFonts w:eastAsia="Times New Roman" w:cstheme="minorHAnsi"/>
          <w:bCs/>
          <w:color w:val="000000"/>
          <w:sz w:val="24"/>
          <w:szCs w:val="24"/>
        </w:rPr>
        <w:t xml:space="preserve"> statement. The</w:t>
      </w:r>
      <w:r w:rsidR="005F599C" w:rsidRPr="0047318F">
        <w:rPr>
          <w:rFonts w:eastAsia="Times New Roman" w:cstheme="minorHAnsi"/>
          <w:bCs/>
          <w:color w:val="000000"/>
          <w:sz w:val="24"/>
          <w:szCs w:val="24"/>
        </w:rPr>
        <w:t xml:space="preserve"> teaching area </w:t>
      </w:r>
      <w:r w:rsidR="005F599C">
        <w:rPr>
          <w:rFonts w:eastAsia="Times New Roman" w:cstheme="minorHAnsi"/>
          <w:bCs/>
          <w:color w:val="000000"/>
          <w:sz w:val="24"/>
          <w:szCs w:val="24"/>
        </w:rPr>
        <w:t xml:space="preserve">must </w:t>
      </w:r>
      <w:r w:rsidR="005F599C" w:rsidRPr="0047318F">
        <w:rPr>
          <w:rFonts w:eastAsia="Times New Roman" w:cstheme="minorHAnsi"/>
          <w:bCs/>
          <w:color w:val="000000"/>
          <w:sz w:val="24"/>
          <w:szCs w:val="24"/>
        </w:rPr>
        <w:t xml:space="preserve">provide evidence </w:t>
      </w:r>
      <w:r w:rsidR="009E4AC8" w:rsidRPr="0047318F">
        <w:rPr>
          <w:rFonts w:eastAsia="Times New Roman" w:cstheme="minorHAnsi"/>
          <w:bCs/>
          <w:color w:val="000000"/>
          <w:sz w:val="24"/>
          <w:szCs w:val="24"/>
        </w:rPr>
        <w:t>(where applicable) from SEOI student comments, peer observations and other relevant materials/resources demonstrating effectiveness or excellence in each category</w:t>
      </w:r>
      <w:r w:rsidR="009E4AC8">
        <w:rPr>
          <w:rFonts w:eastAsia="Times New Roman" w:cstheme="minorHAnsi"/>
          <w:bCs/>
          <w:color w:val="000000"/>
          <w:sz w:val="24"/>
          <w:szCs w:val="24"/>
        </w:rPr>
        <w:t xml:space="preserve"> from Appendix B</w:t>
      </w:r>
      <w:r w:rsidR="009E4AC8" w:rsidRPr="0047318F">
        <w:rPr>
          <w:rFonts w:eastAsia="Times New Roman" w:cstheme="minorHAnsi"/>
          <w:bCs/>
          <w:color w:val="000000"/>
          <w:sz w:val="24"/>
          <w:szCs w:val="24"/>
        </w:rPr>
        <w:t>. Attainment of elements that cannot be documented must be addressed in the self-reflection narrative.</w:t>
      </w:r>
      <w:r w:rsidR="009E4AC8">
        <w:rPr>
          <w:rFonts w:eastAsia="Times New Roman" w:cstheme="minorHAnsi"/>
          <w:bCs/>
          <w:color w:val="000000"/>
          <w:sz w:val="24"/>
          <w:szCs w:val="24"/>
        </w:rPr>
        <w:t xml:space="preserve"> The statement should also address the following: </w:t>
      </w:r>
    </w:p>
    <w:p w14:paraId="5A5D4421" w14:textId="77777777" w:rsidR="009E4AC8" w:rsidRPr="00656266" w:rsidRDefault="009E4AC8" w:rsidP="00B63C6D">
      <w:pPr>
        <w:spacing w:after="0" w:line="240" w:lineRule="auto"/>
        <w:ind w:left="1440"/>
        <w:rPr>
          <w:rFonts w:cstheme="minorHAnsi"/>
          <w:sz w:val="24"/>
          <w:szCs w:val="24"/>
        </w:rPr>
      </w:pPr>
    </w:p>
    <w:p w14:paraId="1E8E97D4" w14:textId="77777777" w:rsidR="00B63C6D" w:rsidRPr="00FA575C" w:rsidRDefault="00B63C6D" w:rsidP="00816C6E">
      <w:pPr>
        <w:pStyle w:val="ListParagraph"/>
        <w:numPr>
          <w:ilvl w:val="2"/>
          <w:numId w:val="1"/>
        </w:numPr>
        <w:spacing w:after="0" w:line="240" w:lineRule="auto"/>
        <w:textAlignment w:val="baseline"/>
        <w:rPr>
          <w:rFonts w:eastAsia="Times New Roman" w:cstheme="minorHAnsi"/>
          <w:sz w:val="24"/>
          <w:szCs w:val="24"/>
        </w:rPr>
      </w:pPr>
      <w:r w:rsidRPr="00FA575C">
        <w:rPr>
          <w:rFonts w:eastAsia="Times New Roman" w:cstheme="minorHAnsi"/>
          <w:color w:val="000000"/>
          <w:sz w:val="24"/>
          <w:szCs w:val="24"/>
        </w:rPr>
        <w:t>New or substantially revised courses and/or materials developed (such as manuals, course packs, videos, etc.), new program development/revision, and impact on student learning if applicable.</w:t>
      </w:r>
    </w:p>
    <w:p w14:paraId="5F636BB1"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 xml:space="preserve">Peer observations based on what changes were made toward continuous </w:t>
      </w:r>
      <w:proofErr w:type="gramStart"/>
      <w:r w:rsidRPr="00FA575C">
        <w:rPr>
          <w:rFonts w:eastAsia="Times New Roman" w:cstheme="minorHAnsi"/>
          <w:sz w:val="24"/>
          <w:szCs w:val="24"/>
        </w:rPr>
        <w:t>improvement?</w:t>
      </w:r>
      <w:proofErr w:type="gramEnd"/>
      <w:r w:rsidRPr="00FA575C">
        <w:rPr>
          <w:rFonts w:eastAsia="Times New Roman" w:cstheme="minorHAnsi"/>
          <w:sz w:val="24"/>
          <w:szCs w:val="24"/>
        </w:rPr>
        <w:t xml:space="preserve">  </w:t>
      </w:r>
      <w:r w:rsidRPr="00FA575C">
        <w:rPr>
          <w:rFonts w:cstheme="minorHAnsi"/>
          <w:bCs/>
          <w:sz w:val="24"/>
          <w:szCs w:val="24"/>
        </w:rPr>
        <w:t>Reference location of peer observations in Faculty 180.</w:t>
      </w:r>
    </w:p>
    <w:p w14:paraId="042750AD"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The nature of advising activities and responsibilities.</w:t>
      </w:r>
    </w:p>
    <w:p w14:paraId="734EBB7C"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Graduate program contributions such as program development and/or review; serving on </w:t>
      </w:r>
      <w:r w:rsidRPr="00FA575C">
        <w:rPr>
          <w:rFonts w:eastAsia="Times New Roman" w:cstheme="minorHAnsi"/>
          <w:color w:val="000000"/>
          <w:sz w:val="24"/>
          <w:szCs w:val="24"/>
          <w:shd w:val="clear" w:color="auto" w:fill="FFFFFF"/>
        </w:rPr>
        <w:t>graduate committees; and graduate student advising, supervision, and mentoring if applicable.</w:t>
      </w:r>
    </w:p>
    <w:p w14:paraId="2E7B7E8E"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Undergraduate mentoring of research and creative activities, </w:t>
      </w:r>
      <w:r w:rsidRPr="00FA575C">
        <w:rPr>
          <w:rFonts w:eastAsia="Times New Roman" w:cstheme="minorHAnsi"/>
          <w:color w:val="000000"/>
          <w:sz w:val="24"/>
          <w:szCs w:val="24"/>
          <w:shd w:val="clear" w:color="auto" w:fill="FFFFFF"/>
        </w:rPr>
        <w:t>if applicable.</w:t>
      </w:r>
    </w:p>
    <w:p w14:paraId="52B2E6D3"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Professional development activities that contributed to teaching effectiveness. </w:t>
      </w:r>
    </w:p>
    <w:p w14:paraId="344E134E"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Honors and awards demonstrating teaching effectiveness, </w:t>
      </w:r>
      <w:r w:rsidRPr="00FA575C">
        <w:rPr>
          <w:rFonts w:eastAsia="Times New Roman" w:cstheme="minorHAnsi"/>
          <w:color w:val="000000"/>
          <w:sz w:val="24"/>
          <w:szCs w:val="24"/>
          <w:shd w:val="clear" w:color="auto" w:fill="FFFFFF"/>
        </w:rPr>
        <w:t>if applicable.</w:t>
      </w:r>
    </w:p>
    <w:p w14:paraId="32476B55"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Any additional materials required by</w:t>
      </w:r>
      <w:r w:rsidRPr="00FA575C">
        <w:rPr>
          <w:rFonts w:eastAsia="Times New Roman" w:cstheme="minorHAnsi"/>
          <w:sz w:val="24"/>
          <w:szCs w:val="24"/>
        </w:rPr>
        <w:t xml:space="preserve"> the faculty and chair.</w:t>
      </w:r>
    </w:p>
    <w:p w14:paraId="78ED671B" w14:textId="77777777" w:rsidR="00B63C6D" w:rsidRPr="00FA575C" w:rsidRDefault="00B63C6D" w:rsidP="00B63C6D">
      <w:pPr>
        <w:pStyle w:val="ListParagraph"/>
        <w:spacing w:after="0" w:line="240" w:lineRule="auto"/>
        <w:ind w:left="1800"/>
        <w:rPr>
          <w:rFonts w:cstheme="minorHAnsi"/>
          <w:sz w:val="24"/>
          <w:szCs w:val="24"/>
        </w:rPr>
      </w:pPr>
    </w:p>
    <w:p w14:paraId="46995EBC" w14:textId="77777777" w:rsidR="00B63C6D" w:rsidRPr="00FA575C" w:rsidRDefault="00B63C6D" w:rsidP="00B63C6D">
      <w:pPr>
        <w:spacing w:after="0" w:line="240" w:lineRule="auto"/>
        <w:ind w:left="1440"/>
        <w:rPr>
          <w:rFonts w:cstheme="minorHAnsi"/>
          <w:b/>
          <w:sz w:val="24"/>
          <w:szCs w:val="24"/>
        </w:rPr>
      </w:pPr>
      <w:r w:rsidRPr="00FA575C">
        <w:rPr>
          <w:rFonts w:eastAsia="Times New Roman" w:cstheme="minorHAnsi"/>
          <w:b/>
          <w:sz w:val="24"/>
          <w:szCs w:val="24"/>
        </w:rPr>
        <w:t>Scholarship/</w:t>
      </w:r>
      <w:r>
        <w:rPr>
          <w:rFonts w:eastAsia="Times New Roman" w:cstheme="minorHAnsi"/>
          <w:b/>
          <w:sz w:val="24"/>
          <w:szCs w:val="24"/>
        </w:rPr>
        <w:t>C</w:t>
      </w:r>
      <w:r w:rsidRPr="00FA575C">
        <w:rPr>
          <w:rFonts w:eastAsia="Times New Roman" w:cstheme="minorHAnsi"/>
          <w:b/>
          <w:sz w:val="24"/>
          <w:szCs w:val="24"/>
        </w:rPr>
        <w:t xml:space="preserve">reative </w:t>
      </w:r>
      <w:r>
        <w:rPr>
          <w:rFonts w:eastAsia="Times New Roman" w:cstheme="minorHAnsi"/>
          <w:b/>
          <w:sz w:val="24"/>
          <w:szCs w:val="24"/>
        </w:rPr>
        <w:t>E</w:t>
      </w:r>
      <w:r w:rsidRPr="00FA575C">
        <w:rPr>
          <w:rFonts w:eastAsia="Times New Roman" w:cstheme="minorHAnsi"/>
          <w:b/>
          <w:sz w:val="24"/>
          <w:szCs w:val="24"/>
        </w:rPr>
        <w:t>xpression</w:t>
      </w:r>
    </w:p>
    <w:p w14:paraId="04D429BE"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Research agenda.</w:t>
      </w:r>
    </w:p>
    <w:p w14:paraId="5A521086"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Accomplishments during review period (include in an appendix: Reference list of scholarship activities, in appropriate citation format for discipline, organized by A and B categories).</w:t>
      </w:r>
    </w:p>
    <w:p w14:paraId="1950CEDB"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Ways in which scholarship activities contribute to program, department, or discipline.</w:t>
      </w:r>
    </w:p>
    <w:p w14:paraId="4C1C69CB"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Involvement of students in scholarship activities.</w:t>
      </w:r>
    </w:p>
    <w:p w14:paraId="79138076"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Plans for future research. </w:t>
      </w:r>
    </w:p>
    <w:p w14:paraId="7C342866" w14:textId="77777777" w:rsidR="00B63C6D" w:rsidRPr="00FA575C" w:rsidRDefault="00B63C6D" w:rsidP="00B63C6D">
      <w:pPr>
        <w:spacing w:after="0" w:line="240" w:lineRule="auto"/>
        <w:rPr>
          <w:rFonts w:cstheme="minorHAnsi"/>
          <w:sz w:val="24"/>
          <w:szCs w:val="24"/>
        </w:rPr>
      </w:pPr>
    </w:p>
    <w:p w14:paraId="77FEC2DE" w14:textId="6A40DE28" w:rsidR="00B63C6D" w:rsidRPr="00656266" w:rsidRDefault="00B63C6D" w:rsidP="00B63C6D">
      <w:pPr>
        <w:spacing w:after="0" w:line="240" w:lineRule="auto"/>
        <w:ind w:left="1440"/>
        <w:rPr>
          <w:rFonts w:eastAsia="Times New Roman" w:cstheme="minorHAnsi"/>
          <w:b/>
          <w:sz w:val="24"/>
          <w:szCs w:val="24"/>
        </w:rPr>
      </w:pPr>
      <w:r w:rsidRPr="00FA575C">
        <w:rPr>
          <w:rFonts w:eastAsia="Times New Roman" w:cstheme="minorHAnsi"/>
          <w:b/>
          <w:sz w:val="24"/>
          <w:szCs w:val="24"/>
        </w:rPr>
        <w:t xml:space="preserve">Service </w:t>
      </w:r>
    </w:p>
    <w:p w14:paraId="0386BB8F" w14:textId="67D393C2" w:rsidR="00B63C6D" w:rsidRPr="00BE3041"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Roles in service at program, department, college, university, professional, and community levels.</w:t>
      </w:r>
    </w:p>
    <w:p w14:paraId="1BB2D18D" w14:textId="77777777" w:rsidR="00BE3041" w:rsidRPr="00BE3041" w:rsidRDefault="00BE3041" w:rsidP="00BE3041">
      <w:pPr>
        <w:pStyle w:val="ListParagraph"/>
        <w:numPr>
          <w:ilvl w:val="2"/>
          <w:numId w:val="1"/>
        </w:numPr>
        <w:spacing w:after="0" w:line="240" w:lineRule="auto"/>
        <w:rPr>
          <w:rFonts w:eastAsia="Times New Roman" w:cstheme="minorHAnsi"/>
          <w:sz w:val="24"/>
          <w:szCs w:val="24"/>
        </w:rPr>
      </w:pPr>
      <w:r w:rsidRPr="00BE3041">
        <w:rPr>
          <w:rFonts w:eastAsia="Times New Roman" w:cstheme="minorHAnsi"/>
          <w:sz w:val="24"/>
          <w:szCs w:val="24"/>
        </w:rPr>
        <w:t>Individualized efforts to expand equitable academic achievement for students through advising, coaching, and mentoring in alignment with the CWU mission.</w:t>
      </w:r>
    </w:p>
    <w:p w14:paraId="62D608A1"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Major contributions and accomplishments in service roles.</w:t>
      </w:r>
    </w:p>
    <w:p w14:paraId="481604B8" w14:textId="77777777" w:rsidR="00B63C6D" w:rsidRPr="00FA575C" w:rsidRDefault="00B63C6D"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Future service goals.</w:t>
      </w:r>
    </w:p>
    <w:p w14:paraId="0FBFE6D5" w14:textId="77777777" w:rsidR="00B63C6D" w:rsidRPr="00FA575C" w:rsidRDefault="00B63C6D" w:rsidP="00B63C6D">
      <w:pPr>
        <w:spacing w:after="0" w:line="240" w:lineRule="auto"/>
        <w:textAlignment w:val="baseline"/>
        <w:rPr>
          <w:rFonts w:eastAsia="Times New Roman" w:cstheme="minorHAnsi"/>
          <w:b/>
          <w:bCs/>
          <w:color w:val="000000"/>
          <w:sz w:val="24"/>
          <w:szCs w:val="24"/>
        </w:rPr>
      </w:pPr>
    </w:p>
    <w:p w14:paraId="2EB9F6B9" w14:textId="2337DF30" w:rsidR="00BD42E2" w:rsidRPr="00FA575C" w:rsidRDefault="00BD42E2" w:rsidP="00D40CC3">
      <w:pPr>
        <w:pStyle w:val="ListParagraph"/>
        <w:tabs>
          <w:tab w:val="left" w:pos="2853"/>
        </w:tabs>
        <w:spacing w:after="0" w:line="240" w:lineRule="auto"/>
        <w:ind w:left="360"/>
        <w:rPr>
          <w:rFonts w:cstheme="minorHAnsi"/>
          <w:b/>
          <w:sz w:val="24"/>
          <w:szCs w:val="24"/>
        </w:rPr>
      </w:pPr>
      <w:r w:rsidRPr="00FA575C">
        <w:rPr>
          <w:rFonts w:cstheme="minorHAnsi"/>
          <w:b/>
          <w:sz w:val="24"/>
          <w:szCs w:val="24"/>
        </w:rPr>
        <w:br w:type="page"/>
      </w:r>
    </w:p>
    <w:p w14:paraId="7A1B7127" w14:textId="77777777" w:rsidR="003A0E40" w:rsidRPr="00FA575C" w:rsidRDefault="003A0E40" w:rsidP="008A01DD">
      <w:pPr>
        <w:pStyle w:val="ListParagraph"/>
        <w:tabs>
          <w:tab w:val="left" w:pos="2853"/>
        </w:tabs>
        <w:spacing w:after="0" w:line="240" w:lineRule="auto"/>
        <w:ind w:left="360"/>
        <w:rPr>
          <w:rFonts w:cstheme="minorHAnsi"/>
          <w:sz w:val="24"/>
          <w:szCs w:val="24"/>
        </w:rPr>
      </w:pPr>
    </w:p>
    <w:p w14:paraId="066151F4" w14:textId="40CE7D8C" w:rsidR="00C21741" w:rsidRPr="00390FEE" w:rsidRDefault="000C6CC4" w:rsidP="00390FEE">
      <w:pPr>
        <w:pStyle w:val="Heading1"/>
        <w:jc w:val="center"/>
        <w:rPr>
          <w:rFonts w:asciiTheme="minorHAnsi" w:hAnsiTheme="minorHAnsi" w:cstheme="minorHAnsi"/>
        </w:rPr>
      </w:pPr>
      <w:r w:rsidRPr="00390FEE">
        <w:rPr>
          <w:rFonts w:asciiTheme="minorHAnsi" w:hAnsiTheme="minorHAnsi" w:cstheme="minorHAnsi"/>
        </w:rPr>
        <w:t>POST TENURE REVIEW (POST-TR) FOR FULL PROFESSOR WITH MERIT</w:t>
      </w:r>
    </w:p>
    <w:p w14:paraId="3B12D443" w14:textId="35920D4D" w:rsidR="00CF77A5" w:rsidRDefault="00CF77A5" w:rsidP="004A3509">
      <w:pPr>
        <w:tabs>
          <w:tab w:val="left" w:pos="2853"/>
        </w:tabs>
        <w:spacing w:after="0" w:line="240" w:lineRule="auto"/>
        <w:rPr>
          <w:rFonts w:cstheme="minorHAnsi"/>
          <w:sz w:val="24"/>
          <w:szCs w:val="24"/>
        </w:rPr>
      </w:pPr>
    </w:p>
    <w:p w14:paraId="24515C93" w14:textId="6F64B9ED" w:rsidR="00392F65" w:rsidRPr="00670DD3" w:rsidRDefault="00392F65" w:rsidP="00392F65">
      <w:pPr>
        <w:tabs>
          <w:tab w:val="left" w:pos="2853"/>
        </w:tabs>
        <w:spacing w:after="0" w:line="240" w:lineRule="auto"/>
        <w:rPr>
          <w:rFonts w:cstheme="minorHAnsi"/>
        </w:rPr>
      </w:pPr>
      <w:r w:rsidRPr="00670DD3">
        <w:rPr>
          <w:rFonts w:cstheme="minorHAnsi"/>
        </w:rPr>
        <w:t>Full professors are reappointed with merit when they demonstrate a pattern of development in the areas of teaching, scholarship</w:t>
      </w:r>
      <w:r>
        <w:rPr>
          <w:rFonts w:cstheme="minorHAnsi"/>
        </w:rPr>
        <w:t>/</w:t>
      </w:r>
      <w:r w:rsidRPr="00670DD3">
        <w:rPr>
          <w:rFonts w:cstheme="minorHAnsi"/>
        </w:rPr>
        <w:t>creative activity, and service that indicates they are excellent in meeting merit criteria</w:t>
      </w:r>
      <w:r w:rsidR="00E057EF">
        <w:rPr>
          <w:rFonts w:cstheme="minorHAnsi"/>
        </w:rPr>
        <w:t xml:space="preserve">. </w:t>
      </w:r>
      <w:r w:rsidRPr="00670DD3">
        <w:rPr>
          <w:rFonts w:cstheme="minorHAnsi"/>
        </w:rPr>
        <w:t xml:space="preserve">A positive full professor post-tenure review with merit decision is based upon excellent performance defined as surpassing the minimum standards in teaching, scholarship/creative </w:t>
      </w:r>
      <w:r>
        <w:rPr>
          <w:rFonts w:cstheme="minorHAnsi"/>
        </w:rPr>
        <w:t>activity</w:t>
      </w:r>
      <w:r w:rsidRPr="00670DD3">
        <w:rPr>
          <w:rFonts w:cstheme="minorHAnsi"/>
        </w:rPr>
        <w:t xml:space="preserve">, and service for post-tenure review as established by the CBA, University, College, and department. </w:t>
      </w:r>
    </w:p>
    <w:p w14:paraId="6059473F" w14:textId="77777777" w:rsidR="00392F65" w:rsidRPr="00670DD3" w:rsidRDefault="00392F65" w:rsidP="00392F65">
      <w:pPr>
        <w:tabs>
          <w:tab w:val="left" w:pos="2853"/>
        </w:tabs>
        <w:spacing w:after="0" w:line="240" w:lineRule="auto"/>
        <w:rPr>
          <w:rFonts w:cstheme="minorHAnsi"/>
        </w:rPr>
      </w:pPr>
    </w:p>
    <w:p w14:paraId="5C0F1F8A" w14:textId="10E82E70" w:rsidR="00392F65" w:rsidRPr="00670DD3" w:rsidRDefault="00392F65" w:rsidP="00392F65">
      <w:pPr>
        <w:tabs>
          <w:tab w:val="left" w:pos="360"/>
          <w:tab w:val="left" w:pos="720"/>
        </w:tabs>
        <w:spacing w:after="0" w:line="240" w:lineRule="auto"/>
        <w:rPr>
          <w:rFonts w:cstheme="minorHAnsi"/>
        </w:rPr>
      </w:pPr>
      <w:r w:rsidRPr="00670DD3">
        <w:rPr>
          <w:rFonts w:cstheme="minorHAnsi"/>
        </w:rPr>
        <w:t xml:space="preserve">The CBA establishes compensation and benefits, criteria, </w:t>
      </w:r>
      <w:r w:rsidR="00982089">
        <w:rPr>
          <w:rFonts w:cstheme="minorHAnsi"/>
        </w:rPr>
        <w:t xml:space="preserve">and </w:t>
      </w:r>
      <w:r w:rsidRPr="00670DD3">
        <w:rPr>
          <w:rFonts w:cstheme="minorHAnsi"/>
        </w:rPr>
        <w:t xml:space="preserve">evaluation cycles, and states that the Professional Record shall be utilized as the basis for </w:t>
      </w:r>
      <w:r w:rsidRPr="00381D6E">
        <w:rPr>
          <w:rFonts w:cstheme="minorHAnsi"/>
        </w:rPr>
        <w:t>(</w:t>
      </w:r>
      <w:proofErr w:type="gramStart"/>
      <w:r w:rsidRPr="00381D6E">
        <w:rPr>
          <w:rFonts w:cstheme="minorHAnsi"/>
        </w:rPr>
        <w:t>POST-TR</w:t>
      </w:r>
      <w:proofErr w:type="gramEnd"/>
      <w:r w:rsidRPr="00381D6E">
        <w:rPr>
          <w:rFonts w:cstheme="minorHAnsi"/>
        </w:rPr>
        <w:t xml:space="preserve">) </w:t>
      </w:r>
      <w:r>
        <w:rPr>
          <w:rFonts w:cstheme="minorHAnsi"/>
        </w:rPr>
        <w:t>f</w:t>
      </w:r>
      <w:r w:rsidRPr="00381D6E">
        <w:rPr>
          <w:rFonts w:cstheme="minorHAnsi"/>
        </w:rPr>
        <w:t xml:space="preserve">or </w:t>
      </w:r>
      <w:r w:rsidR="00982089">
        <w:rPr>
          <w:rFonts w:cstheme="minorHAnsi"/>
        </w:rPr>
        <w:t xml:space="preserve">a </w:t>
      </w:r>
      <w:r>
        <w:rPr>
          <w:rFonts w:cstheme="minorHAnsi"/>
        </w:rPr>
        <w:t>f</w:t>
      </w:r>
      <w:r w:rsidRPr="00381D6E">
        <w:rPr>
          <w:rFonts w:cstheme="minorHAnsi"/>
        </w:rPr>
        <w:t xml:space="preserve">ull </w:t>
      </w:r>
      <w:r>
        <w:rPr>
          <w:rFonts w:cstheme="minorHAnsi"/>
        </w:rPr>
        <w:t>p</w:t>
      </w:r>
      <w:r w:rsidRPr="00381D6E">
        <w:rPr>
          <w:rFonts w:cstheme="minorHAnsi"/>
        </w:rPr>
        <w:t xml:space="preserve">rofessor </w:t>
      </w:r>
      <w:r>
        <w:rPr>
          <w:rFonts w:cstheme="minorHAnsi"/>
        </w:rPr>
        <w:t>w</w:t>
      </w:r>
      <w:r w:rsidRPr="00381D6E">
        <w:rPr>
          <w:rFonts w:cstheme="minorHAnsi"/>
        </w:rPr>
        <w:t xml:space="preserve">ith </w:t>
      </w:r>
      <w:r>
        <w:rPr>
          <w:rFonts w:cstheme="minorHAnsi"/>
        </w:rPr>
        <w:t>m</w:t>
      </w:r>
      <w:r w:rsidRPr="00381D6E">
        <w:rPr>
          <w:rFonts w:cstheme="minorHAnsi"/>
        </w:rPr>
        <w:t>erit</w:t>
      </w:r>
      <w:r w:rsidR="00D8711C">
        <w:rPr>
          <w:rFonts w:cstheme="minorHAnsi"/>
        </w:rPr>
        <w:t xml:space="preserve"> (CBA Articles 18 and 24)</w:t>
      </w:r>
      <w:r w:rsidRPr="00670DD3">
        <w:rPr>
          <w:rFonts w:cstheme="minorHAnsi"/>
        </w:rPr>
        <w:t xml:space="preserve">. CEPS has established criteria for teaching, scholarship/creative </w:t>
      </w:r>
      <w:r>
        <w:rPr>
          <w:rFonts w:cstheme="minorHAnsi"/>
        </w:rPr>
        <w:t>activity</w:t>
      </w:r>
      <w:r w:rsidRPr="00670DD3">
        <w:rPr>
          <w:rFonts w:cstheme="minorHAnsi"/>
        </w:rPr>
        <w:t xml:space="preserve">, and service for </w:t>
      </w:r>
      <w:r w:rsidRPr="00381D6E">
        <w:rPr>
          <w:rFonts w:cstheme="minorHAnsi"/>
        </w:rPr>
        <w:t>(</w:t>
      </w:r>
      <w:proofErr w:type="gramStart"/>
      <w:r w:rsidRPr="00381D6E">
        <w:rPr>
          <w:rFonts w:cstheme="minorHAnsi"/>
        </w:rPr>
        <w:t>POST-TR</w:t>
      </w:r>
      <w:proofErr w:type="gramEnd"/>
      <w:r w:rsidRPr="00381D6E">
        <w:rPr>
          <w:rFonts w:cstheme="minorHAnsi"/>
        </w:rPr>
        <w:t xml:space="preserve">) </w:t>
      </w:r>
      <w:r>
        <w:rPr>
          <w:rFonts w:cstheme="minorHAnsi"/>
        </w:rPr>
        <w:t>f</w:t>
      </w:r>
      <w:r w:rsidRPr="00381D6E">
        <w:rPr>
          <w:rFonts w:cstheme="minorHAnsi"/>
        </w:rPr>
        <w:t xml:space="preserve">or </w:t>
      </w:r>
      <w:r w:rsidR="00982089">
        <w:rPr>
          <w:rFonts w:cstheme="minorHAnsi"/>
        </w:rPr>
        <w:t xml:space="preserve">a </w:t>
      </w:r>
      <w:r>
        <w:rPr>
          <w:rFonts w:cstheme="minorHAnsi"/>
        </w:rPr>
        <w:t>f</w:t>
      </w:r>
      <w:r w:rsidRPr="00381D6E">
        <w:rPr>
          <w:rFonts w:cstheme="minorHAnsi"/>
        </w:rPr>
        <w:t xml:space="preserve">ull </w:t>
      </w:r>
      <w:r>
        <w:rPr>
          <w:rFonts w:cstheme="minorHAnsi"/>
        </w:rPr>
        <w:t>p</w:t>
      </w:r>
      <w:r w:rsidRPr="00381D6E">
        <w:rPr>
          <w:rFonts w:cstheme="minorHAnsi"/>
        </w:rPr>
        <w:t xml:space="preserve">rofessor </w:t>
      </w:r>
      <w:r>
        <w:rPr>
          <w:rFonts w:cstheme="minorHAnsi"/>
        </w:rPr>
        <w:t>w</w:t>
      </w:r>
      <w:r w:rsidRPr="00381D6E">
        <w:rPr>
          <w:rFonts w:cstheme="minorHAnsi"/>
        </w:rPr>
        <w:t xml:space="preserve">ith </w:t>
      </w:r>
      <w:r>
        <w:rPr>
          <w:rFonts w:cstheme="minorHAnsi"/>
        </w:rPr>
        <w:t>m</w:t>
      </w:r>
      <w:r w:rsidRPr="00381D6E">
        <w:rPr>
          <w:rFonts w:cstheme="minorHAnsi"/>
        </w:rPr>
        <w:t>erit</w:t>
      </w:r>
      <w:r w:rsidRPr="00670DD3">
        <w:rPr>
          <w:rFonts w:cstheme="minorHAnsi"/>
        </w:rPr>
        <w:t>. All are presented below</w:t>
      </w:r>
      <w:r w:rsidR="00D8711C">
        <w:rPr>
          <w:rFonts w:cstheme="minorHAnsi"/>
        </w:rPr>
        <w:t>.</w:t>
      </w:r>
    </w:p>
    <w:p w14:paraId="2E200D0C" w14:textId="77777777" w:rsidR="004A3509" w:rsidRPr="00FA575C" w:rsidRDefault="004A3509" w:rsidP="009610B0">
      <w:pPr>
        <w:spacing w:after="0" w:line="240" w:lineRule="auto"/>
        <w:rPr>
          <w:rFonts w:cstheme="minorHAnsi"/>
          <w:b/>
          <w:sz w:val="24"/>
          <w:szCs w:val="24"/>
        </w:rPr>
      </w:pPr>
    </w:p>
    <w:p w14:paraId="40F6AC42" w14:textId="77777777" w:rsidR="002B1E69" w:rsidRPr="00FA575C" w:rsidRDefault="002B1E69" w:rsidP="002B1E69">
      <w:pPr>
        <w:tabs>
          <w:tab w:val="left" w:pos="4046"/>
        </w:tabs>
        <w:autoSpaceDE w:val="0"/>
        <w:autoSpaceDN w:val="0"/>
        <w:spacing w:after="0" w:line="240" w:lineRule="auto"/>
        <w:outlineLvl w:val="0"/>
        <w:rPr>
          <w:rFonts w:cstheme="minorHAnsi"/>
          <w:b/>
          <w:sz w:val="24"/>
          <w:szCs w:val="24"/>
        </w:rPr>
      </w:pPr>
      <w:r w:rsidRPr="00FA575C">
        <w:rPr>
          <w:rFonts w:cstheme="minorHAnsi"/>
          <w:b/>
          <w:sz w:val="24"/>
          <w:szCs w:val="24"/>
        </w:rPr>
        <w:t>Relevant University Standards</w:t>
      </w:r>
      <w:r w:rsidRPr="00FA575C">
        <w:rPr>
          <w:rFonts w:cstheme="minorHAnsi"/>
          <w:b/>
          <w:sz w:val="24"/>
          <w:szCs w:val="24"/>
        </w:rPr>
        <w:tab/>
      </w:r>
    </w:p>
    <w:p w14:paraId="523B485A" w14:textId="77777777" w:rsidR="002B1E69" w:rsidRPr="00FA575C" w:rsidRDefault="002B1E69" w:rsidP="002B1E69">
      <w:pPr>
        <w:autoSpaceDE w:val="0"/>
        <w:autoSpaceDN w:val="0"/>
        <w:spacing w:after="0" w:line="240" w:lineRule="auto"/>
        <w:outlineLvl w:val="0"/>
        <w:rPr>
          <w:rFonts w:cstheme="minorHAnsi"/>
          <w:b/>
          <w:sz w:val="24"/>
          <w:szCs w:val="24"/>
        </w:rPr>
      </w:pPr>
    </w:p>
    <w:p w14:paraId="065CBBDA" w14:textId="74C9DDC2" w:rsidR="002D6420" w:rsidRPr="007F1F35" w:rsidRDefault="002D6420" w:rsidP="009610B0">
      <w:pPr>
        <w:autoSpaceDE w:val="0"/>
        <w:autoSpaceDN w:val="0"/>
        <w:spacing w:after="0" w:line="240" w:lineRule="auto"/>
        <w:ind w:left="720"/>
        <w:outlineLvl w:val="0"/>
        <w:rPr>
          <w:rFonts w:cstheme="minorHAnsi"/>
          <w:bCs/>
          <w:sz w:val="24"/>
          <w:szCs w:val="24"/>
        </w:rPr>
      </w:pPr>
      <w:r w:rsidRPr="007F1F35">
        <w:rPr>
          <w:rFonts w:cstheme="minorHAnsi"/>
          <w:bCs/>
          <w:sz w:val="24"/>
          <w:szCs w:val="24"/>
        </w:rPr>
        <w:t>There are no university standards for Post-Tenure Review for Full Professor with Merit</w:t>
      </w:r>
    </w:p>
    <w:p w14:paraId="2E9F3C5D" w14:textId="77777777" w:rsidR="002D6420" w:rsidRPr="00FA575C" w:rsidRDefault="002D6420" w:rsidP="002D6420">
      <w:pPr>
        <w:autoSpaceDE w:val="0"/>
        <w:autoSpaceDN w:val="0"/>
        <w:spacing w:after="0" w:line="240" w:lineRule="auto"/>
        <w:outlineLvl w:val="0"/>
        <w:rPr>
          <w:rFonts w:cstheme="minorHAnsi"/>
          <w:sz w:val="24"/>
          <w:szCs w:val="24"/>
        </w:rPr>
      </w:pPr>
    </w:p>
    <w:p w14:paraId="2DDB8F08" w14:textId="26A7DBB7" w:rsidR="002D6420" w:rsidRPr="00FA575C" w:rsidRDefault="002D6420" w:rsidP="002D6420">
      <w:pPr>
        <w:spacing w:after="0" w:line="240" w:lineRule="auto"/>
        <w:ind w:left="720"/>
        <w:rPr>
          <w:rFonts w:cstheme="minorHAnsi"/>
          <w:sz w:val="24"/>
          <w:szCs w:val="24"/>
        </w:rPr>
      </w:pPr>
      <w:r w:rsidRPr="00FA575C">
        <w:rPr>
          <w:rFonts w:cstheme="minorHAnsi"/>
          <w:sz w:val="24"/>
          <w:szCs w:val="24"/>
        </w:rPr>
        <w:t>University Faculty Criteria Guidelines</w:t>
      </w:r>
      <w:r w:rsidRPr="00FA575C">
        <w:rPr>
          <w:rFonts w:cstheme="minorHAnsi"/>
          <w:b/>
          <w:sz w:val="24"/>
          <w:szCs w:val="24"/>
        </w:rPr>
        <w:t xml:space="preserve"> </w:t>
      </w:r>
      <w:r w:rsidRPr="00FA575C">
        <w:rPr>
          <w:rFonts w:cstheme="minorHAnsi"/>
          <w:sz w:val="24"/>
          <w:szCs w:val="24"/>
        </w:rPr>
        <w:t>for Reappointment, Tenure, Promotion, and Post-Tenure Review and Merit are posted on Provost</w:t>
      </w:r>
      <w:r w:rsidR="00982089">
        <w:rPr>
          <w:rFonts w:cstheme="minorHAnsi"/>
          <w:sz w:val="24"/>
          <w:szCs w:val="24"/>
        </w:rPr>
        <w:t>’s</w:t>
      </w:r>
      <w:r w:rsidRPr="00FA575C">
        <w:rPr>
          <w:rFonts w:cstheme="minorHAnsi"/>
          <w:sz w:val="24"/>
          <w:szCs w:val="24"/>
        </w:rPr>
        <w:t xml:space="preserve"> website on the </w:t>
      </w:r>
      <w:proofErr w:type="gramStart"/>
      <w:r w:rsidRPr="00FA575C">
        <w:rPr>
          <w:rFonts w:cstheme="minorHAnsi"/>
          <w:sz w:val="24"/>
          <w:szCs w:val="24"/>
        </w:rPr>
        <w:t>Provost’s</w:t>
      </w:r>
      <w:proofErr w:type="gramEnd"/>
      <w:r w:rsidRPr="00FA575C">
        <w:rPr>
          <w:rFonts w:cstheme="minorHAnsi"/>
          <w:sz w:val="24"/>
          <w:szCs w:val="24"/>
        </w:rPr>
        <w:t xml:space="preserve"> web page </w:t>
      </w:r>
      <w:hyperlink r:id="rId32" w:history="1">
        <w:r w:rsidRPr="00FA575C">
          <w:rPr>
            <w:rStyle w:val="Hyperlink"/>
            <w:rFonts w:cstheme="minorHAnsi"/>
            <w:sz w:val="24"/>
            <w:szCs w:val="24"/>
          </w:rPr>
          <w:t>https://www.cwu.edu/provost/</w:t>
        </w:r>
      </w:hyperlink>
      <w:r w:rsidRPr="00FA575C">
        <w:rPr>
          <w:rStyle w:val="Hyperlink"/>
          <w:rFonts w:cstheme="minorHAnsi"/>
          <w:sz w:val="24"/>
          <w:szCs w:val="24"/>
        </w:rPr>
        <w:t>.</w:t>
      </w:r>
    </w:p>
    <w:p w14:paraId="5B0AF82D" w14:textId="77777777" w:rsidR="002D6420" w:rsidRPr="00FA575C" w:rsidRDefault="002D6420" w:rsidP="002D6420">
      <w:pPr>
        <w:autoSpaceDE w:val="0"/>
        <w:autoSpaceDN w:val="0"/>
        <w:spacing w:after="0" w:line="240" w:lineRule="auto"/>
        <w:ind w:left="720"/>
        <w:outlineLvl w:val="0"/>
        <w:rPr>
          <w:rFonts w:cstheme="minorHAnsi"/>
          <w:sz w:val="24"/>
          <w:szCs w:val="24"/>
        </w:rPr>
      </w:pPr>
    </w:p>
    <w:p w14:paraId="4EDFC11F" w14:textId="77777777" w:rsidR="002D6420" w:rsidRPr="00FA575C" w:rsidRDefault="002D6420" w:rsidP="002D6420">
      <w:pPr>
        <w:spacing w:after="0" w:line="240" w:lineRule="auto"/>
        <w:ind w:left="720"/>
        <w:rPr>
          <w:rFonts w:cstheme="minorHAnsi"/>
          <w:sz w:val="24"/>
          <w:szCs w:val="24"/>
        </w:rPr>
      </w:pPr>
      <w:r w:rsidRPr="00FA575C">
        <w:rPr>
          <w:rFonts w:cstheme="minorHAnsi"/>
          <w:sz w:val="24"/>
          <w:szCs w:val="24"/>
        </w:rPr>
        <w:t xml:space="preserve">Faculty 180 Guidelines Supporting Documentation for Tenured and Tenure-track Faculty Evaluations are posted on the </w:t>
      </w:r>
      <w:proofErr w:type="gramStart"/>
      <w:r w:rsidRPr="00FA575C">
        <w:rPr>
          <w:rFonts w:cstheme="minorHAnsi"/>
          <w:sz w:val="24"/>
          <w:szCs w:val="24"/>
        </w:rPr>
        <w:t>Provost’s</w:t>
      </w:r>
      <w:proofErr w:type="gramEnd"/>
      <w:r w:rsidRPr="00FA575C">
        <w:rPr>
          <w:rFonts w:cstheme="minorHAnsi"/>
          <w:sz w:val="24"/>
          <w:szCs w:val="24"/>
        </w:rPr>
        <w:t xml:space="preserve"> web page </w:t>
      </w:r>
      <w:hyperlink r:id="rId33" w:history="1">
        <w:r w:rsidRPr="00FA575C">
          <w:rPr>
            <w:rStyle w:val="Hyperlink"/>
            <w:rFonts w:cstheme="minorHAnsi"/>
            <w:sz w:val="24"/>
            <w:szCs w:val="24"/>
          </w:rPr>
          <w:t>https://www.cwu.edu/provost/</w:t>
        </w:r>
      </w:hyperlink>
      <w:r w:rsidRPr="00FA575C">
        <w:rPr>
          <w:rStyle w:val="Hyperlink"/>
          <w:rFonts w:cstheme="minorHAnsi"/>
          <w:sz w:val="24"/>
          <w:szCs w:val="24"/>
        </w:rPr>
        <w:t>.</w:t>
      </w:r>
    </w:p>
    <w:p w14:paraId="790095E1" w14:textId="77777777" w:rsidR="002D6420" w:rsidRDefault="002D6420" w:rsidP="002D6420">
      <w:pPr>
        <w:autoSpaceDE w:val="0"/>
        <w:autoSpaceDN w:val="0"/>
        <w:spacing w:after="0" w:line="240" w:lineRule="auto"/>
        <w:outlineLvl w:val="0"/>
        <w:rPr>
          <w:rFonts w:cstheme="minorHAnsi"/>
          <w:sz w:val="24"/>
          <w:szCs w:val="24"/>
        </w:rPr>
      </w:pPr>
    </w:p>
    <w:p w14:paraId="2682CDDA" w14:textId="77777777" w:rsidR="002D6420" w:rsidRPr="00FA575C" w:rsidRDefault="002D6420" w:rsidP="002D6420">
      <w:pPr>
        <w:tabs>
          <w:tab w:val="left" w:pos="4046"/>
        </w:tabs>
        <w:autoSpaceDE w:val="0"/>
        <w:autoSpaceDN w:val="0"/>
        <w:spacing w:after="0" w:line="240" w:lineRule="auto"/>
        <w:outlineLvl w:val="0"/>
        <w:rPr>
          <w:rFonts w:cstheme="minorHAnsi"/>
          <w:b/>
          <w:sz w:val="24"/>
          <w:szCs w:val="24"/>
        </w:rPr>
      </w:pPr>
      <w:r w:rsidRPr="00FA575C">
        <w:rPr>
          <w:rFonts w:cstheme="minorHAnsi"/>
          <w:b/>
          <w:sz w:val="24"/>
          <w:szCs w:val="24"/>
        </w:rPr>
        <w:t xml:space="preserve">Relevant </w:t>
      </w:r>
      <w:r>
        <w:rPr>
          <w:rFonts w:cstheme="minorHAnsi"/>
          <w:b/>
          <w:sz w:val="24"/>
          <w:szCs w:val="24"/>
        </w:rPr>
        <w:t>CEPS</w:t>
      </w:r>
      <w:r w:rsidRPr="00FA575C">
        <w:rPr>
          <w:rFonts w:cstheme="minorHAnsi"/>
          <w:b/>
          <w:sz w:val="24"/>
          <w:szCs w:val="24"/>
        </w:rPr>
        <w:t xml:space="preserve"> Standards</w:t>
      </w:r>
      <w:r w:rsidRPr="00FA575C">
        <w:rPr>
          <w:rFonts w:cstheme="minorHAnsi"/>
          <w:b/>
          <w:sz w:val="24"/>
          <w:szCs w:val="24"/>
        </w:rPr>
        <w:tab/>
      </w:r>
    </w:p>
    <w:p w14:paraId="031FFA71" w14:textId="77777777" w:rsidR="002D6420" w:rsidRDefault="002D6420" w:rsidP="002D6420">
      <w:pPr>
        <w:autoSpaceDE w:val="0"/>
        <w:autoSpaceDN w:val="0"/>
        <w:spacing w:after="0" w:line="240" w:lineRule="auto"/>
        <w:outlineLvl w:val="0"/>
        <w:rPr>
          <w:rFonts w:cstheme="minorHAnsi"/>
          <w:sz w:val="24"/>
          <w:szCs w:val="24"/>
        </w:rPr>
      </w:pPr>
    </w:p>
    <w:p w14:paraId="55ED4E33" w14:textId="00A07CD0" w:rsidR="00B46ECD" w:rsidRPr="00FA575C" w:rsidRDefault="00B46ECD" w:rsidP="009610B0">
      <w:pPr>
        <w:spacing w:after="0" w:line="240" w:lineRule="auto"/>
        <w:ind w:left="720"/>
        <w:rPr>
          <w:rFonts w:eastAsia="Times New Roman" w:cstheme="minorHAnsi"/>
          <w:b/>
          <w:bCs/>
          <w:color w:val="000000"/>
          <w:sz w:val="24"/>
          <w:szCs w:val="24"/>
        </w:rPr>
      </w:pPr>
      <w:r>
        <w:rPr>
          <w:rFonts w:cstheme="minorHAnsi"/>
          <w:sz w:val="24"/>
          <w:szCs w:val="24"/>
        </w:rPr>
        <w:t>CEPS Faculty180 Required Documentation Standards</w:t>
      </w:r>
      <w:r w:rsidRPr="00FA575C">
        <w:rPr>
          <w:rFonts w:cstheme="minorHAnsi"/>
          <w:sz w:val="24"/>
          <w:szCs w:val="24"/>
        </w:rPr>
        <w:t xml:space="preserve"> for Faculty Evaluations are </w:t>
      </w:r>
      <w:r>
        <w:rPr>
          <w:rFonts w:cstheme="minorHAnsi"/>
          <w:sz w:val="24"/>
          <w:szCs w:val="24"/>
        </w:rPr>
        <w:t>in Appendix A</w:t>
      </w:r>
      <w:r w:rsidR="0083211A">
        <w:rPr>
          <w:rFonts w:cstheme="minorHAnsi"/>
          <w:sz w:val="24"/>
          <w:szCs w:val="24"/>
        </w:rPr>
        <w:t>.</w:t>
      </w:r>
    </w:p>
    <w:p w14:paraId="41C40EF7" w14:textId="77777777" w:rsidR="001012A1" w:rsidRPr="00FA575C" w:rsidRDefault="001012A1" w:rsidP="001012A1">
      <w:pPr>
        <w:tabs>
          <w:tab w:val="left" w:pos="360"/>
          <w:tab w:val="left" w:pos="720"/>
        </w:tabs>
        <w:spacing w:after="0" w:line="240" w:lineRule="auto"/>
        <w:rPr>
          <w:rFonts w:cstheme="minorHAnsi"/>
          <w:b/>
          <w:sz w:val="24"/>
          <w:szCs w:val="24"/>
        </w:rPr>
      </w:pPr>
    </w:p>
    <w:p w14:paraId="5EE79805" w14:textId="2A47A2AF" w:rsidR="00854B59" w:rsidRDefault="00854B59" w:rsidP="009610B0">
      <w:pPr>
        <w:spacing w:after="0" w:line="240" w:lineRule="auto"/>
        <w:rPr>
          <w:rFonts w:cstheme="minorHAnsi"/>
          <w:b/>
          <w:sz w:val="24"/>
          <w:szCs w:val="24"/>
        </w:rPr>
      </w:pPr>
      <w:r>
        <w:rPr>
          <w:rFonts w:cstheme="minorHAnsi"/>
          <w:b/>
          <w:sz w:val="24"/>
          <w:szCs w:val="24"/>
        </w:rPr>
        <w:t xml:space="preserve">CEPS </w:t>
      </w:r>
      <w:r w:rsidRPr="00FA575C">
        <w:rPr>
          <w:rFonts w:cstheme="minorHAnsi"/>
          <w:b/>
          <w:sz w:val="24"/>
          <w:szCs w:val="24"/>
        </w:rPr>
        <w:t xml:space="preserve">Post </w:t>
      </w:r>
      <w:r>
        <w:rPr>
          <w:rFonts w:cstheme="minorHAnsi"/>
          <w:b/>
          <w:sz w:val="24"/>
          <w:szCs w:val="24"/>
        </w:rPr>
        <w:t>Tenure Review (Post-TR) for Full Professor w</w:t>
      </w:r>
      <w:r w:rsidRPr="00FA575C">
        <w:rPr>
          <w:rFonts w:cstheme="minorHAnsi"/>
          <w:b/>
          <w:sz w:val="24"/>
          <w:szCs w:val="24"/>
        </w:rPr>
        <w:t>ith Merit</w:t>
      </w:r>
    </w:p>
    <w:p w14:paraId="423A3B14" w14:textId="77777777" w:rsidR="00854B59" w:rsidRDefault="00854B59" w:rsidP="009610B0">
      <w:pPr>
        <w:spacing w:after="0" w:line="240" w:lineRule="auto"/>
        <w:rPr>
          <w:rFonts w:cstheme="minorHAnsi"/>
          <w:sz w:val="24"/>
          <w:szCs w:val="24"/>
        </w:rPr>
      </w:pPr>
    </w:p>
    <w:p w14:paraId="26404576" w14:textId="155A5301" w:rsidR="00DA1502" w:rsidRDefault="00DA1502" w:rsidP="00DA1502">
      <w:pPr>
        <w:spacing w:after="0" w:line="240" w:lineRule="auto"/>
        <w:ind w:left="360"/>
        <w:rPr>
          <w:rFonts w:cstheme="minorHAnsi"/>
          <w:b/>
          <w:sz w:val="24"/>
          <w:szCs w:val="24"/>
        </w:rPr>
      </w:pPr>
      <w:r w:rsidRPr="00656266">
        <w:rPr>
          <w:rFonts w:cstheme="minorHAnsi"/>
          <w:b/>
          <w:sz w:val="24"/>
          <w:szCs w:val="24"/>
        </w:rPr>
        <w:t>Teaching:</w:t>
      </w:r>
    </w:p>
    <w:p w14:paraId="36A7B0A2" w14:textId="6BA5C790" w:rsidR="00D157C3" w:rsidRPr="00912E31" w:rsidRDefault="00817FB5" w:rsidP="007F58D4">
      <w:pPr>
        <w:spacing w:after="0" w:line="240" w:lineRule="auto"/>
        <w:ind w:left="720"/>
        <w:rPr>
          <w:color w:val="1C1E29"/>
          <w:sz w:val="24"/>
          <w:szCs w:val="24"/>
        </w:rPr>
      </w:pPr>
      <w:r w:rsidRPr="00912E31">
        <w:rPr>
          <w:color w:val="1C1E29"/>
          <w:sz w:val="24"/>
          <w:szCs w:val="24"/>
        </w:rPr>
        <w:t xml:space="preserve">The criteria </w:t>
      </w:r>
      <w:r>
        <w:rPr>
          <w:color w:val="1C1E29"/>
          <w:sz w:val="24"/>
          <w:szCs w:val="24"/>
        </w:rPr>
        <w:t xml:space="preserve">for and </w:t>
      </w:r>
      <w:r w:rsidRPr="00912E31">
        <w:rPr>
          <w:color w:val="1C1E29"/>
          <w:sz w:val="24"/>
          <w:szCs w:val="24"/>
        </w:rPr>
        <w:t>definition</w:t>
      </w:r>
      <w:r>
        <w:rPr>
          <w:color w:val="1C1E29"/>
          <w:sz w:val="24"/>
          <w:szCs w:val="24"/>
        </w:rPr>
        <w:t xml:space="preserve"> of</w:t>
      </w:r>
      <w:r w:rsidRPr="00912E31">
        <w:rPr>
          <w:color w:val="1C1E29"/>
          <w:sz w:val="24"/>
          <w:szCs w:val="24"/>
        </w:rPr>
        <w:t xml:space="preserve"> teaching excellence </w:t>
      </w:r>
      <w:r>
        <w:rPr>
          <w:color w:val="1C1E29"/>
          <w:sz w:val="24"/>
          <w:szCs w:val="24"/>
        </w:rPr>
        <w:t>are</w:t>
      </w:r>
      <w:r w:rsidRPr="00912E31">
        <w:rPr>
          <w:color w:val="1C1E29"/>
          <w:sz w:val="24"/>
          <w:szCs w:val="24"/>
        </w:rPr>
        <w:t xml:space="preserve"> </w:t>
      </w:r>
      <w:r w:rsidR="00D157C3" w:rsidRPr="00912E31">
        <w:rPr>
          <w:color w:val="1C1E29"/>
          <w:sz w:val="24"/>
          <w:szCs w:val="24"/>
        </w:rPr>
        <w:t xml:space="preserve">outlined in Appendix </w:t>
      </w:r>
      <w:r w:rsidR="00D157C3">
        <w:rPr>
          <w:color w:val="1C1E29"/>
          <w:sz w:val="24"/>
          <w:szCs w:val="24"/>
        </w:rPr>
        <w:t>B</w:t>
      </w:r>
      <w:r w:rsidR="00D157C3" w:rsidRPr="00912E31">
        <w:rPr>
          <w:color w:val="1C1E29"/>
          <w:sz w:val="24"/>
          <w:szCs w:val="24"/>
        </w:rPr>
        <w:t xml:space="preserve">, titled "Definition of Effective and Excellent Teaching." Teaching effectiveness and excellence are </w:t>
      </w:r>
      <w:r w:rsidR="00D157C3">
        <w:rPr>
          <w:color w:val="1C1E29"/>
          <w:sz w:val="24"/>
          <w:szCs w:val="24"/>
        </w:rPr>
        <w:t>evaluated</w:t>
      </w:r>
      <w:r w:rsidR="00D157C3" w:rsidRPr="00912E31">
        <w:rPr>
          <w:color w:val="1C1E29"/>
          <w:sz w:val="24"/>
          <w:szCs w:val="24"/>
        </w:rPr>
        <w:t xml:space="preserve"> based on seven categories and various elements under each category. To be considered </w:t>
      </w:r>
      <w:r w:rsidR="00D157C3" w:rsidRPr="00912E31">
        <w:rPr>
          <w:i/>
          <w:iCs/>
          <w:color w:val="1C1E29"/>
          <w:sz w:val="24"/>
          <w:szCs w:val="24"/>
        </w:rPr>
        <w:t>effective</w:t>
      </w:r>
      <w:r w:rsidR="00D157C3" w:rsidRPr="00912E31">
        <w:rPr>
          <w:color w:val="1C1E29"/>
          <w:sz w:val="24"/>
          <w:szCs w:val="24"/>
        </w:rPr>
        <w:t xml:space="preserve">, a faculty member must provide evidence </w:t>
      </w:r>
      <w:r w:rsidR="00D157C3">
        <w:rPr>
          <w:color w:val="1C1E29"/>
          <w:sz w:val="24"/>
          <w:szCs w:val="24"/>
        </w:rPr>
        <w:t xml:space="preserve">(or specifically address how) </w:t>
      </w:r>
      <w:r w:rsidR="00D157C3" w:rsidRPr="00912E31">
        <w:rPr>
          <w:color w:val="1C1E29"/>
          <w:sz w:val="24"/>
          <w:szCs w:val="24"/>
        </w:rPr>
        <w:t>they have met two of the elements in each of the seven categories. Additionally, to be considered </w:t>
      </w:r>
      <w:r w:rsidR="00D157C3" w:rsidRPr="00912E31">
        <w:rPr>
          <w:i/>
          <w:iCs/>
          <w:color w:val="1C1E29"/>
          <w:sz w:val="24"/>
          <w:szCs w:val="24"/>
        </w:rPr>
        <w:t>excellent/exceptional</w:t>
      </w:r>
      <w:r w:rsidR="00D157C3" w:rsidRPr="00912E31">
        <w:rPr>
          <w:color w:val="1C1E29"/>
          <w:sz w:val="24"/>
          <w:szCs w:val="24"/>
        </w:rPr>
        <w:t>, a faculty member must provide evidence</w:t>
      </w:r>
      <w:r w:rsidR="00D157C3">
        <w:rPr>
          <w:color w:val="1C1E29"/>
          <w:sz w:val="24"/>
          <w:szCs w:val="24"/>
        </w:rPr>
        <w:t xml:space="preserve"> (or specifically address how)</w:t>
      </w:r>
      <w:r w:rsidR="00D157C3" w:rsidRPr="00912E31">
        <w:rPr>
          <w:color w:val="1C1E29"/>
          <w:sz w:val="24"/>
          <w:szCs w:val="24"/>
        </w:rPr>
        <w:t xml:space="preserve"> they have met all of the elements in four of the seven categories.</w:t>
      </w:r>
      <w:r w:rsidR="00D157C3">
        <w:rPr>
          <w:color w:val="1C1E29"/>
          <w:sz w:val="24"/>
          <w:szCs w:val="24"/>
        </w:rPr>
        <w:t xml:space="preserve"> </w:t>
      </w:r>
      <w:r w:rsidR="00D157C3" w:rsidRPr="00912E31">
        <w:rPr>
          <w:color w:val="1C1E29"/>
          <w:sz w:val="24"/>
          <w:szCs w:val="24"/>
        </w:rPr>
        <w:t>Faculty must also provide evidence of the following:</w:t>
      </w:r>
    </w:p>
    <w:p w14:paraId="452EFCDE" w14:textId="77777777" w:rsidR="00D157C3" w:rsidRPr="003469E5" w:rsidRDefault="00D157C3" w:rsidP="00DA1502">
      <w:pPr>
        <w:spacing w:after="0" w:line="240" w:lineRule="auto"/>
        <w:ind w:left="360"/>
        <w:rPr>
          <w:rFonts w:cstheme="minorHAnsi"/>
          <w:b/>
          <w:color w:val="000000" w:themeColor="text1"/>
          <w:sz w:val="24"/>
          <w:szCs w:val="24"/>
        </w:rPr>
      </w:pPr>
    </w:p>
    <w:p w14:paraId="4D9F320E" w14:textId="77777777" w:rsidR="008D6837" w:rsidRPr="003469E5" w:rsidRDefault="008D6837" w:rsidP="00816C6E">
      <w:pPr>
        <w:pStyle w:val="ListParagraph"/>
        <w:numPr>
          <w:ilvl w:val="0"/>
          <w:numId w:val="8"/>
        </w:numPr>
        <w:spacing w:line="240" w:lineRule="auto"/>
        <w:ind w:left="1440"/>
        <w:rPr>
          <w:rFonts w:cstheme="minorHAnsi"/>
          <w:b/>
          <w:bCs/>
          <w:color w:val="000000" w:themeColor="text1"/>
          <w:sz w:val="24"/>
          <w:szCs w:val="24"/>
        </w:rPr>
      </w:pPr>
      <w:r w:rsidRPr="003469E5">
        <w:rPr>
          <w:rFonts w:eastAsia="Calibri" w:cstheme="minorHAnsi"/>
          <w:b/>
          <w:bCs/>
          <w:color w:val="000000" w:themeColor="text1"/>
          <w:sz w:val="24"/>
          <w:szCs w:val="24"/>
        </w:rPr>
        <w:t>Syllabi</w:t>
      </w:r>
      <w:r w:rsidRPr="003469E5">
        <w:rPr>
          <w:rFonts w:eastAsia="Calibri" w:cstheme="minorHAnsi"/>
          <w:color w:val="000000" w:themeColor="text1"/>
          <w:sz w:val="24"/>
          <w:szCs w:val="24"/>
        </w:rPr>
        <w:t xml:space="preserve"> -- conformance with CWU syllabi requirements</w:t>
      </w:r>
    </w:p>
    <w:p w14:paraId="6F502F48" w14:textId="77777777" w:rsidR="008D6837" w:rsidRPr="003469E5" w:rsidRDefault="008D6837" w:rsidP="00816C6E">
      <w:pPr>
        <w:pStyle w:val="ListParagraph"/>
        <w:numPr>
          <w:ilvl w:val="2"/>
          <w:numId w:val="10"/>
        </w:numPr>
        <w:spacing w:after="120" w:line="240" w:lineRule="auto"/>
        <w:rPr>
          <w:rFonts w:cstheme="minorHAnsi"/>
          <w:color w:val="000000" w:themeColor="text1"/>
          <w:sz w:val="24"/>
          <w:szCs w:val="24"/>
          <w:u w:val="single"/>
        </w:rPr>
      </w:pPr>
      <w:r w:rsidRPr="003469E5">
        <w:rPr>
          <w:rFonts w:eastAsia="Calibri" w:cstheme="minorHAnsi"/>
          <w:color w:val="000000" w:themeColor="text1"/>
          <w:sz w:val="24"/>
          <w:szCs w:val="24"/>
        </w:rPr>
        <w:t>CWUP 5-90-040(37) Academic and General Regulations (</w:t>
      </w:r>
      <w:hyperlink r:id="rId34" w:anchor="Syllabi" w:history="1">
        <w:r w:rsidRPr="003469E5">
          <w:rPr>
            <w:rStyle w:val="Hyperlink"/>
            <w:rFonts w:eastAsia="Calibri" w:cstheme="minorHAnsi"/>
            <w:color w:val="000000" w:themeColor="text1"/>
            <w:sz w:val="24"/>
            <w:szCs w:val="24"/>
          </w:rPr>
          <w:t>https://www.cwu.edu/resources-reports/cwup-5-90-040-academic-and-general-regulations#Syllabi</w:t>
        </w:r>
      </w:hyperlink>
      <w:r w:rsidRPr="003469E5">
        <w:rPr>
          <w:rFonts w:eastAsia="Calibri" w:cstheme="minorHAnsi"/>
          <w:color w:val="000000" w:themeColor="text1"/>
          <w:sz w:val="24"/>
          <w:szCs w:val="24"/>
        </w:rPr>
        <w:t>) and compliance with RCW 28B.137.010.</w:t>
      </w:r>
    </w:p>
    <w:p w14:paraId="78996352" w14:textId="77777777" w:rsidR="00DA1502" w:rsidRPr="00FA575C" w:rsidRDefault="00DA1502" w:rsidP="00DA1502">
      <w:pPr>
        <w:pStyle w:val="ListParagraph"/>
        <w:spacing w:line="240" w:lineRule="auto"/>
        <w:ind w:left="2160"/>
        <w:rPr>
          <w:rFonts w:cstheme="minorHAnsi"/>
          <w:color w:val="0000FF"/>
          <w:sz w:val="24"/>
          <w:szCs w:val="24"/>
          <w:u w:val="single"/>
        </w:rPr>
      </w:pPr>
    </w:p>
    <w:p w14:paraId="2F844843" w14:textId="77777777"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 xml:space="preserve">Currency and Relevancy of Instructional Content </w:t>
      </w:r>
    </w:p>
    <w:p w14:paraId="00D4F568" w14:textId="77777777" w:rsidR="00DA1502" w:rsidRPr="00656266" w:rsidRDefault="00DA1502"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Alignment of instruction with contemporary education, accreditation, or industry standards and practices as per department standards</w:t>
      </w:r>
    </w:p>
    <w:p w14:paraId="04D739B4" w14:textId="675020CA" w:rsidR="004740BE" w:rsidRDefault="004740BE">
      <w:pPr>
        <w:rPr>
          <w:rFonts w:cstheme="minorHAnsi"/>
          <w:sz w:val="24"/>
          <w:szCs w:val="24"/>
        </w:rPr>
      </w:pPr>
      <w:r>
        <w:rPr>
          <w:rFonts w:cstheme="minorHAnsi"/>
          <w:sz w:val="24"/>
          <w:szCs w:val="24"/>
        </w:rPr>
        <w:br w:type="page"/>
      </w:r>
    </w:p>
    <w:p w14:paraId="0806D63B" w14:textId="77777777" w:rsidR="00DA1502" w:rsidRPr="00656266" w:rsidRDefault="00DA1502" w:rsidP="00DA1502">
      <w:pPr>
        <w:pStyle w:val="ListParagraph"/>
        <w:spacing w:line="240" w:lineRule="auto"/>
        <w:ind w:left="2160"/>
        <w:rPr>
          <w:rFonts w:cstheme="minorHAnsi"/>
          <w:sz w:val="24"/>
          <w:szCs w:val="24"/>
        </w:rPr>
      </w:pPr>
    </w:p>
    <w:p w14:paraId="4FCD543B" w14:textId="77777777"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Student Evaluations of Instruction (SEOI) including all Short and Long Forms must be documented in Faculty 180.</w:t>
      </w:r>
    </w:p>
    <w:p w14:paraId="1325365C" w14:textId="09482D4E" w:rsidR="00DA1502" w:rsidRPr="00FA575C" w:rsidRDefault="00DA1502"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 xml:space="preserve">Demonstrate improvement over the review period based on student qualitative feedback noted in the </w:t>
      </w:r>
      <w:r w:rsidR="00771EED">
        <w:rPr>
          <w:rFonts w:eastAsia="Calibri" w:cstheme="minorHAnsi"/>
          <w:sz w:val="24"/>
          <w:szCs w:val="24"/>
        </w:rPr>
        <w:t>personal statement</w:t>
      </w:r>
      <w:r w:rsidRPr="00FA575C">
        <w:rPr>
          <w:rFonts w:eastAsia="Calibri" w:cstheme="minorHAnsi"/>
          <w:sz w:val="24"/>
          <w:szCs w:val="24"/>
        </w:rPr>
        <w:t xml:space="preserve"> guidelines below</w:t>
      </w:r>
      <w:r w:rsidR="00E057EF">
        <w:rPr>
          <w:rFonts w:eastAsia="Calibri" w:cstheme="minorHAnsi"/>
          <w:sz w:val="24"/>
          <w:szCs w:val="24"/>
        </w:rPr>
        <w:t xml:space="preserve">. </w:t>
      </w:r>
    </w:p>
    <w:p w14:paraId="15A31043" w14:textId="77777777" w:rsidR="00DA1502" w:rsidRPr="00656266" w:rsidRDefault="00DA1502" w:rsidP="00DA1502">
      <w:pPr>
        <w:pStyle w:val="ListParagraph"/>
        <w:spacing w:line="240" w:lineRule="auto"/>
        <w:ind w:left="2160"/>
        <w:rPr>
          <w:rFonts w:eastAsia="Times New Roman" w:cstheme="minorHAnsi"/>
          <w:sz w:val="24"/>
          <w:szCs w:val="24"/>
        </w:rPr>
      </w:pPr>
    </w:p>
    <w:p w14:paraId="2BB38D98" w14:textId="3A364B5C"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Peer Teaching Observations</w:t>
      </w:r>
      <w:r w:rsidRPr="00FA575C">
        <w:rPr>
          <w:rFonts w:eastAsia="Times New Roman" w:cstheme="minorHAnsi"/>
          <w:b/>
          <w:bCs/>
          <w:sz w:val="24"/>
          <w:szCs w:val="24"/>
        </w:rPr>
        <w:t>:</w:t>
      </w:r>
      <w:r w:rsidRPr="00FA575C">
        <w:rPr>
          <w:rFonts w:eastAsia="Calibri" w:cstheme="minorHAnsi"/>
          <w:sz w:val="24"/>
          <w:szCs w:val="24"/>
        </w:rPr>
        <w:t xml:space="preserve"> One peer observation per year</w:t>
      </w:r>
      <w:r w:rsidRPr="00FA575C">
        <w:rPr>
          <w:rFonts w:eastAsia="Times New Roman" w:cstheme="minorHAnsi"/>
          <w:sz w:val="24"/>
          <w:szCs w:val="24"/>
        </w:rPr>
        <w:t xml:space="preserve"> </w:t>
      </w:r>
      <w:r w:rsidRPr="00FA575C">
        <w:rPr>
          <w:rFonts w:eastAsia="Calibri" w:cstheme="minorHAnsi"/>
          <w:sz w:val="24"/>
          <w:szCs w:val="24"/>
        </w:rPr>
        <w:t>over the review period. Faculty should utilize at least two different observers</w:t>
      </w:r>
      <w:r w:rsidR="00E057EF">
        <w:rPr>
          <w:rFonts w:eastAsia="Calibri" w:cstheme="minorHAnsi"/>
          <w:sz w:val="24"/>
          <w:szCs w:val="24"/>
        </w:rPr>
        <w:t xml:space="preserve">. </w:t>
      </w:r>
      <w:r w:rsidRPr="00FA575C">
        <w:rPr>
          <w:rFonts w:eastAsia="Calibri" w:cstheme="minorHAnsi"/>
          <w:sz w:val="24"/>
          <w:szCs w:val="24"/>
        </w:rPr>
        <w:t xml:space="preserve">The peer must be a T/TT faculty member at a same or higher rank unless otherwise approved by the department chair and dean. </w:t>
      </w:r>
    </w:p>
    <w:p w14:paraId="224BBCFD" w14:textId="5A01A2AF" w:rsidR="00DA1502" w:rsidRPr="00FA575C" w:rsidRDefault="00DA1502" w:rsidP="00DA1502">
      <w:pPr>
        <w:spacing w:line="240" w:lineRule="auto"/>
        <w:ind w:left="1080" w:firstLine="360"/>
        <w:rPr>
          <w:rFonts w:eastAsia="Calibri" w:cstheme="minorHAnsi"/>
          <w:sz w:val="24"/>
          <w:szCs w:val="24"/>
        </w:rPr>
      </w:pPr>
      <w:r w:rsidRPr="00FA575C">
        <w:rPr>
          <w:rFonts w:eastAsia="Calibri" w:cstheme="minorHAnsi"/>
          <w:sz w:val="24"/>
          <w:szCs w:val="24"/>
        </w:rPr>
        <w:t xml:space="preserve">Departments must develop and set </w:t>
      </w:r>
      <w:r w:rsidR="00DA7D96">
        <w:rPr>
          <w:rFonts w:eastAsia="Calibri" w:cstheme="minorHAnsi"/>
          <w:sz w:val="24"/>
          <w:szCs w:val="24"/>
        </w:rPr>
        <w:t>standards</w:t>
      </w:r>
      <w:r w:rsidRPr="00FA575C">
        <w:rPr>
          <w:rFonts w:eastAsia="Calibri" w:cstheme="minorHAnsi"/>
          <w:sz w:val="24"/>
          <w:szCs w:val="24"/>
        </w:rPr>
        <w:t xml:space="preserve"> approved by the faculty and chair that include:</w:t>
      </w:r>
    </w:p>
    <w:p w14:paraId="4E9DF54D" w14:textId="7DC07AAD"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strengths, challenges</w:t>
      </w:r>
      <w:r w:rsidR="00E3435B">
        <w:rPr>
          <w:rFonts w:eastAsia="Calibri" w:cstheme="minorHAnsi"/>
          <w:sz w:val="24"/>
          <w:szCs w:val="24"/>
        </w:rPr>
        <w:t>,</w:t>
      </w:r>
      <w:r w:rsidRPr="00FA575C">
        <w:rPr>
          <w:rFonts w:eastAsia="Calibri" w:cstheme="minorHAnsi"/>
          <w:sz w:val="24"/>
          <w:szCs w:val="24"/>
        </w:rPr>
        <w:t xml:space="preserve"> and areas for improvement</w:t>
      </w:r>
    </w:p>
    <w:p w14:paraId="1CD85814" w14:textId="5C2F342F"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 xml:space="preserve">observer qualifications for who will complete peer observations across </w:t>
      </w:r>
      <w:r w:rsidR="00E057EF" w:rsidRPr="00FA575C">
        <w:rPr>
          <w:rFonts w:eastAsia="Calibri" w:cstheme="minorHAnsi"/>
          <w:sz w:val="24"/>
          <w:szCs w:val="24"/>
        </w:rPr>
        <w:t xml:space="preserve">modalities </w:t>
      </w:r>
      <w:r w:rsidR="00E057EF" w:rsidRPr="00FA575C">
        <w:rPr>
          <w:rFonts w:eastAsia="Times New Roman" w:cstheme="minorHAnsi"/>
          <w:sz w:val="24"/>
          <w:szCs w:val="24"/>
        </w:rPr>
        <w:t>(</w:t>
      </w:r>
      <w:r w:rsidRPr="00FA575C">
        <w:rPr>
          <w:rFonts w:eastAsia="Calibri" w:cstheme="minorHAnsi"/>
          <w:sz w:val="24"/>
          <w:szCs w:val="24"/>
        </w:rPr>
        <w:t>i.e., lecture, online</w:t>
      </w:r>
      <w:r w:rsidR="00E3435B">
        <w:rPr>
          <w:rFonts w:eastAsia="Calibri" w:cstheme="minorHAnsi"/>
          <w:sz w:val="24"/>
          <w:szCs w:val="24"/>
        </w:rPr>
        <w:t>,</w:t>
      </w:r>
      <w:r w:rsidRPr="00FA575C">
        <w:rPr>
          <w:rFonts w:eastAsia="Calibri" w:cstheme="minorHAnsi"/>
          <w:sz w:val="24"/>
          <w:szCs w:val="24"/>
        </w:rPr>
        <w:t xml:space="preserve"> and other modalities)</w:t>
      </w:r>
    </w:p>
    <w:p w14:paraId="32B7A739" w14:textId="19F1DA4D"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standardized observation form(s) for lecture, online</w:t>
      </w:r>
      <w:r w:rsidR="00E3435B">
        <w:rPr>
          <w:rFonts w:eastAsia="Calibri" w:cstheme="minorHAnsi"/>
          <w:sz w:val="24"/>
          <w:szCs w:val="24"/>
        </w:rPr>
        <w:t>,</w:t>
      </w:r>
      <w:r w:rsidRPr="00FA575C">
        <w:rPr>
          <w:rFonts w:eastAsia="Calibri" w:cstheme="minorHAnsi"/>
          <w:sz w:val="24"/>
          <w:szCs w:val="24"/>
        </w:rPr>
        <w:t xml:space="preserve"> and other modalities</w:t>
      </w:r>
    </w:p>
    <w:p w14:paraId="4A96F2C6" w14:textId="666EB3A0" w:rsidR="00DA1502" w:rsidRDefault="00DA1502" w:rsidP="00DA1502">
      <w:pPr>
        <w:pStyle w:val="ListParagraph"/>
        <w:spacing w:line="240" w:lineRule="auto"/>
        <w:ind w:left="2880"/>
        <w:rPr>
          <w:rFonts w:eastAsia="Times New Roman" w:cstheme="minorHAnsi"/>
          <w:sz w:val="24"/>
          <w:szCs w:val="24"/>
        </w:rPr>
      </w:pPr>
    </w:p>
    <w:p w14:paraId="5A0302A3" w14:textId="77777777" w:rsidR="00E72571" w:rsidRPr="001D6693" w:rsidRDefault="00E72571" w:rsidP="00E72571">
      <w:pPr>
        <w:spacing w:line="240" w:lineRule="auto"/>
        <w:ind w:left="1440"/>
        <w:rPr>
          <w:rFonts w:eastAsia="Times New Roman" w:cstheme="minorHAnsi"/>
          <w:sz w:val="24"/>
          <w:szCs w:val="24"/>
        </w:rPr>
      </w:pPr>
      <w:r w:rsidRPr="001D6693">
        <w:rPr>
          <w:rFonts w:eastAsia="Times New Roman" w:cstheme="minorHAnsi"/>
          <w:sz w:val="24"/>
          <w:szCs w:val="24"/>
        </w:rPr>
        <w:t>Faculty must be observed based on their departmental peer observation standards when the peer is a faculty member from a different department.</w:t>
      </w:r>
    </w:p>
    <w:p w14:paraId="3FEDFC75" w14:textId="77777777" w:rsidR="00E72571" w:rsidRPr="00656266" w:rsidRDefault="00E72571" w:rsidP="00DA1502">
      <w:pPr>
        <w:pStyle w:val="ListParagraph"/>
        <w:spacing w:line="240" w:lineRule="auto"/>
        <w:ind w:left="2880"/>
        <w:rPr>
          <w:rFonts w:eastAsia="Times New Roman" w:cstheme="minorHAnsi"/>
          <w:sz w:val="24"/>
          <w:szCs w:val="24"/>
        </w:rPr>
      </w:pPr>
    </w:p>
    <w:p w14:paraId="051E9279" w14:textId="457FE0F4" w:rsidR="00E22220" w:rsidRDefault="00E22220" w:rsidP="00816C6E">
      <w:pPr>
        <w:pStyle w:val="ListParagraph"/>
        <w:numPr>
          <w:ilvl w:val="0"/>
          <w:numId w:val="8"/>
        </w:numPr>
        <w:spacing w:line="240" w:lineRule="auto"/>
        <w:ind w:left="1440"/>
        <w:rPr>
          <w:rFonts w:eastAsia="Calibri" w:cstheme="minorHAnsi"/>
          <w:sz w:val="24"/>
          <w:szCs w:val="24"/>
        </w:rPr>
      </w:pPr>
      <w:r w:rsidRPr="00FA575C">
        <w:rPr>
          <w:rFonts w:eastAsia="Calibri" w:cstheme="minorHAnsi"/>
          <w:b/>
          <w:bCs/>
          <w:sz w:val="24"/>
          <w:szCs w:val="24"/>
        </w:rPr>
        <w:t xml:space="preserve">Academic Advising </w:t>
      </w:r>
      <w:r>
        <w:rPr>
          <w:rFonts w:eastAsia="Calibri" w:cstheme="minorHAnsi"/>
          <w:b/>
          <w:bCs/>
          <w:sz w:val="24"/>
          <w:szCs w:val="24"/>
        </w:rPr>
        <w:t>M</w:t>
      </w:r>
      <w:r w:rsidRPr="00FA575C">
        <w:rPr>
          <w:rFonts w:eastAsia="Calibri" w:cstheme="minorHAnsi"/>
          <w:b/>
          <w:bCs/>
          <w:sz w:val="24"/>
          <w:szCs w:val="24"/>
        </w:rPr>
        <w:t xml:space="preserve">ust be </w:t>
      </w:r>
      <w:r>
        <w:rPr>
          <w:rFonts w:eastAsia="Calibri" w:cstheme="minorHAnsi"/>
          <w:b/>
          <w:bCs/>
          <w:sz w:val="24"/>
          <w:szCs w:val="24"/>
        </w:rPr>
        <w:t>D</w:t>
      </w:r>
      <w:r w:rsidRPr="00FA575C">
        <w:rPr>
          <w:rFonts w:eastAsia="Calibri" w:cstheme="minorHAnsi"/>
          <w:b/>
          <w:bCs/>
          <w:sz w:val="24"/>
          <w:szCs w:val="24"/>
        </w:rPr>
        <w:t>ocumented in Faculty 180</w:t>
      </w:r>
      <w:r>
        <w:rPr>
          <w:rFonts w:eastAsia="Calibri" w:cstheme="minorHAnsi"/>
          <w:b/>
          <w:bCs/>
          <w:sz w:val="24"/>
          <w:szCs w:val="24"/>
        </w:rPr>
        <w:t xml:space="preserve"> (see Appendix A)</w:t>
      </w:r>
      <w:r w:rsidR="00E057EF">
        <w:rPr>
          <w:rFonts w:eastAsia="Calibri" w:cstheme="minorHAnsi"/>
          <w:b/>
          <w:bCs/>
          <w:sz w:val="24"/>
          <w:szCs w:val="24"/>
        </w:rPr>
        <w:t xml:space="preserve">. </w:t>
      </w:r>
      <w:r w:rsidRPr="00FA575C">
        <w:rPr>
          <w:rFonts w:eastAsia="Calibri" w:cstheme="minorHAnsi"/>
          <w:sz w:val="24"/>
          <w:szCs w:val="24"/>
        </w:rPr>
        <w:t>This includes the number of students advised and academic level (for example undergraduate, graduate, post-baccalaureate, etc.)</w:t>
      </w:r>
      <w:r w:rsidR="00E057EF">
        <w:rPr>
          <w:rFonts w:eastAsia="Calibri" w:cstheme="minorHAnsi"/>
          <w:sz w:val="24"/>
          <w:szCs w:val="24"/>
        </w:rPr>
        <w:t xml:space="preserve">. </w:t>
      </w:r>
      <w:r w:rsidRPr="00FA575C">
        <w:rPr>
          <w:rFonts w:eastAsia="Calibri" w:cstheme="minorHAnsi"/>
          <w:sz w:val="24"/>
          <w:szCs w:val="24"/>
        </w:rPr>
        <w:t xml:space="preserve">Advising activities and responsibilities </w:t>
      </w:r>
      <w:r>
        <w:rPr>
          <w:rFonts w:eastAsia="Calibri" w:cstheme="minorHAnsi"/>
          <w:sz w:val="24"/>
          <w:szCs w:val="24"/>
        </w:rPr>
        <w:t>must</w:t>
      </w:r>
      <w:r w:rsidRPr="00FA575C">
        <w:rPr>
          <w:rFonts w:eastAsia="Calibri" w:cstheme="minorHAnsi"/>
          <w:sz w:val="24"/>
          <w:szCs w:val="24"/>
        </w:rPr>
        <w:t xml:space="preserve"> be included in the </w:t>
      </w:r>
      <w:r w:rsidR="00771EED">
        <w:rPr>
          <w:rFonts w:eastAsia="Calibri" w:cstheme="minorHAnsi"/>
          <w:sz w:val="24"/>
          <w:szCs w:val="24"/>
        </w:rPr>
        <w:t>personal statement</w:t>
      </w:r>
      <w:r w:rsidRPr="00FA575C">
        <w:rPr>
          <w:rFonts w:eastAsia="Calibri" w:cstheme="minorHAnsi"/>
          <w:sz w:val="24"/>
          <w:szCs w:val="24"/>
        </w:rPr>
        <w:t>.</w:t>
      </w:r>
      <w:r>
        <w:rPr>
          <w:rFonts w:eastAsia="Calibri" w:cstheme="minorHAnsi"/>
          <w:sz w:val="24"/>
          <w:szCs w:val="24"/>
        </w:rPr>
        <w:t xml:space="preserve"> </w:t>
      </w:r>
    </w:p>
    <w:p w14:paraId="23C5022E" w14:textId="06C8A1BB" w:rsidR="00CA6C1C" w:rsidRDefault="00CA6C1C" w:rsidP="00816C6E">
      <w:pPr>
        <w:pStyle w:val="ListParagraph"/>
        <w:numPr>
          <w:ilvl w:val="1"/>
          <w:numId w:val="8"/>
        </w:numPr>
        <w:spacing w:line="240" w:lineRule="auto"/>
        <w:ind w:left="2160"/>
        <w:rPr>
          <w:rFonts w:eastAsia="Calibri" w:cstheme="minorHAnsi"/>
          <w:sz w:val="24"/>
          <w:szCs w:val="24"/>
        </w:rPr>
      </w:pPr>
      <w:r w:rsidRPr="00656266">
        <w:rPr>
          <w:rFonts w:eastAsia="Calibri" w:cstheme="minorHAnsi"/>
          <w:sz w:val="24"/>
          <w:szCs w:val="24"/>
        </w:rPr>
        <w:t xml:space="preserve">Departments may develop and set </w:t>
      </w:r>
      <w:r w:rsidR="00DA7D96">
        <w:rPr>
          <w:rFonts w:eastAsia="Calibri" w:cstheme="minorHAnsi"/>
          <w:sz w:val="24"/>
          <w:szCs w:val="24"/>
        </w:rPr>
        <w:t>standards</w:t>
      </w:r>
      <w:r w:rsidRPr="00656266">
        <w:rPr>
          <w:rFonts w:eastAsia="Calibri" w:cstheme="minorHAnsi"/>
          <w:sz w:val="24"/>
          <w:szCs w:val="24"/>
        </w:rPr>
        <w:t xml:space="preserve"> approved by the faculty and chair for advising.</w:t>
      </w:r>
    </w:p>
    <w:p w14:paraId="3F0B307C" w14:textId="77777777" w:rsidR="00854B59" w:rsidRPr="009610B0" w:rsidRDefault="00C21741" w:rsidP="009610B0">
      <w:pPr>
        <w:spacing w:after="0" w:line="240" w:lineRule="auto"/>
        <w:rPr>
          <w:rFonts w:cstheme="minorHAnsi"/>
          <w:b/>
          <w:sz w:val="24"/>
          <w:szCs w:val="24"/>
        </w:rPr>
      </w:pPr>
      <w:r w:rsidRPr="009610B0">
        <w:rPr>
          <w:rFonts w:cstheme="minorHAnsi"/>
          <w:b/>
          <w:sz w:val="24"/>
          <w:szCs w:val="24"/>
        </w:rPr>
        <w:t xml:space="preserve">Scholarship: </w:t>
      </w:r>
    </w:p>
    <w:p w14:paraId="045212C4" w14:textId="77777777" w:rsidR="004740BE" w:rsidRPr="004740BE" w:rsidRDefault="00C21741" w:rsidP="00816C6E">
      <w:pPr>
        <w:pStyle w:val="ListParagraph"/>
        <w:numPr>
          <w:ilvl w:val="0"/>
          <w:numId w:val="12"/>
        </w:numPr>
        <w:spacing w:after="0" w:line="240" w:lineRule="auto"/>
        <w:rPr>
          <w:rFonts w:cstheme="minorHAnsi"/>
          <w:sz w:val="24"/>
          <w:szCs w:val="24"/>
        </w:rPr>
      </w:pPr>
      <w:r w:rsidRPr="004740BE">
        <w:rPr>
          <w:rFonts w:cstheme="minorHAnsi"/>
          <w:sz w:val="24"/>
          <w:szCs w:val="24"/>
        </w:rPr>
        <w:t xml:space="preserve">CEPS faculty members must complete a minimum of 8 scholarship/creative activities during the review period with at least 2 from Category A (one must be a peer-reviewed publication in a professional journal related to one’s teaching assignment at CWU). </w:t>
      </w:r>
      <w:r w:rsidR="004740BE" w:rsidRPr="004740BE">
        <w:rPr>
          <w:rFonts w:cstheme="minorHAnsi"/>
          <w:sz w:val="24"/>
          <w:szCs w:val="24"/>
        </w:rPr>
        <w:t>Category A and B activities are defined in this document in Appendix C.</w:t>
      </w:r>
    </w:p>
    <w:p w14:paraId="24BB99F0" w14:textId="5BA6A837" w:rsidR="00854B59" w:rsidRPr="004740BE" w:rsidRDefault="00854B59" w:rsidP="004740BE">
      <w:pPr>
        <w:pStyle w:val="ListParagraph"/>
        <w:spacing w:after="0" w:line="240" w:lineRule="auto"/>
        <w:rPr>
          <w:rFonts w:cstheme="minorHAnsi"/>
          <w:sz w:val="24"/>
          <w:szCs w:val="24"/>
          <w:u w:val="single"/>
        </w:rPr>
      </w:pPr>
    </w:p>
    <w:p w14:paraId="32BE9057" w14:textId="77777777" w:rsidR="00854B59" w:rsidRPr="00CE50E0" w:rsidRDefault="00C21741" w:rsidP="009610B0">
      <w:pPr>
        <w:spacing w:after="0" w:line="240" w:lineRule="auto"/>
        <w:rPr>
          <w:rFonts w:cstheme="minorHAnsi"/>
          <w:b/>
          <w:sz w:val="24"/>
          <w:szCs w:val="24"/>
        </w:rPr>
      </w:pPr>
      <w:r w:rsidRPr="009610B0">
        <w:rPr>
          <w:rFonts w:cstheme="minorHAnsi"/>
          <w:b/>
          <w:sz w:val="24"/>
          <w:szCs w:val="24"/>
        </w:rPr>
        <w:t xml:space="preserve">Service: </w:t>
      </w:r>
    </w:p>
    <w:p w14:paraId="5028A514" w14:textId="7F28BE3A" w:rsidR="00C21741" w:rsidRPr="009610B0" w:rsidRDefault="00C21741" w:rsidP="00816C6E">
      <w:pPr>
        <w:pStyle w:val="ListParagraph"/>
        <w:numPr>
          <w:ilvl w:val="0"/>
          <w:numId w:val="13"/>
        </w:numPr>
        <w:spacing w:after="0" w:line="240" w:lineRule="auto"/>
        <w:rPr>
          <w:rFonts w:cstheme="minorHAnsi"/>
          <w:sz w:val="24"/>
          <w:szCs w:val="24"/>
        </w:rPr>
      </w:pPr>
      <w:r w:rsidRPr="009610B0">
        <w:rPr>
          <w:rFonts w:cstheme="minorHAnsi"/>
          <w:sz w:val="24"/>
          <w:szCs w:val="24"/>
        </w:rPr>
        <w:t xml:space="preserve">Serve on committees, </w:t>
      </w:r>
      <w:r w:rsidR="00982089">
        <w:rPr>
          <w:rFonts w:cstheme="minorHAnsi"/>
          <w:sz w:val="24"/>
          <w:szCs w:val="24"/>
        </w:rPr>
        <w:t>task forces</w:t>
      </w:r>
      <w:r w:rsidRPr="009610B0">
        <w:rPr>
          <w:rFonts w:cstheme="minorHAnsi"/>
          <w:sz w:val="24"/>
          <w:szCs w:val="24"/>
        </w:rPr>
        <w:t xml:space="preserve">, or councils </w:t>
      </w:r>
      <w:r w:rsidR="00982089">
        <w:rPr>
          <w:rFonts w:cstheme="minorHAnsi"/>
          <w:sz w:val="24"/>
          <w:szCs w:val="24"/>
        </w:rPr>
        <w:t>that align</w:t>
      </w:r>
      <w:r w:rsidRPr="009610B0">
        <w:rPr>
          <w:rFonts w:cstheme="minorHAnsi"/>
          <w:sz w:val="24"/>
          <w:szCs w:val="24"/>
        </w:rPr>
        <w:t xml:space="preserve"> with a faculty member’s goals and professional responsibilities at the </w:t>
      </w:r>
      <w:r w:rsidR="005921FF">
        <w:rPr>
          <w:rFonts w:cstheme="minorHAnsi"/>
          <w:sz w:val="24"/>
          <w:szCs w:val="24"/>
        </w:rPr>
        <w:t>p</w:t>
      </w:r>
      <w:r w:rsidRPr="009610B0">
        <w:rPr>
          <w:rFonts w:cstheme="minorHAnsi"/>
          <w:sz w:val="24"/>
          <w:szCs w:val="24"/>
        </w:rPr>
        <w:t xml:space="preserve">rogram, </w:t>
      </w:r>
      <w:r w:rsidR="00AD2584">
        <w:rPr>
          <w:rFonts w:cstheme="minorHAnsi"/>
          <w:sz w:val="24"/>
          <w:szCs w:val="24"/>
        </w:rPr>
        <w:t>d</w:t>
      </w:r>
      <w:r w:rsidRPr="009610B0">
        <w:rPr>
          <w:rFonts w:cstheme="minorHAnsi"/>
          <w:sz w:val="24"/>
          <w:szCs w:val="24"/>
        </w:rPr>
        <w:t>epartment, College, University, professional, and/or community level. University-level service includes involvement on all committees, councils, task forces, work groups, or teams listed on the University website (</w:t>
      </w:r>
      <w:hyperlink r:id="rId35" w:history="1">
        <w:r w:rsidRPr="00854B59">
          <w:rPr>
            <w:rStyle w:val="Hyperlink"/>
            <w:rFonts w:cstheme="minorHAnsi"/>
            <w:sz w:val="24"/>
            <w:szCs w:val="24"/>
          </w:rPr>
          <w:t>http://www.cwu.edu/resources-reports/committees-councils-task-forces-and-teams</w:t>
        </w:r>
      </w:hyperlink>
      <w:r w:rsidRPr="009610B0">
        <w:rPr>
          <w:rFonts w:cstheme="minorHAnsi"/>
          <w:sz w:val="24"/>
          <w:szCs w:val="24"/>
        </w:rPr>
        <w:t xml:space="preserve">) as well as ad-hoc groups which serve the University at large. Faculty must serve in at least four of the six levels listed above with at least one service in a leadership role (e.g., Committee Chair). Documentation of leadership roles is the responsibility of the faculty member under review. </w:t>
      </w:r>
    </w:p>
    <w:p w14:paraId="30F05E72" w14:textId="7CF9BC1E" w:rsidR="009B3E32" w:rsidRPr="00FA575C" w:rsidRDefault="009B3E32" w:rsidP="009B3E32">
      <w:pPr>
        <w:spacing w:after="0" w:line="240" w:lineRule="auto"/>
        <w:rPr>
          <w:rFonts w:cstheme="minorHAnsi"/>
          <w:sz w:val="24"/>
          <w:szCs w:val="24"/>
        </w:rPr>
      </w:pPr>
    </w:p>
    <w:p w14:paraId="6C236D7A" w14:textId="0C8502E7" w:rsidR="0077728B" w:rsidRPr="00FA575C" w:rsidRDefault="00594AA7" w:rsidP="0077728B">
      <w:pPr>
        <w:rPr>
          <w:rFonts w:eastAsia="Times New Roman" w:cstheme="minorHAnsi"/>
          <w:b/>
          <w:bCs/>
          <w:sz w:val="24"/>
          <w:szCs w:val="24"/>
        </w:rPr>
      </w:pPr>
      <w:r>
        <w:rPr>
          <w:rFonts w:eastAsia="Times New Roman" w:cstheme="minorHAnsi"/>
          <w:b/>
          <w:bCs/>
          <w:sz w:val="24"/>
          <w:szCs w:val="24"/>
        </w:rPr>
        <w:t>Personal</w:t>
      </w:r>
      <w:r w:rsidR="0077728B" w:rsidRPr="00FA575C">
        <w:rPr>
          <w:rFonts w:eastAsia="Times New Roman" w:cstheme="minorHAnsi"/>
          <w:b/>
          <w:bCs/>
          <w:sz w:val="24"/>
          <w:szCs w:val="24"/>
        </w:rPr>
        <w:t> Statement:</w:t>
      </w:r>
    </w:p>
    <w:p w14:paraId="063500D9" w14:textId="77777777" w:rsidR="00022C8F" w:rsidRDefault="00022C8F" w:rsidP="00022C8F">
      <w:pPr>
        <w:spacing w:after="0" w:line="240" w:lineRule="auto"/>
        <w:ind w:left="720"/>
        <w:textAlignment w:val="baseline"/>
      </w:pPr>
      <w:r>
        <w:rPr>
          <w:rFonts w:eastAsia="Times New Roman" w:cstheme="minorHAnsi"/>
          <w:bCs/>
          <w:color w:val="000000"/>
          <w:sz w:val="24"/>
          <w:szCs w:val="24"/>
        </w:rPr>
        <w:t xml:space="preserve">Faculty members will prepare a personal statement that summarizes their accomplishments in teaching, scholarship/creative expression, and service. Content that should be addressed in each section of this personal statement is described below. </w:t>
      </w:r>
      <w:r w:rsidRPr="00FA575C">
        <w:rPr>
          <w:rFonts w:eastAsia="Times New Roman" w:cstheme="minorHAnsi"/>
          <w:bCs/>
          <w:color w:val="000000"/>
          <w:sz w:val="24"/>
          <w:szCs w:val="24"/>
        </w:rPr>
        <w:t xml:space="preserve">Typically, the most effective </w:t>
      </w:r>
      <w:r>
        <w:rPr>
          <w:rFonts w:eastAsia="Times New Roman" w:cstheme="minorHAnsi"/>
          <w:bCs/>
          <w:color w:val="000000"/>
          <w:sz w:val="24"/>
          <w:szCs w:val="24"/>
        </w:rPr>
        <w:t>personal statement</w:t>
      </w:r>
      <w:r w:rsidRPr="00FA575C">
        <w:rPr>
          <w:rFonts w:eastAsia="Times New Roman" w:cstheme="minorHAnsi"/>
          <w:bCs/>
          <w:color w:val="000000"/>
          <w:sz w:val="24"/>
          <w:szCs w:val="24"/>
        </w:rPr>
        <w:t xml:space="preserve"> </w:t>
      </w:r>
      <w:r w:rsidRPr="00FA575C">
        <w:rPr>
          <w:rFonts w:eastAsia="Times New Roman" w:cstheme="minorHAnsi"/>
          <w:bCs/>
          <w:color w:val="000000"/>
          <w:sz w:val="24"/>
          <w:szCs w:val="24"/>
        </w:rPr>
        <w:lastRenderedPageBreak/>
        <w:t xml:space="preserve">is </w:t>
      </w:r>
      <w:r>
        <w:rPr>
          <w:rFonts w:eastAsia="Times New Roman" w:cstheme="minorHAnsi"/>
          <w:bCs/>
          <w:color w:val="000000"/>
          <w:sz w:val="24"/>
          <w:szCs w:val="24"/>
        </w:rPr>
        <w:t>generally under 10 pages</w:t>
      </w:r>
      <w:r w:rsidRPr="00FA575C">
        <w:rPr>
          <w:rFonts w:eastAsia="Times New Roman" w:cstheme="minorHAnsi"/>
          <w:bCs/>
          <w:color w:val="000000"/>
          <w:sz w:val="24"/>
          <w:szCs w:val="24"/>
        </w:rPr>
        <w:t xml:space="preserve"> long. </w:t>
      </w:r>
      <w:r>
        <w:rPr>
          <w:rFonts w:eastAsia="Times New Roman" w:cstheme="minorHAnsi"/>
          <w:bCs/>
          <w:color w:val="000000"/>
          <w:sz w:val="24"/>
          <w:szCs w:val="24"/>
        </w:rPr>
        <w:t>Appendices do not count towards any maximum</w:t>
      </w:r>
      <w:r w:rsidRPr="00FA575C">
        <w:rPr>
          <w:rFonts w:eastAsia="Times New Roman" w:cstheme="minorHAnsi"/>
          <w:bCs/>
          <w:color w:val="000000"/>
          <w:sz w:val="24"/>
          <w:szCs w:val="24"/>
        </w:rPr>
        <w:t xml:space="preserve"> page count.</w:t>
      </w:r>
      <w:r w:rsidRPr="00FA575C">
        <w:rPr>
          <w:rFonts w:eastAsia="Times New Roman" w:cstheme="minorHAnsi"/>
          <w:sz w:val="24"/>
          <w:szCs w:val="24"/>
        </w:rPr>
        <w:t xml:space="preserve"> At a minimum, the </w:t>
      </w:r>
      <w:r>
        <w:rPr>
          <w:rFonts w:eastAsia="Times New Roman" w:cstheme="minorHAnsi"/>
          <w:sz w:val="24"/>
          <w:szCs w:val="24"/>
        </w:rPr>
        <w:t>personal statement</w:t>
      </w:r>
      <w:r w:rsidRPr="00FA575C">
        <w:rPr>
          <w:rFonts w:eastAsia="Times New Roman" w:cstheme="minorHAnsi"/>
          <w:sz w:val="24"/>
          <w:szCs w:val="24"/>
        </w:rPr>
        <w:t xml:space="preserve"> must include a discussion of only the activities </w:t>
      </w:r>
      <w:r w:rsidRPr="00FA575C">
        <w:rPr>
          <w:rFonts w:cstheme="minorHAnsi"/>
          <w:sz w:val="24"/>
          <w:szCs w:val="24"/>
        </w:rPr>
        <w:t xml:space="preserve">specified in </w:t>
      </w:r>
      <w:r>
        <w:rPr>
          <w:rFonts w:cstheme="minorHAnsi"/>
          <w:sz w:val="24"/>
          <w:szCs w:val="24"/>
        </w:rPr>
        <w:t>the faculty member’s</w:t>
      </w:r>
      <w:r w:rsidRPr="00FA575C">
        <w:rPr>
          <w:rFonts w:cstheme="minorHAnsi"/>
          <w:sz w:val="24"/>
          <w:szCs w:val="24"/>
        </w:rPr>
        <w:t xml:space="preserve"> workload plan over the review period as detailed below</w:t>
      </w:r>
      <w:r>
        <w:rPr>
          <w:rFonts w:cstheme="minorHAnsi"/>
          <w:sz w:val="24"/>
          <w:szCs w:val="24"/>
        </w:rPr>
        <w:t xml:space="preserve">. </w:t>
      </w:r>
      <w:r>
        <w:rPr>
          <w:rFonts w:eastAsia="Times New Roman" w:cstheme="minorHAnsi"/>
          <w:color w:val="000000"/>
          <w:sz w:val="24"/>
          <w:szCs w:val="24"/>
          <w:bdr w:val="none" w:sz="0" w:space="0" w:color="auto" w:frame="1"/>
        </w:rPr>
        <w:t>Faculty</w:t>
      </w:r>
      <w:r w:rsidRPr="00FA575C">
        <w:rPr>
          <w:rFonts w:eastAsia="Times New Roman" w:cstheme="minorHAnsi"/>
          <w:color w:val="000000"/>
          <w:sz w:val="24"/>
          <w:szCs w:val="24"/>
          <w:bdr w:val="none" w:sz="0" w:space="0" w:color="auto" w:frame="1"/>
        </w:rPr>
        <w:t xml:space="preserve"> must state which </w:t>
      </w:r>
      <w:r>
        <w:rPr>
          <w:rFonts w:eastAsia="Times New Roman" w:cstheme="minorHAnsi"/>
          <w:color w:val="000000"/>
          <w:sz w:val="24"/>
          <w:szCs w:val="24"/>
          <w:bdr w:val="none" w:sz="0" w:space="0" w:color="auto" w:frame="1"/>
        </w:rPr>
        <w:t>standards</w:t>
      </w:r>
      <w:r w:rsidRPr="00FA575C">
        <w:rPr>
          <w:rFonts w:eastAsia="Times New Roman" w:cstheme="minorHAnsi"/>
          <w:color w:val="000000"/>
          <w:sz w:val="24"/>
          <w:szCs w:val="24"/>
          <w:bdr w:val="none" w:sz="0" w:space="0" w:color="auto" w:frame="1"/>
        </w:rPr>
        <w:t xml:space="preserve"> they want to be evaluated under</w:t>
      </w:r>
      <w:r>
        <w:rPr>
          <w:rFonts w:eastAsia="Times New Roman" w:cstheme="minorHAnsi"/>
          <w:color w:val="000000"/>
          <w:sz w:val="24"/>
          <w:szCs w:val="24"/>
          <w:bdr w:val="none" w:sz="0" w:space="0" w:color="auto" w:frame="1"/>
        </w:rPr>
        <w:t xml:space="preserve"> (2014 or 2022)</w:t>
      </w:r>
      <w:r w:rsidRPr="00FA575C">
        <w:rPr>
          <w:rFonts w:eastAsia="Times New Roman" w:cstheme="minorHAnsi"/>
          <w:color w:val="000000"/>
          <w:sz w:val="24"/>
          <w:szCs w:val="24"/>
          <w:bdr w:val="none" w:sz="0" w:space="0" w:color="auto" w:frame="1"/>
        </w:rPr>
        <w:t xml:space="preserve"> at the be</w:t>
      </w:r>
      <w:r>
        <w:rPr>
          <w:rFonts w:eastAsia="Times New Roman" w:cstheme="minorHAnsi"/>
          <w:color w:val="000000"/>
          <w:sz w:val="24"/>
          <w:szCs w:val="24"/>
          <w:bdr w:val="none" w:sz="0" w:space="0" w:color="auto" w:frame="1"/>
        </w:rPr>
        <w:t>ginning of their Personal</w:t>
      </w:r>
      <w:r w:rsidRPr="00FA575C">
        <w:rPr>
          <w:rFonts w:eastAsia="Times New Roman" w:cstheme="minorHAnsi"/>
          <w:color w:val="000000"/>
          <w:sz w:val="24"/>
          <w:szCs w:val="24"/>
          <w:bdr w:val="none" w:sz="0" w:space="0" w:color="auto" w:frame="1"/>
        </w:rPr>
        <w:t xml:space="preserve"> Statement.</w:t>
      </w:r>
      <w:r>
        <w:rPr>
          <w:rFonts w:eastAsia="Times New Roman" w:cstheme="minorHAnsi"/>
          <w:color w:val="000000"/>
          <w:sz w:val="24"/>
          <w:szCs w:val="24"/>
          <w:bdr w:val="none" w:sz="0" w:space="0" w:color="auto" w:frame="1"/>
        </w:rPr>
        <w:t xml:space="preserve"> D</w:t>
      </w:r>
      <w:r w:rsidRPr="00FA575C">
        <w:rPr>
          <w:rFonts w:eastAsia="Times New Roman" w:cstheme="minorHAnsi"/>
          <w:sz w:val="24"/>
          <w:szCs w:val="24"/>
        </w:rPr>
        <w:t>epartments may develop and set additional requirements approved by the faculty and chair.</w:t>
      </w:r>
    </w:p>
    <w:p w14:paraId="78615E09" w14:textId="77777777" w:rsidR="0077728B" w:rsidRPr="00FA575C" w:rsidRDefault="0077728B" w:rsidP="0077728B">
      <w:pPr>
        <w:spacing w:after="0" w:line="240" w:lineRule="auto"/>
        <w:rPr>
          <w:rFonts w:cstheme="minorHAnsi"/>
          <w:sz w:val="24"/>
          <w:szCs w:val="24"/>
        </w:rPr>
      </w:pPr>
    </w:p>
    <w:p w14:paraId="4A6188D6" w14:textId="62991401" w:rsidR="0077728B" w:rsidRDefault="0077728B" w:rsidP="0077728B">
      <w:pPr>
        <w:spacing w:after="0" w:line="240" w:lineRule="auto"/>
        <w:ind w:left="1440"/>
        <w:rPr>
          <w:rFonts w:eastAsia="Times New Roman" w:cstheme="minorHAnsi"/>
          <w:b/>
          <w:bCs/>
          <w:color w:val="000000"/>
          <w:sz w:val="24"/>
          <w:szCs w:val="24"/>
        </w:rPr>
      </w:pPr>
      <w:r w:rsidRPr="00656266">
        <w:rPr>
          <w:rFonts w:eastAsia="Times New Roman" w:cstheme="minorHAnsi"/>
          <w:b/>
          <w:bCs/>
          <w:color w:val="000000"/>
          <w:sz w:val="24"/>
          <w:szCs w:val="24"/>
        </w:rPr>
        <w:t>Teaching</w:t>
      </w:r>
    </w:p>
    <w:p w14:paraId="37914740" w14:textId="56111710" w:rsidR="009E4AC8" w:rsidRPr="00FA575C" w:rsidRDefault="00F74495" w:rsidP="009E4AC8">
      <w:pPr>
        <w:spacing w:after="0" w:line="240" w:lineRule="auto"/>
        <w:ind w:left="1440"/>
        <w:rPr>
          <w:rFonts w:eastAsia="Times New Roman" w:cstheme="minorHAnsi"/>
          <w:sz w:val="24"/>
          <w:szCs w:val="24"/>
        </w:rPr>
      </w:pPr>
      <w:r w:rsidRPr="00EB584D">
        <w:rPr>
          <w:rFonts w:eastAsia="Times New Roman" w:cstheme="minorHAnsi"/>
          <w:bCs/>
          <w:color w:val="000000"/>
          <w:sz w:val="24"/>
          <w:szCs w:val="24"/>
        </w:rPr>
        <w:t xml:space="preserve">Appendix B provides guidance on how to develop the teaching area of the </w:t>
      </w:r>
      <w:r w:rsidR="007A780A">
        <w:rPr>
          <w:rFonts w:eastAsia="Times New Roman" w:cstheme="minorHAnsi"/>
          <w:bCs/>
          <w:color w:val="000000"/>
          <w:sz w:val="24"/>
          <w:szCs w:val="24"/>
        </w:rPr>
        <w:t>personal</w:t>
      </w:r>
      <w:r w:rsidRPr="00EB584D">
        <w:rPr>
          <w:rFonts w:eastAsia="Times New Roman" w:cstheme="minorHAnsi"/>
          <w:bCs/>
          <w:color w:val="000000"/>
          <w:sz w:val="24"/>
          <w:szCs w:val="24"/>
        </w:rPr>
        <w:t xml:space="preserve"> statement. The</w:t>
      </w:r>
      <w:r w:rsidR="005F599C" w:rsidRPr="0047318F">
        <w:rPr>
          <w:rFonts w:eastAsia="Times New Roman" w:cstheme="minorHAnsi"/>
          <w:bCs/>
          <w:color w:val="000000"/>
          <w:sz w:val="24"/>
          <w:szCs w:val="24"/>
        </w:rPr>
        <w:t xml:space="preserve"> teaching area </w:t>
      </w:r>
      <w:r w:rsidR="005F599C">
        <w:rPr>
          <w:rFonts w:eastAsia="Times New Roman" w:cstheme="minorHAnsi"/>
          <w:bCs/>
          <w:color w:val="000000"/>
          <w:sz w:val="24"/>
          <w:szCs w:val="24"/>
        </w:rPr>
        <w:t xml:space="preserve">must </w:t>
      </w:r>
      <w:r w:rsidR="005F599C" w:rsidRPr="0047318F">
        <w:rPr>
          <w:rFonts w:eastAsia="Times New Roman" w:cstheme="minorHAnsi"/>
          <w:bCs/>
          <w:color w:val="000000"/>
          <w:sz w:val="24"/>
          <w:szCs w:val="24"/>
        </w:rPr>
        <w:t xml:space="preserve">provide evidence </w:t>
      </w:r>
      <w:r w:rsidR="009E4AC8" w:rsidRPr="0047318F">
        <w:rPr>
          <w:rFonts w:eastAsia="Times New Roman" w:cstheme="minorHAnsi"/>
          <w:bCs/>
          <w:color w:val="000000"/>
          <w:sz w:val="24"/>
          <w:szCs w:val="24"/>
        </w:rPr>
        <w:t>(where applicable) from SEOI student comments, peer observations and other relevant materials/resources demonstrating effectiveness or excellence in each category</w:t>
      </w:r>
      <w:r w:rsidR="009E4AC8">
        <w:rPr>
          <w:rFonts w:eastAsia="Times New Roman" w:cstheme="minorHAnsi"/>
          <w:bCs/>
          <w:color w:val="000000"/>
          <w:sz w:val="24"/>
          <w:szCs w:val="24"/>
        </w:rPr>
        <w:t xml:space="preserve"> from Appendix B</w:t>
      </w:r>
      <w:r w:rsidR="009E4AC8" w:rsidRPr="0047318F">
        <w:rPr>
          <w:rFonts w:eastAsia="Times New Roman" w:cstheme="minorHAnsi"/>
          <w:bCs/>
          <w:color w:val="000000"/>
          <w:sz w:val="24"/>
          <w:szCs w:val="24"/>
        </w:rPr>
        <w:t>. Attainment of elements that cannot be documented must be addressed in the self-reflection narrative.</w:t>
      </w:r>
      <w:r w:rsidR="009E4AC8">
        <w:rPr>
          <w:rFonts w:eastAsia="Times New Roman" w:cstheme="minorHAnsi"/>
          <w:bCs/>
          <w:color w:val="000000"/>
          <w:sz w:val="24"/>
          <w:szCs w:val="24"/>
        </w:rPr>
        <w:t xml:space="preserve"> The statement should also address the following: </w:t>
      </w:r>
    </w:p>
    <w:p w14:paraId="25A14999" w14:textId="77777777" w:rsidR="009E4AC8" w:rsidRPr="00656266" w:rsidRDefault="009E4AC8" w:rsidP="0077728B">
      <w:pPr>
        <w:spacing w:after="0" w:line="240" w:lineRule="auto"/>
        <w:ind w:left="1440"/>
        <w:rPr>
          <w:rFonts w:cstheme="minorHAnsi"/>
          <w:sz w:val="24"/>
          <w:szCs w:val="24"/>
        </w:rPr>
      </w:pPr>
    </w:p>
    <w:p w14:paraId="65E99E5E" w14:textId="77777777" w:rsidR="0077728B" w:rsidRPr="00FA575C" w:rsidRDefault="0077728B" w:rsidP="00816C6E">
      <w:pPr>
        <w:pStyle w:val="ListParagraph"/>
        <w:numPr>
          <w:ilvl w:val="2"/>
          <w:numId w:val="1"/>
        </w:numPr>
        <w:spacing w:after="0" w:line="240" w:lineRule="auto"/>
        <w:textAlignment w:val="baseline"/>
        <w:rPr>
          <w:rFonts w:eastAsia="Times New Roman" w:cstheme="minorHAnsi"/>
          <w:sz w:val="24"/>
          <w:szCs w:val="24"/>
        </w:rPr>
      </w:pPr>
      <w:r w:rsidRPr="00FA575C">
        <w:rPr>
          <w:rFonts w:eastAsia="Times New Roman" w:cstheme="minorHAnsi"/>
          <w:color w:val="000000"/>
          <w:sz w:val="24"/>
          <w:szCs w:val="24"/>
        </w:rPr>
        <w:t>New or substantially revised courses and/or materials developed (such as manuals, course packs, videos, etc.), new program development/revision, and impact on student learning if applicable.</w:t>
      </w:r>
    </w:p>
    <w:p w14:paraId="4E6D68B8" w14:textId="61A0615A"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Peer observations based on what changes were made toward continuous improvement</w:t>
      </w:r>
      <w:r w:rsidR="00E057EF">
        <w:rPr>
          <w:rFonts w:eastAsia="Times New Roman" w:cstheme="minorHAnsi"/>
          <w:sz w:val="24"/>
          <w:szCs w:val="24"/>
        </w:rPr>
        <w:t xml:space="preserve">. </w:t>
      </w:r>
      <w:r w:rsidRPr="00FA575C">
        <w:rPr>
          <w:rFonts w:cstheme="minorHAnsi"/>
          <w:bCs/>
          <w:sz w:val="24"/>
          <w:szCs w:val="24"/>
        </w:rPr>
        <w:t>Reference location of peer observations in Faculty 180.</w:t>
      </w:r>
    </w:p>
    <w:p w14:paraId="56573C40"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The nature of advising activities and responsibilities.</w:t>
      </w:r>
    </w:p>
    <w:p w14:paraId="6BAF422F"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Graduate program contributions such as program development and/or review; serving on </w:t>
      </w:r>
      <w:r w:rsidRPr="00FA575C">
        <w:rPr>
          <w:rFonts w:eastAsia="Times New Roman" w:cstheme="minorHAnsi"/>
          <w:color w:val="000000"/>
          <w:sz w:val="24"/>
          <w:szCs w:val="24"/>
          <w:shd w:val="clear" w:color="auto" w:fill="FFFFFF"/>
        </w:rPr>
        <w:t>graduate committees; and graduate student advising, supervision, and mentoring if applicable.</w:t>
      </w:r>
    </w:p>
    <w:p w14:paraId="3D8AE43C"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Undergraduate mentoring of research and creative activities, </w:t>
      </w:r>
      <w:r w:rsidRPr="00FA575C">
        <w:rPr>
          <w:rFonts w:eastAsia="Times New Roman" w:cstheme="minorHAnsi"/>
          <w:color w:val="000000"/>
          <w:sz w:val="24"/>
          <w:szCs w:val="24"/>
          <w:shd w:val="clear" w:color="auto" w:fill="FFFFFF"/>
        </w:rPr>
        <w:t>if applicable.</w:t>
      </w:r>
    </w:p>
    <w:p w14:paraId="14629FA6"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Professional development activities that contributed to teaching effectiveness. </w:t>
      </w:r>
    </w:p>
    <w:p w14:paraId="26937295"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Honors and awards demonstrating teaching effectiveness, </w:t>
      </w:r>
      <w:r w:rsidRPr="00FA575C">
        <w:rPr>
          <w:rFonts w:eastAsia="Times New Roman" w:cstheme="minorHAnsi"/>
          <w:color w:val="000000"/>
          <w:sz w:val="24"/>
          <w:szCs w:val="24"/>
          <w:shd w:val="clear" w:color="auto" w:fill="FFFFFF"/>
        </w:rPr>
        <w:t>if applicable.</w:t>
      </w:r>
    </w:p>
    <w:p w14:paraId="019F785A"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Any additional materials required by</w:t>
      </w:r>
      <w:r w:rsidRPr="00FA575C">
        <w:rPr>
          <w:rFonts w:eastAsia="Times New Roman" w:cstheme="minorHAnsi"/>
          <w:sz w:val="24"/>
          <w:szCs w:val="24"/>
        </w:rPr>
        <w:t xml:space="preserve"> the faculty and chair.</w:t>
      </w:r>
    </w:p>
    <w:p w14:paraId="5DD8CD57" w14:textId="77777777" w:rsidR="0077728B" w:rsidRPr="00FA575C" w:rsidRDefault="0077728B" w:rsidP="0077728B">
      <w:pPr>
        <w:pStyle w:val="ListParagraph"/>
        <w:spacing w:after="0" w:line="240" w:lineRule="auto"/>
        <w:ind w:left="1800"/>
        <w:rPr>
          <w:rFonts w:cstheme="minorHAnsi"/>
          <w:sz w:val="24"/>
          <w:szCs w:val="24"/>
        </w:rPr>
      </w:pPr>
    </w:p>
    <w:p w14:paraId="614A68BB" w14:textId="77777777" w:rsidR="0077728B" w:rsidRPr="00FA575C" w:rsidRDefault="0077728B" w:rsidP="0077728B">
      <w:pPr>
        <w:spacing w:after="0" w:line="240" w:lineRule="auto"/>
        <w:ind w:left="1440"/>
        <w:rPr>
          <w:rFonts w:cstheme="minorHAnsi"/>
          <w:b/>
          <w:sz w:val="24"/>
          <w:szCs w:val="24"/>
        </w:rPr>
      </w:pPr>
      <w:r w:rsidRPr="00FA575C">
        <w:rPr>
          <w:rFonts w:eastAsia="Times New Roman" w:cstheme="minorHAnsi"/>
          <w:b/>
          <w:sz w:val="24"/>
          <w:szCs w:val="24"/>
        </w:rPr>
        <w:t>Scholarship/</w:t>
      </w:r>
      <w:r>
        <w:rPr>
          <w:rFonts w:eastAsia="Times New Roman" w:cstheme="minorHAnsi"/>
          <w:b/>
          <w:sz w:val="24"/>
          <w:szCs w:val="24"/>
        </w:rPr>
        <w:t>C</w:t>
      </w:r>
      <w:r w:rsidRPr="00FA575C">
        <w:rPr>
          <w:rFonts w:eastAsia="Times New Roman" w:cstheme="minorHAnsi"/>
          <w:b/>
          <w:sz w:val="24"/>
          <w:szCs w:val="24"/>
        </w:rPr>
        <w:t xml:space="preserve">reative </w:t>
      </w:r>
      <w:r>
        <w:rPr>
          <w:rFonts w:eastAsia="Times New Roman" w:cstheme="minorHAnsi"/>
          <w:b/>
          <w:sz w:val="24"/>
          <w:szCs w:val="24"/>
        </w:rPr>
        <w:t>E</w:t>
      </w:r>
      <w:r w:rsidRPr="00FA575C">
        <w:rPr>
          <w:rFonts w:eastAsia="Times New Roman" w:cstheme="minorHAnsi"/>
          <w:b/>
          <w:sz w:val="24"/>
          <w:szCs w:val="24"/>
        </w:rPr>
        <w:t>xpression</w:t>
      </w:r>
    </w:p>
    <w:p w14:paraId="7EA0C956"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Research agenda.</w:t>
      </w:r>
    </w:p>
    <w:p w14:paraId="7958EEA9"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Accomplishments during review period (include in an appendix: Reference list of scholarship activities, in appropriate citation format for discipline, organized by A and B categories).</w:t>
      </w:r>
    </w:p>
    <w:p w14:paraId="63C8C480"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Ways in which scholarship activities contribute to program, department, or discipline.</w:t>
      </w:r>
    </w:p>
    <w:p w14:paraId="28274D20"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Involvement of students in scholarship activities.</w:t>
      </w:r>
    </w:p>
    <w:p w14:paraId="06C68A50"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Plans for future research. </w:t>
      </w:r>
    </w:p>
    <w:p w14:paraId="09B4CFB2" w14:textId="77777777" w:rsidR="0077728B" w:rsidRPr="00FA575C" w:rsidRDefault="0077728B" w:rsidP="0077728B">
      <w:pPr>
        <w:spacing w:after="0" w:line="240" w:lineRule="auto"/>
        <w:rPr>
          <w:rFonts w:cstheme="minorHAnsi"/>
          <w:sz w:val="24"/>
          <w:szCs w:val="24"/>
        </w:rPr>
      </w:pPr>
    </w:p>
    <w:p w14:paraId="78908EB7" w14:textId="77777777" w:rsidR="0077728B" w:rsidRPr="00656266" w:rsidRDefault="0077728B" w:rsidP="0077728B">
      <w:pPr>
        <w:spacing w:after="0" w:line="240" w:lineRule="auto"/>
        <w:ind w:left="1440"/>
        <w:rPr>
          <w:rFonts w:eastAsia="Times New Roman" w:cstheme="minorHAnsi"/>
          <w:b/>
          <w:sz w:val="24"/>
          <w:szCs w:val="24"/>
        </w:rPr>
      </w:pPr>
      <w:r w:rsidRPr="00FA575C">
        <w:rPr>
          <w:rFonts w:eastAsia="Times New Roman" w:cstheme="minorHAnsi"/>
          <w:b/>
          <w:sz w:val="24"/>
          <w:szCs w:val="24"/>
        </w:rPr>
        <w:t xml:space="preserve">Service </w:t>
      </w:r>
    </w:p>
    <w:p w14:paraId="5CC00561" w14:textId="361DDA80" w:rsidR="0077728B" w:rsidRPr="00BE3041" w:rsidRDefault="0077728B"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Roles in service at program, department, college, university, professional, and community levels.</w:t>
      </w:r>
    </w:p>
    <w:p w14:paraId="63CAB339" w14:textId="77777777" w:rsidR="00BE3041" w:rsidRPr="00BE3041" w:rsidRDefault="00BE3041" w:rsidP="00BE3041">
      <w:pPr>
        <w:pStyle w:val="ListParagraph"/>
        <w:numPr>
          <w:ilvl w:val="2"/>
          <w:numId w:val="1"/>
        </w:numPr>
        <w:spacing w:after="0" w:line="240" w:lineRule="auto"/>
        <w:rPr>
          <w:rFonts w:eastAsia="Times New Roman" w:cstheme="minorHAnsi"/>
          <w:sz w:val="24"/>
          <w:szCs w:val="24"/>
        </w:rPr>
      </w:pPr>
      <w:r w:rsidRPr="00BE3041">
        <w:rPr>
          <w:rFonts w:eastAsia="Times New Roman" w:cstheme="minorHAnsi"/>
          <w:sz w:val="24"/>
          <w:szCs w:val="24"/>
        </w:rPr>
        <w:t>Individualized efforts to expand equitable academic achievement for students through advising, coaching, and mentoring in alignment with the CWU mission.</w:t>
      </w:r>
    </w:p>
    <w:p w14:paraId="4D9B40AA"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Major contributions and accomplishments in service roles.</w:t>
      </w:r>
    </w:p>
    <w:p w14:paraId="580C9F36"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Future service goals.</w:t>
      </w:r>
    </w:p>
    <w:p w14:paraId="7744B235" w14:textId="77777777" w:rsidR="0077728B" w:rsidRPr="00FA575C" w:rsidRDefault="0077728B" w:rsidP="0077728B">
      <w:pPr>
        <w:spacing w:after="0" w:line="240" w:lineRule="auto"/>
        <w:textAlignment w:val="baseline"/>
        <w:rPr>
          <w:rFonts w:eastAsia="Times New Roman" w:cstheme="minorHAnsi"/>
          <w:b/>
          <w:bCs/>
          <w:color w:val="000000"/>
          <w:sz w:val="24"/>
          <w:szCs w:val="24"/>
        </w:rPr>
      </w:pPr>
    </w:p>
    <w:p w14:paraId="4251DFFC" w14:textId="01182731" w:rsidR="00C21741" w:rsidRPr="00FA575C" w:rsidRDefault="00C21741" w:rsidP="00C21741">
      <w:pPr>
        <w:spacing w:after="0" w:line="240" w:lineRule="auto"/>
        <w:rPr>
          <w:rFonts w:cstheme="minorHAnsi"/>
          <w:sz w:val="24"/>
          <w:szCs w:val="24"/>
        </w:rPr>
      </w:pPr>
    </w:p>
    <w:p w14:paraId="16A4238C" w14:textId="77777777" w:rsidR="00CF0D0B" w:rsidRPr="00FA575C" w:rsidRDefault="00CF0D0B" w:rsidP="00C21741">
      <w:pPr>
        <w:spacing w:after="0" w:line="240" w:lineRule="auto"/>
        <w:rPr>
          <w:rFonts w:cstheme="minorHAnsi"/>
          <w:sz w:val="24"/>
          <w:szCs w:val="24"/>
        </w:rPr>
      </w:pPr>
    </w:p>
    <w:p w14:paraId="4C310352" w14:textId="232C8648" w:rsidR="00EA57E5" w:rsidRPr="00FA575C" w:rsidRDefault="00C21741" w:rsidP="00CF0D0B">
      <w:pPr>
        <w:rPr>
          <w:rFonts w:cstheme="minorHAnsi"/>
          <w:b/>
          <w:sz w:val="24"/>
          <w:szCs w:val="24"/>
        </w:rPr>
      </w:pPr>
      <w:r w:rsidRPr="00FA575C">
        <w:rPr>
          <w:rFonts w:cstheme="minorHAnsi"/>
          <w:b/>
          <w:sz w:val="24"/>
          <w:szCs w:val="24"/>
        </w:rPr>
        <w:br w:type="page"/>
      </w:r>
    </w:p>
    <w:p w14:paraId="284547F3" w14:textId="7D353C9A" w:rsidR="00605356" w:rsidRPr="00390FEE" w:rsidRDefault="00605356" w:rsidP="00390FEE">
      <w:pPr>
        <w:pStyle w:val="Heading1"/>
        <w:jc w:val="center"/>
        <w:rPr>
          <w:rFonts w:asciiTheme="minorHAnsi" w:hAnsiTheme="minorHAnsi" w:cstheme="minorHAnsi"/>
        </w:rPr>
      </w:pPr>
      <w:r w:rsidRPr="00390FEE">
        <w:rPr>
          <w:rFonts w:asciiTheme="minorHAnsi" w:hAnsiTheme="minorHAnsi" w:cstheme="minorHAnsi"/>
        </w:rPr>
        <w:lastRenderedPageBreak/>
        <w:t>NON-TENURE TRACK (NTT) FACULTY REVIEW</w:t>
      </w:r>
    </w:p>
    <w:p w14:paraId="04E5EFF3" w14:textId="77777777" w:rsidR="00605356" w:rsidRDefault="00605356" w:rsidP="00605356">
      <w:pPr>
        <w:autoSpaceDE w:val="0"/>
        <w:autoSpaceDN w:val="0"/>
        <w:adjustRightInd w:val="0"/>
        <w:spacing w:after="0" w:line="240" w:lineRule="auto"/>
        <w:jc w:val="center"/>
        <w:rPr>
          <w:rFonts w:cstheme="minorHAnsi"/>
          <w:sz w:val="24"/>
          <w:szCs w:val="24"/>
        </w:rPr>
      </w:pPr>
    </w:p>
    <w:p w14:paraId="015F2E3D" w14:textId="5F631D0F" w:rsidR="00392F65" w:rsidRPr="00392F65" w:rsidRDefault="00392F65" w:rsidP="00392F65">
      <w:pPr>
        <w:tabs>
          <w:tab w:val="left" w:pos="2834"/>
        </w:tabs>
        <w:spacing w:after="0" w:line="240" w:lineRule="auto"/>
        <w:rPr>
          <w:rFonts w:cstheme="minorHAnsi"/>
          <w:color w:val="000000"/>
          <w:sz w:val="24"/>
          <w:szCs w:val="24"/>
        </w:rPr>
      </w:pPr>
      <w:r w:rsidRPr="00392F65">
        <w:rPr>
          <w:rFonts w:cstheme="minorHAnsi"/>
          <w:color w:val="000000"/>
          <w:sz w:val="24"/>
          <w:szCs w:val="24"/>
        </w:rPr>
        <w:t xml:space="preserve">NTT faculty shall be reviewed by the department chair, department personnel committee and Dean according to CEPS standards. Please refer to promotion to Senior Lecturer or Merit review standards if applicable. The standards for favorable versus unfavorable evaluation will be based on the contracted work performed since the previous review period or date of hire, whichever is more recent. The department chair, department personnel committee and Dean shall each write letters and/or comments in F180 stating the reason for their decision. </w:t>
      </w:r>
      <w:r w:rsidR="00A50E26">
        <w:rPr>
          <w:rFonts w:cstheme="minorHAnsi"/>
          <w:color w:val="000000"/>
          <w:sz w:val="24"/>
          <w:szCs w:val="24"/>
        </w:rPr>
        <w:t>Relevant CBA language can be found in Articles 8 and 10.</w:t>
      </w:r>
    </w:p>
    <w:p w14:paraId="2D9DBEB0" w14:textId="511401A6" w:rsidR="00605356" w:rsidRDefault="00605356" w:rsidP="00605356">
      <w:pPr>
        <w:tabs>
          <w:tab w:val="left" w:pos="2834"/>
        </w:tabs>
        <w:spacing w:after="0" w:line="240" w:lineRule="auto"/>
        <w:rPr>
          <w:rFonts w:cstheme="minorHAnsi"/>
          <w:b/>
          <w:bCs/>
          <w:iCs/>
          <w:sz w:val="24"/>
          <w:szCs w:val="24"/>
        </w:rPr>
      </w:pPr>
    </w:p>
    <w:p w14:paraId="58F64F63" w14:textId="77777777" w:rsidR="00605356" w:rsidRPr="00FA575C" w:rsidRDefault="00605356" w:rsidP="00605356">
      <w:pPr>
        <w:autoSpaceDE w:val="0"/>
        <w:autoSpaceDN w:val="0"/>
        <w:spacing w:after="0" w:line="240" w:lineRule="auto"/>
        <w:outlineLvl w:val="0"/>
        <w:rPr>
          <w:rFonts w:cstheme="minorHAnsi"/>
          <w:b/>
          <w:sz w:val="24"/>
          <w:szCs w:val="24"/>
        </w:rPr>
      </w:pPr>
      <w:r w:rsidRPr="00FA575C">
        <w:rPr>
          <w:rFonts w:cstheme="minorHAnsi"/>
          <w:b/>
          <w:sz w:val="24"/>
          <w:szCs w:val="24"/>
        </w:rPr>
        <w:t>Relevant University Standards</w:t>
      </w:r>
    </w:p>
    <w:p w14:paraId="7C50602E" w14:textId="77777777" w:rsidR="00605356" w:rsidRPr="00FA575C" w:rsidRDefault="00605356" w:rsidP="00605356">
      <w:pPr>
        <w:autoSpaceDE w:val="0"/>
        <w:autoSpaceDN w:val="0"/>
        <w:spacing w:after="0" w:line="240" w:lineRule="auto"/>
        <w:outlineLvl w:val="0"/>
        <w:rPr>
          <w:rFonts w:cstheme="minorHAnsi"/>
          <w:b/>
          <w:sz w:val="24"/>
          <w:szCs w:val="24"/>
        </w:rPr>
      </w:pPr>
    </w:p>
    <w:p w14:paraId="3286AF09" w14:textId="45E500E1" w:rsidR="00605356" w:rsidRPr="0065034D" w:rsidRDefault="00605356" w:rsidP="00605356">
      <w:pPr>
        <w:autoSpaceDE w:val="0"/>
        <w:autoSpaceDN w:val="0"/>
        <w:spacing w:after="0" w:line="240" w:lineRule="auto"/>
        <w:ind w:left="720"/>
        <w:outlineLvl w:val="0"/>
        <w:rPr>
          <w:rFonts w:cstheme="minorHAnsi"/>
          <w:sz w:val="24"/>
          <w:szCs w:val="24"/>
        </w:rPr>
      </w:pPr>
      <w:r w:rsidRPr="0065034D">
        <w:rPr>
          <w:rFonts w:cstheme="minorHAnsi"/>
          <w:sz w:val="24"/>
          <w:szCs w:val="24"/>
        </w:rPr>
        <w:t>There are no university standards for Non-Tenure Track Faculty Review</w:t>
      </w:r>
      <w:r w:rsidR="00DA7D96">
        <w:rPr>
          <w:rFonts w:cstheme="minorHAnsi"/>
          <w:sz w:val="24"/>
          <w:szCs w:val="24"/>
        </w:rPr>
        <w:t>.</w:t>
      </w:r>
    </w:p>
    <w:p w14:paraId="73F5BC84" w14:textId="77777777" w:rsidR="00605356" w:rsidRPr="0065034D" w:rsidRDefault="00605356" w:rsidP="00605356">
      <w:pPr>
        <w:autoSpaceDE w:val="0"/>
        <w:autoSpaceDN w:val="0"/>
        <w:spacing w:after="0" w:line="240" w:lineRule="auto"/>
        <w:ind w:left="720"/>
        <w:outlineLvl w:val="0"/>
        <w:rPr>
          <w:rFonts w:cstheme="minorHAnsi"/>
          <w:sz w:val="24"/>
          <w:szCs w:val="24"/>
        </w:rPr>
      </w:pPr>
    </w:p>
    <w:p w14:paraId="354E0266" w14:textId="20CB48E6" w:rsidR="00605356" w:rsidRPr="00F07356" w:rsidRDefault="00605356" w:rsidP="00605356">
      <w:pPr>
        <w:spacing w:after="0" w:line="240" w:lineRule="auto"/>
        <w:ind w:left="720"/>
        <w:rPr>
          <w:rFonts w:cstheme="minorHAnsi"/>
          <w:sz w:val="24"/>
          <w:szCs w:val="24"/>
        </w:rPr>
      </w:pPr>
      <w:r w:rsidRPr="0065034D">
        <w:rPr>
          <w:rFonts w:cstheme="minorHAnsi"/>
          <w:sz w:val="24"/>
          <w:szCs w:val="24"/>
        </w:rPr>
        <w:t>There are no University Faculty 180 Guidelines Supporting Documentation for Non-Tenure Track Faculty</w:t>
      </w:r>
      <w:r w:rsidR="00DA7D96">
        <w:rPr>
          <w:rFonts w:cstheme="minorHAnsi"/>
          <w:b/>
          <w:sz w:val="24"/>
          <w:szCs w:val="24"/>
        </w:rPr>
        <w:t>.</w:t>
      </w:r>
      <w:r w:rsidR="00F07356">
        <w:rPr>
          <w:rFonts w:cstheme="minorHAnsi"/>
          <w:b/>
          <w:sz w:val="24"/>
          <w:szCs w:val="24"/>
        </w:rPr>
        <w:t xml:space="preserve"> </w:t>
      </w:r>
      <w:r w:rsidR="00F07356" w:rsidRPr="00FA575C">
        <w:rPr>
          <w:rFonts w:cstheme="minorHAnsi"/>
          <w:sz w:val="24"/>
          <w:szCs w:val="24"/>
        </w:rPr>
        <w:t xml:space="preserve">Faculty 180 Guidelines Supporting Documentation for Tenured and Tenure-track Faculty Evaluations are posted on the </w:t>
      </w:r>
      <w:proofErr w:type="gramStart"/>
      <w:r w:rsidR="00F07356" w:rsidRPr="00FA575C">
        <w:rPr>
          <w:rFonts w:cstheme="minorHAnsi"/>
          <w:sz w:val="24"/>
          <w:szCs w:val="24"/>
        </w:rPr>
        <w:t>Provost’s</w:t>
      </w:r>
      <w:proofErr w:type="gramEnd"/>
      <w:r w:rsidR="00F07356" w:rsidRPr="00FA575C">
        <w:rPr>
          <w:rFonts w:cstheme="minorHAnsi"/>
          <w:sz w:val="24"/>
          <w:szCs w:val="24"/>
        </w:rPr>
        <w:t xml:space="preserve"> web page </w:t>
      </w:r>
      <w:hyperlink r:id="rId36" w:history="1">
        <w:r w:rsidR="00F07356" w:rsidRPr="00FA575C">
          <w:rPr>
            <w:rStyle w:val="Hyperlink"/>
            <w:rFonts w:cstheme="minorHAnsi"/>
            <w:sz w:val="24"/>
            <w:szCs w:val="24"/>
          </w:rPr>
          <w:t>https://www.cwu.edu/provost/</w:t>
        </w:r>
      </w:hyperlink>
      <w:r w:rsidR="00F07356" w:rsidRPr="00FA575C">
        <w:rPr>
          <w:rStyle w:val="Hyperlink"/>
          <w:rFonts w:cstheme="minorHAnsi"/>
          <w:sz w:val="24"/>
          <w:szCs w:val="24"/>
        </w:rPr>
        <w:t>.</w:t>
      </w:r>
    </w:p>
    <w:p w14:paraId="0CBED302" w14:textId="77777777" w:rsidR="00605356" w:rsidRDefault="00605356" w:rsidP="00605356">
      <w:pPr>
        <w:spacing w:after="0" w:line="240" w:lineRule="auto"/>
        <w:ind w:left="720"/>
        <w:rPr>
          <w:rFonts w:cstheme="minorHAnsi"/>
          <w:sz w:val="24"/>
          <w:szCs w:val="24"/>
        </w:rPr>
      </w:pPr>
    </w:p>
    <w:p w14:paraId="0FB19FF0" w14:textId="77777777" w:rsidR="00605356" w:rsidRPr="00FA575C" w:rsidRDefault="00605356" w:rsidP="00605356">
      <w:pPr>
        <w:tabs>
          <w:tab w:val="left" w:pos="4046"/>
        </w:tabs>
        <w:autoSpaceDE w:val="0"/>
        <w:autoSpaceDN w:val="0"/>
        <w:spacing w:after="0" w:line="240" w:lineRule="auto"/>
        <w:outlineLvl w:val="0"/>
        <w:rPr>
          <w:rFonts w:cstheme="minorHAnsi"/>
          <w:b/>
          <w:sz w:val="24"/>
          <w:szCs w:val="24"/>
        </w:rPr>
      </w:pPr>
      <w:r w:rsidRPr="00FA575C">
        <w:rPr>
          <w:rFonts w:cstheme="minorHAnsi"/>
          <w:b/>
          <w:sz w:val="24"/>
          <w:szCs w:val="24"/>
        </w:rPr>
        <w:t xml:space="preserve">Relevant </w:t>
      </w:r>
      <w:r>
        <w:rPr>
          <w:rFonts w:cstheme="minorHAnsi"/>
          <w:b/>
          <w:sz w:val="24"/>
          <w:szCs w:val="24"/>
        </w:rPr>
        <w:t>CEPS</w:t>
      </w:r>
      <w:r w:rsidRPr="00FA575C">
        <w:rPr>
          <w:rFonts w:cstheme="minorHAnsi"/>
          <w:b/>
          <w:sz w:val="24"/>
          <w:szCs w:val="24"/>
        </w:rPr>
        <w:t xml:space="preserve"> Standards</w:t>
      </w:r>
      <w:r w:rsidRPr="00FA575C">
        <w:rPr>
          <w:rFonts w:cstheme="minorHAnsi"/>
          <w:b/>
          <w:sz w:val="24"/>
          <w:szCs w:val="24"/>
        </w:rPr>
        <w:tab/>
      </w:r>
    </w:p>
    <w:p w14:paraId="4636965F" w14:textId="77777777" w:rsidR="00605356" w:rsidRDefault="00605356" w:rsidP="00605356">
      <w:pPr>
        <w:pStyle w:val="Default"/>
        <w:ind w:left="720"/>
        <w:rPr>
          <w:rFonts w:asciiTheme="minorHAnsi" w:hAnsiTheme="minorHAnsi" w:cstheme="minorHAnsi"/>
        </w:rPr>
      </w:pPr>
    </w:p>
    <w:p w14:paraId="2B470E52" w14:textId="58D115F7" w:rsidR="00AD2584" w:rsidRPr="00FA575C" w:rsidRDefault="00AD2584" w:rsidP="000A0EF1">
      <w:pPr>
        <w:spacing w:after="0" w:line="240" w:lineRule="auto"/>
        <w:ind w:left="720"/>
        <w:rPr>
          <w:rFonts w:eastAsia="Times New Roman" w:cstheme="minorHAnsi"/>
          <w:b/>
          <w:bCs/>
          <w:color w:val="000000"/>
          <w:sz w:val="24"/>
          <w:szCs w:val="24"/>
        </w:rPr>
      </w:pPr>
      <w:r>
        <w:rPr>
          <w:rFonts w:cstheme="minorHAnsi"/>
          <w:sz w:val="24"/>
          <w:szCs w:val="24"/>
        </w:rPr>
        <w:t>CEPS Faculty180 Required Documentation Standards</w:t>
      </w:r>
      <w:r w:rsidRPr="00FA575C">
        <w:rPr>
          <w:rFonts w:cstheme="minorHAnsi"/>
          <w:sz w:val="24"/>
          <w:szCs w:val="24"/>
        </w:rPr>
        <w:t xml:space="preserve"> for Faculty Evaluations are </w:t>
      </w:r>
      <w:r>
        <w:rPr>
          <w:rFonts w:cstheme="minorHAnsi"/>
          <w:sz w:val="24"/>
          <w:szCs w:val="24"/>
        </w:rPr>
        <w:t>in Appendix A</w:t>
      </w:r>
      <w:r w:rsidR="0083211A">
        <w:rPr>
          <w:rFonts w:cstheme="minorHAnsi"/>
          <w:sz w:val="24"/>
          <w:szCs w:val="24"/>
        </w:rPr>
        <w:t>.</w:t>
      </w:r>
    </w:p>
    <w:p w14:paraId="4FB83EE9" w14:textId="77777777" w:rsidR="00605356" w:rsidRPr="00FA575C" w:rsidRDefault="00605356" w:rsidP="00605356">
      <w:pPr>
        <w:pStyle w:val="Default"/>
        <w:rPr>
          <w:rFonts w:asciiTheme="minorHAnsi" w:hAnsiTheme="minorHAnsi" w:cstheme="minorHAnsi"/>
        </w:rPr>
      </w:pPr>
    </w:p>
    <w:p w14:paraId="6A525A24" w14:textId="6974AAC6" w:rsidR="00605356" w:rsidRDefault="00605356" w:rsidP="00605356">
      <w:pPr>
        <w:tabs>
          <w:tab w:val="left" w:pos="2834"/>
        </w:tabs>
        <w:spacing w:after="0" w:line="240" w:lineRule="auto"/>
        <w:rPr>
          <w:rFonts w:cstheme="minorHAnsi"/>
          <w:b/>
          <w:sz w:val="24"/>
          <w:szCs w:val="24"/>
        </w:rPr>
      </w:pPr>
      <w:r w:rsidRPr="00FA575C">
        <w:rPr>
          <w:rFonts w:cstheme="minorHAnsi"/>
          <w:b/>
          <w:sz w:val="24"/>
          <w:szCs w:val="24"/>
        </w:rPr>
        <w:t>Non-Tenure Track Criteria</w:t>
      </w:r>
      <w:r w:rsidR="001E7DBC">
        <w:rPr>
          <w:rFonts w:cstheme="minorHAnsi"/>
          <w:b/>
          <w:sz w:val="24"/>
          <w:szCs w:val="24"/>
        </w:rPr>
        <w:t xml:space="preserve"> </w:t>
      </w:r>
    </w:p>
    <w:p w14:paraId="13F748EB" w14:textId="2DDA0F7F" w:rsidR="001E7DBC" w:rsidRPr="00CC1F48" w:rsidRDefault="001E7DBC" w:rsidP="001E7DBC">
      <w:pPr>
        <w:spacing w:after="0" w:line="240" w:lineRule="auto"/>
        <w:ind w:left="360"/>
        <w:rPr>
          <w:rFonts w:cstheme="minorHAnsi"/>
          <w:sz w:val="24"/>
          <w:szCs w:val="24"/>
        </w:rPr>
      </w:pPr>
      <w:r>
        <w:rPr>
          <w:rFonts w:cstheme="minorHAnsi"/>
          <w:sz w:val="24"/>
          <w:szCs w:val="24"/>
        </w:rPr>
        <w:t xml:space="preserve">Non-Tenure Track faculty </w:t>
      </w:r>
      <w:r w:rsidRPr="00CC1F48">
        <w:rPr>
          <w:rFonts w:cstheme="minorHAnsi"/>
          <w:sz w:val="24"/>
          <w:szCs w:val="24"/>
        </w:rPr>
        <w:t xml:space="preserve">will be </w:t>
      </w:r>
      <w:r>
        <w:rPr>
          <w:rFonts w:cstheme="minorHAnsi"/>
          <w:sz w:val="24"/>
          <w:szCs w:val="24"/>
        </w:rPr>
        <w:t>reviewed</w:t>
      </w:r>
      <w:r w:rsidRPr="00CC1F48">
        <w:rPr>
          <w:rFonts w:cstheme="minorHAnsi"/>
          <w:sz w:val="24"/>
          <w:szCs w:val="24"/>
        </w:rPr>
        <w:t xml:space="preserve"> on an individual basis per letter(s) of appointment</w:t>
      </w:r>
      <w:r w:rsidR="00E057EF">
        <w:rPr>
          <w:rFonts w:cstheme="minorHAnsi"/>
          <w:sz w:val="24"/>
          <w:szCs w:val="24"/>
        </w:rPr>
        <w:t xml:space="preserve">. </w:t>
      </w:r>
      <w:r>
        <w:rPr>
          <w:rFonts w:cstheme="minorHAnsi"/>
          <w:sz w:val="24"/>
          <w:szCs w:val="24"/>
        </w:rPr>
        <w:t>The</w:t>
      </w:r>
      <w:r w:rsidRPr="00CC1F48">
        <w:rPr>
          <w:rFonts w:cstheme="minorHAnsi"/>
          <w:sz w:val="24"/>
          <w:szCs w:val="24"/>
        </w:rPr>
        <w:t xml:space="preserve"> following </w:t>
      </w:r>
      <w:r>
        <w:rPr>
          <w:rFonts w:cstheme="minorHAnsi"/>
          <w:sz w:val="24"/>
          <w:szCs w:val="24"/>
        </w:rPr>
        <w:t xml:space="preserve">standards are required, </w:t>
      </w:r>
      <w:r w:rsidRPr="00CC1F48">
        <w:rPr>
          <w:rFonts w:cstheme="minorHAnsi"/>
          <w:sz w:val="24"/>
          <w:szCs w:val="24"/>
        </w:rPr>
        <w:t>as applicable</w:t>
      </w:r>
      <w:r>
        <w:rPr>
          <w:rFonts w:cstheme="minorHAnsi"/>
          <w:sz w:val="24"/>
          <w:szCs w:val="24"/>
        </w:rPr>
        <w:t>, to</w:t>
      </w:r>
      <w:r w:rsidR="00375435">
        <w:rPr>
          <w:rFonts w:cstheme="minorHAnsi"/>
          <w:sz w:val="24"/>
          <w:szCs w:val="24"/>
        </w:rPr>
        <w:t xml:space="preserve"> document</w:t>
      </w:r>
      <w:r>
        <w:rPr>
          <w:rFonts w:cstheme="minorHAnsi"/>
          <w:sz w:val="24"/>
          <w:szCs w:val="24"/>
        </w:rPr>
        <w:t xml:space="preserve"> workload assignments and </w:t>
      </w:r>
      <w:r w:rsidRPr="005921FF">
        <w:rPr>
          <w:rFonts w:cstheme="minorHAnsi"/>
          <w:sz w:val="24"/>
          <w:szCs w:val="24"/>
        </w:rPr>
        <w:t>quality of performance.</w:t>
      </w:r>
    </w:p>
    <w:p w14:paraId="74590DB0" w14:textId="77777777" w:rsidR="00605356" w:rsidRPr="00FA575C" w:rsidRDefault="00605356" w:rsidP="00605356">
      <w:pPr>
        <w:tabs>
          <w:tab w:val="left" w:pos="2834"/>
        </w:tabs>
        <w:spacing w:after="0" w:line="240" w:lineRule="auto"/>
        <w:rPr>
          <w:rFonts w:cstheme="minorHAnsi"/>
          <w:b/>
          <w:sz w:val="24"/>
          <w:szCs w:val="24"/>
        </w:rPr>
      </w:pPr>
    </w:p>
    <w:p w14:paraId="176F0762" w14:textId="77777777" w:rsidR="00605356" w:rsidRDefault="00605356" w:rsidP="00605356">
      <w:pPr>
        <w:spacing w:after="0" w:line="240" w:lineRule="auto"/>
        <w:ind w:left="360"/>
        <w:rPr>
          <w:rFonts w:cstheme="minorHAnsi"/>
          <w:b/>
          <w:sz w:val="24"/>
          <w:szCs w:val="24"/>
        </w:rPr>
      </w:pPr>
      <w:r w:rsidRPr="00656266">
        <w:rPr>
          <w:rFonts w:cstheme="minorHAnsi"/>
          <w:b/>
          <w:sz w:val="24"/>
          <w:szCs w:val="24"/>
        </w:rPr>
        <w:t>Teaching:</w:t>
      </w:r>
    </w:p>
    <w:p w14:paraId="0BB4DE14" w14:textId="77777777" w:rsidR="005F599C" w:rsidRDefault="005F599C" w:rsidP="005F599C">
      <w:pPr>
        <w:spacing w:after="0" w:line="240" w:lineRule="auto"/>
        <w:ind w:left="720"/>
        <w:rPr>
          <w:color w:val="1C1E29"/>
          <w:sz w:val="24"/>
          <w:szCs w:val="24"/>
        </w:rPr>
      </w:pPr>
    </w:p>
    <w:p w14:paraId="5667EEC1" w14:textId="08A87F2B" w:rsidR="005F599C" w:rsidRPr="00912E31" w:rsidRDefault="00817FB5" w:rsidP="005F599C">
      <w:pPr>
        <w:spacing w:after="0" w:line="240" w:lineRule="auto"/>
        <w:ind w:left="720"/>
        <w:rPr>
          <w:color w:val="1C1E29"/>
          <w:sz w:val="24"/>
          <w:szCs w:val="24"/>
        </w:rPr>
      </w:pPr>
      <w:r w:rsidRPr="00912E31">
        <w:rPr>
          <w:color w:val="1C1E29"/>
          <w:sz w:val="24"/>
          <w:szCs w:val="24"/>
        </w:rPr>
        <w:t xml:space="preserve">The criteria </w:t>
      </w:r>
      <w:r>
        <w:rPr>
          <w:color w:val="1C1E29"/>
          <w:sz w:val="24"/>
          <w:szCs w:val="24"/>
        </w:rPr>
        <w:t xml:space="preserve">for and </w:t>
      </w:r>
      <w:r w:rsidRPr="00912E31">
        <w:rPr>
          <w:color w:val="1C1E29"/>
          <w:sz w:val="24"/>
          <w:szCs w:val="24"/>
        </w:rPr>
        <w:t>definition</w:t>
      </w:r>
      <w:r>
        <w:rPr>
          <w:color w:val="1C1E29"/>
          <w:sz w:val="24"/>
          <w:szCs w:val="24"/>
        </w:rPr>
        <w:t xml:space="preserve"> of</w:t>
      </w:r>
      <w:r w:rsidRPr="00912E31">
        <w:rPr>
          <w:color w:val="1C1E29"/>
          <w:sz w:val="24"/>
          <w:szCs w:val="24"/>
        </w:rPr>
        <w:t xml:space="preserve"> teaching excellence </w:t>
      </w:r>
      <w:r>
        <w:rPr>
          <w:color w:val="1C1E29"/>
          <w:sz w:val="24"/>
          <w:szCs w:val="24"/>
        </w:rPr>
        <w:t>are</w:t>
      </w:r>
      <w:r w:rsidRPr="00912E31">
        <w:rPr>
          <w:color w:val="1C1E29"/>
          <w:sz w:val="24"/>
          <w:szCs w:val="24"/>
        </w:rPr>
        <w:t xml:space="preserve"> </w:t>
      </w:r>
      <w:r w:rsidR="005F599C" w:rsidRPr="00912E31">
        <w:rPr>
          <w:color w:val="1C1E29"/>
          <w:sz w:val="24"/>
          <w:szCs w:val="24"/>
        </w:rPr>
        <w:t xml:space="preserve">outlined in Appendix </w:t>
      </w:r>
      <w:r w:rsidR="005F599C">
        <w:rPr>
          <w:color w:val="1C1E29"/>
          <w:sz w:val="24"/>
          <w:szCs w:val="24"/>
        </w:rPr>
        <w:t>B</w:t>
      </w:r>
      <w:r w:rsidR="005F599C" w:rsidRPr="00912E31">
        <w:rPr>
          <w:color w:val="1C1E29"/>
          <w:sz w:val="24"/>
          <w:szCs w:val="24"/>
        </w:rPr>
        <w:t xml:space="preserve">, titled "Definition of Effective and Excellent Teaching." Teaching effectiveness and excellence are </w:t>
      </w:r>
      <w:r w:rsidR="005F599C">
        <w:rPr>
          <w:color w:val="1C1E29"/>
          <w:sz w:val="24"/>
          <w:szCs w:val="24"/>
        </w:rPr>
        <w:t>evaluated</w:t>
      </w:r>
      <w:r w:rsidR="005F599C" w:rsidRPr="00912E31">
        <w:rPr>
          <w:color w:val="1C1E29"/>
          <w:sz w:val="24"/>
          <w:szCs w:val="24"/>
        </w:rPr>
        <w:t xml:space="preserve"> based on seven categories and various elements under each category. To be considered </w:t>
      </w:r>
      <w:r w:rsidR="005F599C" w:rsidRPr="00912E31">
        <w:rPr>
          <w:i/>
          <w:iCs/>
          <w:color w:val="1C1E29"/>
          <w:sz w:val="24"/>
          <w:szCs w:val="24"/>
        </w:rPr>
        <w:t>effective</w:t>
      </w:r>
      <w:r w:rsidR="005F599C" w:rsidRPr="00912E31">
        <w:rPr>
          <w:color w:val="1C1E29"/>
          <w:sz w:val="24"/>
          <w:szCs w:val="24"/>
        </w:rPr>
        <w:t xml:space="preserve">, a faculty member must provide evidence </w:t>
      </w:r>
      <w:r w:rsidR="005F599C">
        <w:rPr>
          <w:color w:val="1C1E29"/>
          <w:sz w:val="24"/>
          <w:szCs w:val="24"/>
        </w:rPr>
        <w:t xml:space="preserve">(or specifically address how) </w:t>
      </w:r>
      <w:r w:rsidR="005F599C" w:rsidRPr="00912E31">
        <w:rPr>
          <w:color w:val="1C1E29"/>
          <w:sz w:val="24"/>
          <w:szCs w:val="24"/>
        </w:rPr>
        <w:t>they have met two of the elements in each of the seven categories. Faculty must also provide evidence of the following:</w:t>
      </w:r>
    </w:p>
    <w:p w14:paraId="205095CC" w14:textId="77777777" w:rsidR="00605356" w:rsidRPr="00656266" w:rsidRDefault="00605356" w:rsidP="00605356">
      <w:pPr>
        <w:spacing w:after="0" w:line="240" w:lineRule="auto"/>
        <w:ind w:left="360"/>
        <w:rPr>
          <w:rFonts w:cstheme="minorHAnsi"/>
          <w:b/>
          <w:sz w:val="24"/>
          <w:szCs w:val="24"/>
        </w:rPr>
      </w:pPr>
    </w:p>
    <w:p w14:paraId="5D9CDD01" w14:textId="77777777" w:rsidR="008D6837" w:rsidRPr="003469E5" w:rsidRDefault="008D6837" w:rsidP="00816C6E">
      <w:pPr>
        <w:pStyle w:val="ListParagraph"/>
        <w:numPr>
          <w:ilvl w:val="0"/>
          <w:numId w:val="8"/>
        </w:numPr>
        <w:spacing w:line="240" w:lineRule="auto"/>
        <w:ind w:left="1440"/>
        <w:rPr>
          <w:rFonts w:cstheme="minorHAnsi"/>
          <w:b/>
          <w:bCs/>
          <w:color w:val="000000" w:themeColor="text1"/>
          <w:sz w:val="24"/>
          <w:szCs w:val="24"/>
        </w:rPr>
      </w:pPr>
      <w:r w:rsidRPr="003469E5">
        <w:rPr>
          <w:rFonts w:eastAsia="Calibri" w:cstheme="minorHAnsi"/>
          <w:b/>
          <w:bCs/>
          <w:color w:val="000000" w:themeColor="text1"/>
          <w:sz w:val="24"/>
          <w:szCs w:val="24"/>
        </w:rPr>
        <w:t>Syllabi</w:t>
      </w:r>
      <w:r w:rsidRPr="003469E5">
        <w:rPr>
          <w:rFonts w:eastAsia="Calibri" w:cstheme="minorHAnsi"/>
          <w:color w:val="000000" w:themeColor="text1"/>
          <w:sz w:val="24"/>
          <w:szCs w:val="24"/>
        </w:rPr>
        <w:t xml:space="preserve"> -- conformance with CWU syllabi requirements</w:t>
      </w:r>
    </w:p>
    <w:p w14:paraId="65D749F3" w14:textId="77777777" w:rsidR="008D6837" w:rsidRPr="003469E5" w:rsidRDefault="008D6837" w:rsidP="00816C6E">
      <w:pPr>
        <w:pStyle w:val="ListParagraph"/>
        <w:numPr>
          <w:ilvl w:val="2"/>
          <w:numId w:val="10"/>
        </w:numPr>
        <w:spacing w:after="120" w:line="240" w:lineRule="auto"/>
        <w:rPr>
          <w:rFonts w:cstheme="minorHAnsi"/>
          <w:color w:val="000000" w:themeColor="text1"/>
          <w:sz w:val="24"/>
          <w:szCs w:val="24"/>
          <w:u w:val="single"/>
        </w:rPr>
      </w:pPr>
      <w:r w:rsidRPr="003469E5">
        <w:rPr>
          <w:rFonts w:eastAsia="Calibri" w:cstheme="minorHAnsi"/>
          <w:color w:val="000000" w:themeColor="text1"/>
          <w:sz w:val="24"/>
          <w:szCs w:val="24"/>
        </w:rPr>
        <w:t>CWUP 5-90-040(37) Academic and General Regulations (</w:t>
      </w:r>
      <w:hyperlink r:id="rId37" w:anchor="Syllabi" w:history="1">
        <w:r w:rsidRPr="003469E5">
          <w:rPr>
            <w:rStyle w:val="Hyperlink"/>
            <w:rFonts w:eastAsia="Calibri" w:cstheme="minorHAnsi"/>
            <w:color w:val="000000" w:themeColor="text1"/>
            <w:sz w:val="24"/>
            <w:szCs w:val="24"/>
          </w:rPr>
          <w:t>https://www.cwu.edu/resources-reports/cwup-5-90-040-academic-and-general-regulations#Syllabi</w:t>
        </w:r>
      </w:hyperlink>
      <w:r w:rsidRPr="003469E5">
        <w:rPr>
          <w:rFonts w:eastAsia="Calibri" w:cstheme="minorHAnsi"/>
          <w:color w:val="000000" w:themeColor="text1"/>
          <w:sz w:val="24"/>
          <w:szCs w:val="24"/>
        </w:rPr>
        <w:t>) and compliance with RCW 28B.137.010.</w:t>
      </w:r>
    </w:p>
    <w:p w14:paraId="18645E0C" w14:textId="77777777" w:rsidR="00605356" w:rsidRPr="00FA575C" w:rsidRDefault="00605356" w:rsidP="00605356">
      <w:pPr>
        <w:pStyle w:val="ListParagraph"/>
        <w:spacing w:line="240" w:lineRule="auto"/>
        <w:ind w:left="2160"/>
        <w:rPr>
          <w:rFonts w:cstheme="minorHAnsi"/>
          <w:color w:val="0000FF"/>
          <w:sz w:val="24"/>
          <w:szCs w:val="24"/>
          <w:u w:val="single"/>
        </w:rPr>
      </w:pPr>
    </w:p>
    <w:p w14:paraId="5D78A2C3" w14:textId="77777777" w:rsidR="00605356" w:rsidRPr="00FA575C" w:rsidRDefault="00605356"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 xml:space="preserve">Currency and Relevancy of Instructional Content </w:t>
      </w:r>
    </w:p>
    <w:p w14:paraId="7808F9B7" w14:textId="77777777" w:rsidR="00605356" w:rsidRPr="00656266" w:rsidRDefault="00605356"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Alignment of instruction with contemporary education, accreditation, or industry standards and practices as per department standards</w:t>
      </w:r>
    </w:p>
    <w:p w14:paraId="0B60CA62" w14:textId="77777777" w:rsidR="00605356" w:rsidRPr="00656266" w:rsidRDefault="00605356" w:rsidP="00605356">
      <w:pPr>
        <w:pStyle w:val="ListParagraph"/>
        <w:spacing w:line="240" w:lineRule="auto"/>
        <w:ind w:left="2160"/>
        <w:rPr>
          <w:rFonts w:cstheme="minorHAnsi"/>
          <w:sz w:val="24"/>
          <w:szCs w:val="24"/>
        </w:rPr>
      </w:pPr>
    </w:p>
    <w:p w14:paraId="1B40D078" w14:textId="77777777" w:rsidR="00605356" w:rsidRPr="00FA575C" w:rsidRDefault="00605356"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Student Evaluations of Instruction (SEOI) including all Short and Long Forms must be documented in Faculty 180.</w:t>
      </w:r>
    </w:p>
    <w:p w14:paraId="208A4E48" w14:textId="79B8EB06" w:rsidR="00605356" w:rsidRPr="00255A7F" w:rsidRDefault="00605356"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 xml:space="preserve">Demonstrate improvement over the review period based on student qualitative feedback noted in the </w:t>
      </w:r>
      <w:r w:rsidR="00771EED">
        <w:rPr>
          <w:rFonts w:eastAsia="Calibri" w:cstheme="minorHAnsi"/>
          <w:sz w:val="24"/>
          <w:szCs w:val="24"/>
        </w:rPr>
        <w:t>personal statement</w:t>
      </w:r>
      <w:r w:rsidRPr="00FA575C">
        <w:rPr>
          <w:rFonts w:eastAsia="Calibri" w:cstheme="minorHAnsi"/>
          <w:sz w:val="24"/>
          <w:szCs w:val="24"/>
        </w:rPr>
        <w:t xml:space="preserve"> guidelines below</w:t>
      </w:r>
      <w:r w:rsidR="00E057EF">
        <w:rPr>
          <w:rFonts w:eastAsia="Calibri" w:cstheme="minorHAnsi"/>
          <w:sz w:val="24"/>
          <w:szCs w:val="24"/>
        </w:rPr>
        <w:t xml:space="preserve">. </w:t>
      </w:r>
    </w:p>
    <w:p w14:paraId="54C59839" w14:textId="77777777" w:rsidR="00255A7F" w:rsidRPr="00FA575C" w:rsidRDefault="00255A7F" w:rsidP="00255A7F">
      <w:pPr>
        <w:pStyle w:val="ListParagraph"/>
        <w:spacing w:line="240" w:lineRule="auto"/>
        <w:ind w:left="2160"/>
        <w:rPr>
          <w:rFonts w:cstheme="minorHAnsi"/>
          <w:sz w:val="24"/>
          <w:szCs w:val="24"/>
        </w:rPr>
      </w:pPr>
    </w:p>
    <w:p w14:paraId="4D3453D0" w14:textId="6C4C0EBA" w:rsidR="00605356" w:rsidRPr="00255A7F" w:rsidRDefault="00605356" w:rsidP="00816C6E">
      <w:pPr>
        <w:pStyle w:val="ListParagraph"/>
        <w:numPr>
          <w:ilvl w:val="1"/>
          <w:numId w:val="7"/>
        </w:numPr>
        <w:rPr>
          <w:rFonts w:cstheme="minorHAnsi"/>
          <w:b/>
          <w:bCs/>
          <w:sz w:val="24"/>
          <w:szCs w:val="24"/>
        </w:rPr>
      </w:pPr>
      <w:r w:rsidRPr="00255A7F">
        <w:rPr>
          <w:rFonts w:eastAsia="Calibri" w:cstheme="minorHAnsi"/>
          <w:b/>
          <w:bCs/>
          <w:sz w:val="24"/>
          <w:szCs w:val="24"/>
        </w:rPr>
        <w:lastRenderedPageBreak/>
        <w:t>Peer Teaching Observations</w:t>
      </w:r>
      <w:r w:rsidRPr="00255A7F">
        <w:rPr>
          <w:rFonts w:eastAsia="Times New Roman" w:cstheme="minorHAnsi"/>
          <w:b/>
          <w:bCs/>
          <w:sz w:val="24"/>
          <w:szCs w:val="24"/>
        </w:rPr>
        <w:t>:</w:t>
      </w:r>
      <w:r w:rsidRPr="00255A7F">
        <w:rPr>
          <w:rFonts w:eastAsia="Calibri" w:cstheme="minorHAnsi"/>
          <w:sz w:val="24"/>
          <w:szCs w:val="24"/>
        </w:rPr>
        <w:t xml:space="preserve"> One peer observation per year</w:t>
      </w:r>
      <w:r w:rsidRPr="00255A7F">
        <w:rPr>
          <w:rFonts w:eastAsia="Times New Roman" w:cstheme="minorHAnsi"/>
          <w:sz w:val="24"/>
          <w:szCs w:val="24"/>
        </w:rPr>
        <w:t xml:space="preserve"> </w:t>
      </w:r>
      <w:r w:rsidRPr="00255A7F">
        <w:rPr>
          <w:rFonts w:eastAsia="Calibri" w:cstheme="minorHAnsi"/>
          <w:sz w:val="24"/>
          <w:szCs w:val="24"/>
        </w:rPr>
        <w:t>over the review period. Faculty should utilize at least two different observers</w:t>
      </w:r>
      <w:r w:rsidR="006F7349" w:rsidRPr="00255A7F">
        <w:rPr>
          <w:rFonts w:eastAsia="Calibri" w:cstheme="minorHAnsi"/>
          <w:sz w:val="24"/>
          <w:szCs w:val="24"/>
        </w:rPr>
        <w:t xml:space="preserve"> if the review period is </w:t>
      </w:r>
      <w:r w:rsidR="001E7DBC" w:rsidRPr="00255A7F">
        <w:rPr>
          <w:rFonts w:eastAsia="Calibri" w:cstheme="minorHAnsi"/>
          <w:sz w:val="24"/>
          <w:szCs w:val="24"/>
        </w:rPr>
        <w:t>more than</w:t>
      </w:r>
      <w:r w:rsidR="006F7349" w:rsidRPr="00255A7F">
        <w:rPr>
          <w:rFonts w:eastAsia="Calibri" w:cstheme="minorHAnsi"/>
          <w:sz w:val="24"/>
          <w:szCs w:val="24"/>
        </w:rPr>
        <w:t xml:space="preserve"> one year</w:t>
      </w:r>
      <w:r w:rsidR="00E057EF">
        <w:rPr>
          <w:rFonts w:eastAsia="Calibri" w:cstheme="minorHAnsi"/>
          <w:sz w:val="24"/>
          <w:szCs w:val="24"/>
        </w:rPr>
        <w:t xml:space="preserve">. </w:t>
      </w:r>
      <w:r w:rsidRPr="00255A7F">
        <w:rPr>
          <w:rFonts w:eastAsia="Calibri" w:cstheme="minorHAnsi"/>
          <w:sz w:val="24"/>
          <w:szCs w:val="24"/>
        </w:rPr>
        <w:t xml:space="preserve">The peer must be a T/TT faculty member unless otherwise approved by the department chair and dean. </w:t>
      </w:r>
    </w:p>
    <w:p w14:paraId="6B80201C" w14:textId="1525F2CE" w:rsidR="00605356" w:rsidRPr="00FA575C" w:rsidRDefault="00605356" w:rsidP="00605356">
      <w:pPr>
        <w:spacing w:line="240" w:lineRule="auto"/>
        <w:ind w:left="1080" w:firstLine="360"/>
        <w:rPr>
          <w:rFonts w:eastAsia="Calibri" w:cstheme="minorHAnsi"/>
          <w:sz w:val="24"/>
          <w:szCs w:val="24"/>
        </w:rPr>
      </w:pPr>
      <w:r w:rsidRPr="00FA575C">
        <w:rPr>
          <w:rFonts w:eastAsia="Calibri" w:cstheme="minorHAnsi"/>
          <w:sz w:val="24"/>
          <w:szCs w:val="24"/>
        </w:rPr>
        <w:t xml:space="preserve">Departments must develop and set </w:t>
      </w:r>
      <w:r w:rsidR="00DA7D96">
        <w:rPr>
          <w:rFonts w:eastAsia="Calibri" w:cstheme="minorHAnsi"/>
          <w:sz w:val="24"/>
          <w:szCs w:val="24"/>
        </w:rPr>
        <w:t>standards</w:t>
      </w:r>
      <w:r w:rsidRPr="00FA575C">
        <w:rPr>
          <w:rFonts w:eastAsia="Calibri" w:cstheme="minorHAnsi"/>
          <w:sz w:val="24"/>
          <w:szCs w:val="24"/>
        </w:rPr>
        <w:t xml:space="preserve"> approved by the faculty and chair that include:</w:t>
      </w:r>
    </w:p>
    <w:p w14:paraId="2D5CD24D" w14:textId="77777777" w:rsidR="00605356" w:rsidRPr="00FA575C" w:rsidRDefault="00605356"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strengths, challenges and areas for improvement</w:t>
      </w:r>
    </w:p>
    <w:p w14:paraId="5CFC9ED3" w14:textId="77777777" w:rsidR="00605356" w:rsidRPr="00FA575C" w:rsidRDefault="00605356"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 xml:space="preserve">observer qualifications for who will complete peer observations across </w:t>
      </w:r>
      <w:proofErr w:type="gramStart"/>
      <w:r w:rsidRPr="00FA575C">
        <w:rPr>
          <w:rFonts w:eastAsia="Calibri" w:cstheme="minorHAnsi"/>
          <w:sz w:val="24"/>
          <w:szCs w:val="24"/>
        </w:rPr>
        <w:t xml:space="preserve">modalities </w:t>
      </w:r>
      <w:r w:rsidRPr="00FA575C">
        <w:rPr>
          <w:rFonts w:eastAsia="Times New Roman" w:cstheme="minorHAnsi"/>
          <w:sz w:val="24"/>
          <w:szCs w:val="24"/>
        </w:rPr>
        <w:t xml:space="preserve"> (</w:t>
      </w:r>
      <w:proofErr w:type="gramEnd"/>
      <w:r w:rsidRPr="00FA575C">
        <w:rPr>
          <w:rFonts w:eastAsia="Calibri" w:cstheme="minorHAnsi"/>
          <w:sz w:val="24"/>
          <w:szCs w:val="24"/>
        </w:rPr>
        <w:t>i.e., lecture, online and other modalities)</w:t>
      </w:r>
    </w:p>
    <w:p w14:paraId="6265F019" w14:textId="77777777" w:rsidR="00605356" w:rsidRPr="00FA575C" w:rsidRDefault="00605356"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standardized observation form(s) for lecture, online and other modalities</w:t>
      </w:r>
    </w:p>
    <w:p w14:paraId="7BB8DB0D" w14:textId="77777777" w:rsidR="00605356" w:rsidRPr="00656266" w:rsidRDefault="00605356" w:rsidP="00605356">
      <w:pPr>
        <w:pStyle w:val="ListParagraph"/>
        <w:spacing w:line="240" w:lineRule="auto"/>
        <w:ind w:left="2880"/>
        <w:rPr>
          <w:rFonts w:eastAsia="Times New Roman" w:cstheme="minorHAnsi"/>
          <w:sz w:val="24"/>
          <w:szCs w:val="24"/>
        </w:rPr>
      </w:pPr>
    </w:p>
    <w:p w14:paraId="0DADF784" w14:textId="1E622544" w:rsidR="00E22220" w:rsidRDefault="00E22220" w:rsidP="00816C6E">
      <w:pPr>
        <w:pStyle w:val="ListParagraph"/>
        <w:numPr>
          <w:ilvl w:val="0"/>
          <w:numId w:val="8"/>
        </w:numPr>
        <w:spacing w:line="240" w:lineRule="auto"/>
        <w:ind w:left="1440"/>
        <w:rPr>
          <w:rFonts w:eastAsia="Calibri" w:cstheme="minorHAnsi"/>
          <w:sz w:val="24"/>
          <w:szCs w:val="24"/>
        </w:rPr>
      </w:pPr>
      <w:r w:rsidRPr="00FA575C">
        <w:rPr>
          <w:rFonts w:eastAsia="Calibri" w:cstheme="minorHAnsi"/>
          <w:b/>
          <w:bCs/>
          <w:sz w:val="24"/>
          <w:szCs w:val="24"/>
        </w:rPr>
        <w:t xml:space="preserve">Academic Advising </w:t>
      </w:r>
      <w:r>
        <w:rPr>
          <w:rFonts w:eastAsia="Calibri" w:cstheme="minorHAnsi"/>
          <w:b/>
          <w:bCs/>
          <w:sz w:val="24"/>
          <w:szCs w:val="24"/>
        </w:rPr>
        <w:t>M</w:t>
      </w:r>
      <w:r w:rsidRPr="00FA575C">
        <w:rPr>
          <w:rFonts w:eastAsia="Calibri" w:cstheme="minorHAnsi"/>
          <w:b/>
          <w:bCs/>
          <w:sz w:val="24"/>
          <w:szCs w:val="24"/>
        </w:rPr>
        <w:t xml:space="preserve">ust be </w:t>
      </w:r>
      <w:r>
        <w:rPr>
          <w:rFonts w:eastAsia="Calibri" w:cstheme="minorHAnsi"/>
          <w:b/>
          <w:bCs/>
          <w:sz w:val="24"/>
          <w:szCs w:val="24"/>
        </w:rPr>
        <w:t>D</w:t>
      </w:r>
      <w:r w:rsidRPr="00FA575C">
        <w:rPr>
          <w:rFonts w:eastAsia="Calibri" w:cstheme="minorHAnsi"/>
          <w:b/>
          <w:bCs/>
          <w:sz w:val="24"/>
          <w:szCs w:val="24"/>
        </w:rPr>
        <w:t>ocumented in Faculty 180</w:t>
      </w:r>
      <w:r>
        <w:rPr>
          <w:rFonts w:eastAsia="Calibri" w:cstheme="minorHAnsi"/>
          <w:b/>
          <w:bCs/>
          <w:sz w:val="24"/>
          <w:szCs w:val="24"/>
        </w:rPr>
        <w:t xml:space="preserve"> (see Appendix A)</w:t>
      </w:r>
      <w:r w:rsidR="00E057EF">
        <w:rPr>
          <w:rFonts w:eastAsia="Calibri" w:cstheme="minorHAnsi"/>
          <w:b/>
          <w:bCs/>
          <w:sz w:val="24"/>
          <w:szCs w:val="24"/>
        </w:rPr>
        <w:t xml:space="preserve">. </w:t>
      </w:r>
      <w:r w:rsidRPr="00FA575C">
        <w:rPr>
          <w:rFonts w:eastAsia="Calibri" w:cstheme="minorHAnsi"/>
          <w:sz w:val="24"/>
          <w:szCs w:val="24"/>
        </w:rPr>
        <w:t>This includes the number of students advised and academic level (for example undergraduate, graduate, post-baccalaureate, etc.)</w:t>
      </w:r>
      <w:r w:rsidR="00E057EF">
        <w:rPr>
          <w:rFonts w:eastAsia="Calibri" w:cstheme="minorHAnsi"/>
          <w:sz w:val="24"/>
          <w:szCs w:val="24"/>
        </w:rPr>
        <w:t xml:space="preserve">. </w:t>
      </w:r>
      <w:r w:rsidRPr="00FA575C">
        <w:rPr>
          <w:rFonts w:eastAsia="Calibri" w:cstheme="minorHAnsi"/>
          <w:sz w:val="24"/>
          <w:szCs w:val="24"/>
        </w:rPr>
        <w:t xml:space="preserve">Advising activities and responsibilities </w:t>
      </w:r>
      <w:r>
        <w:rPr>
          <w:rFonts w:eastAsia="Calibri" w:cstheme="minorHAnsi"/>
          <w:sz w:val="24"/>
          <w:szCs w:val="24"/>
        </w:rPr>
        <w:t>must</w:t>
      </w:r>
      <w:r w:rsidRPr="00FA575C">
        <w:rPr>
          <w:rFonts w:eastAsia="Calibri" w:cstheme="minorHAnsi"/>
          <w:sz w:val="24"/>
          <w:szCs w:val="24"/>
        </w:rPr>
        <w:t xml:space="preserve"> be included in the </w:t>
      </w:r>
      <w:r w:rsidR="00771EED">
        <w:rPr>
          <w:rFonts w:eastAsia="Calibri" w:cstheme="minorHAnsi"/>
          <w:sz w:val="24"/>
          <w:szCs w:val="24"/>
        </w:rPr>
        <w:t>personal statement</w:t>
      </w:r>
      <w:r w:rsidRPr="00FA575C">
        <w:rPr>
          <w:rFonts w:eastAsia="Calibri" w:cstheme="minorHAnsi"/>
          <w:sz w:val="24"/>
          <w:szCs w:val="24"/>
        </w:rPr>
        <w:t>.</w:t>
      </w:r>
      <w:r>
        <w:rPr>
          <w:rFonts w:eastAsia="Calibri" w:cstheme="minorHAnsi"/>
          <w:sz w:val="24"/>
          <w:szCs w:val="24"/>
        </w:rPr>
        <w:t xml:space="preserve"> </w:t>
      </w:r>
    </w:p>
    <w:p w14:paraId="66CB09DB" w14:textId="1CD768B4" w:rsidR="00E22220" w:rsidRDefault="00E22220" w:rsidP="00816C6E">
      <w:pPr>
        <w:pStyle w:val="ListParagraph"/>
        <w:numPr>
          <w:ilvl w:val="1"/>
          <w:numId w:val="8"/>
        </w:numPr>
        <w:spacing w:after="0" w:line="240" w:lineRule="auto"/>
        <w:ind w:left="2160"/>
        <w:rPr>
          <w:rFonts w:eastAsia="Calibri" w:cstheme="minorHAnsi"/>
          <w:sz w:val="24"/>
          <w:szCs w:val="24"/>
        </w:rPr>
      </w:pPr>
      <w:r w:rsidRPr="00656266">
        <w:rPr>
          <w:rFonts w:eastAsia="Calibri" w:cstheme="minorHAnsi"/>
          <w:sz w:val="24"/>
          <w:szCs w:val="24"/>
        </w:rPr>
        <w:t xml:space="preserve">Departments may develop and set </w:t>
      </w:r>
      <w:r w:rsidR="00DA7D96">
        <w:rPr>
          <w:rFonts w:eastAsia="Calibri" w:cstheme="minorHAnsi"/>
          <w:sz w:val="24"/>
          <w:szCs w:val="24"/>
        </w:rPr>
        <w:t>standards</w:t>
      </w:r>
      <w:r w:rsidRPr="00656266">
        <w:rPr>
          <w:rFonts w:eastAsia="Calibri" w:cstheme="minorHAnsi"/>
          <w:sz w:val="24"/>
          <w:szCs w:val="24"/>
        </w:rPr>
        <w:t xml:space="preserve"> approved by the faculty and chair for advising</w:t>
      </w:r>
      <w:r>
        <w:rPr>
          <w:rFonts w:eastAsia="Calibri" w:cstheme="minorHAnsi"/>
          <w:sz w:val="24"/>
          <w:szCs w:val="24"/>
        </w:rPr>
        <w:t>.</w:t>
      </w:r>
    </w:p>
    <w:p w14:paraId="3C6FB36B" w14:textId="77777777" w:rsidR="00E22220" w:rsidRPr="00E22220" w:rsidRDefault="00E22220" w:rsidP="00E22220">
      <w:pPr>
        <w:pStyle w:val="ListParagraph"/>
        <w:spacing w:after="0" w:line="240" w:lineRule="auto"/>
        <w:ind w:left="1800"/>
        <w:rPr>
          <w:rFonts w:eastAsia="Calibri" w:cstheme="minorHAnsi"/>
          <w:sz w:val="24"/>
          <w:szCs w:val="24"/>
        </w:rPr>
      </w:pPr>
    </w:p>
    <w:p w14:paraId="28E4A3B7" w14:textId="77777777" w:rsidR="00605356" w:rsidRPr="00CC1F48" w:rsidRDefault="00605356" w:rsidP="00605356">
      <w:pPr>
        <w:spacing w:after="0" w:line="240" w:lineRule="auto"/>
        <w:rPr>
          <w:rFonts w:cstheme="minorHAnsi"/>
          <w:b/>
          <w:sz w:val="24"/>
          <w:szCs w:val="24"/>
        </w:rPr>
      </w:pPr>
      <w:r w:rsidRPr="00CC1F48">
        <w:rPr>
          <w:rFonts w:cstheme="minorHAnsi"/>
          <w:b/>
          <w:sz w:val="24"/>
          <w:szCs w:val="24"/>
        </w:rPr>
        <w:t xml:space="preserve">Scholarship: </w:t>
      </w:r>
    </w:p>
    <w:p w14:paraId="6669595A" w14:textId="77777777" w:rsidR="00605356" w:rsidRPr="00CC1F48" w:rsidRDefault="00605356" w:rsidP="00816C6E">
      <w:pPr>
        <w:pStyle w:val="ListParagraph"/>
        <w:numPr>
          <w:ilvl w:val="0"/>
          <w:numId w:val="8"/>
        </w:numPr>
        <w:spacing w:after="0" w:line="240" w:lineRule="auto"/>
        <w:rPr>
          <w:rFonts w:cstheme="minorHAnsi"/>
          <w:sz w:val="24"/>
          <w:szCs w:val="24"/>
        </w:rPr>
      </w:pPr>
      <w:r w:rsidRPr="00CC1F48">
        <w:rPr>
          <w:rFonts w:cstheme="minorHAnsi"/>
          <w:sz w:val="24"/>
          <w:szCs w:val="24"/>
        </w:rPr>
        <w:t>Faculty members will be evaluated based on the quality of their performance in scholarship workload assignments</w:t>
      </w:r>
      <w:r>
        <w:rPr>
          <w:rFonts w:cstheme="minorHAnsi"/>
          <w:sz w:val="24"/>
          <w:szCs w:val="24"/>
        </w:rPr>
        <w:t>, as applicable,</w:t>
      </w:r>
      <w:r w:rsidRPr="00CC1F48">
        <w:rPr>
          <w:rFonts w:cstheme="minorHAnsi"/>
          <w:sz w:val="24"/>
          <w:szCs w:val="24"/>
        </w:rPr>
        <w:t xml:space="preserve"> on an individual basis per letter(s) of appointment.</w:t>
      </w:r>
    </w:p>
    <w:p w14:paraId="7295C289" w14:textId="77777777" w:rsidR="00605356" w:rsidRPr="00FA575C" w:rsidRDefault="00605356" w:rsidP="00605356">
      <w:pPr>
        <w:spacing w:after="0" w:line="240" w:lineRule="auto"/>
        <w:rPr>
          <w:rFonts w:cstheme="minorHAnsi"/>
          <w:sz w:val="24"/>
          <w:szCs w:val="24"/>
        </w:rPr>
      </w:pPr>
    </w:p>
    <w:p w14:paraId="7654F0BC" w14:textId="77777777" w:rsidR="00605356" w:rsidRDefault="00605356" w:rsidP="00605356">
      <w:pPr>
        <w:spacing w:after="0" w:line="240" w:lineRule="auto"/>
        <w:rPr>
          <w:rFonts w:cstheme="minorHAnsi"/>
          <w:sz w:val="24"/>
          <w:szCs w:val="24"/>
        </w:rPr>
      </w:pPr>
      <w:r w:rsidRPr="00CC1F48">
        <w:rPr>
          <w:rFonts w:cstheme="minorHAnsi"/>
          <w:b/>
          <w:sz w:val="24"/>
          <w:szCs w:val="24"/>
        </w:rPr>
        <w:t>Service:</w:t>
      </w:r>
      <w:r w:rsidRPr="00CC1F48">
        <w:rPr>
          <w:rFonts w:cstheme="minorHAnsi"/>
          <w:sz w:val="24"/>
          <w:szCs w:val="24"/>
        </w:rPr>
        <w:t xml:space="preserve"> </w:t>
      </w:r>
    </w:p>
    <w:p w14:paraId="33A45CF3" w14:textId="223B55F8" w:rsidR="00605356" w:rsidRDefault="00605356" w:rsidP="00816C6E">
      <w:pPr>
        <w:pStyle w:val="ListParagraph"/>
        <w:numPr>
          <w:ilvl w:val="0"/>
          <w:numId w:val="8"/>
        </w:numPr>
        <w:spacing w:after="0" w:line="240" w:lineRule="auto"/>
        <w:rPr>
          <w:rFonts w:cstheme="minorHAnsi"/>
          <w:sz w:val="24"/>
          <w:szCs w:val="24"/>
        </w:rPr>
      </w:pPr>
      <w:r w:rsidRPr="00CC1F48">
        <w:rPr>
          <w:rFonts w:cstheme="minorHAnsi"/>
          <w:sz w:val="24"/>
          <w:szCs w:val="24"/>
        </w:rPr>
        <w:t xml:space="preserve">Faculty members will be evaluated based on the quality of their performance in </w:t>
      </w:r>
      <w:r>
        <w:rPr>
          <w:rFonts w:cstheme="minorHAnsi"/>
          <w:sz w:val="24"/>
          <w:szCs w:val="24"/>
        </w:rPr>
        <w:t>service</w:t>
      </w:r>
      <w:r w:rsidRPr="00CC1F48">
        <w:rPr>
          <w:rFonts w:cstheme="minorHAnsi"/>
          <w:sz w:val="24"/>
          <w:szCs w:val="24"/>
        </w:rPr>
        <w:t xml:space="preserve"> workload assignments</w:t>
      </w:r>
      <w:r>
        <w:rPr>
          <w:rFonts w:cstheme="minorHAnsi"/>
          <w:sz w:val="24"/>
          <w:szCs w:val="24"/>
        </w:rPr>
        <w:t>, as applicable,</w:t>
      </w:r>
      <w:r w:rsidRPr="00CC1F48">
        <w:rPr>
          <w:rFonts w:cstheme="minorHAnsi"/>
          <w:sz w:val="24"/>
          <w:szCs w:val="24"/>
        </w:rPr>
        <w:t xml:space="preserve"> on an individual basis per letter(s) of appointment.</w:t>
      </w:r>
      <w:r>
        <w:rPr>
          <w:rFonts w:cstheme="minorHAnsi"/>
          <w:sz w:val="24"/>
          <w:szCs w:val="24"/>
        </w:rPr>
        <w:t xml:space="preserve"> </w:t>
      </w:r>
      <w:r w:rsidRPr="00CC1F48">
        <w:rPr>
          <w:rFonts w:cstheme="minorHAnsi"/>
          <w:sz w:val="24"/>
          <w:szCs w:val="24"/>
        </w:rPr>
        <w:t>Service</w:t>
      </w:r>
      <w:r>
        <w:rPr>
          <w:rFonts w:cstheme="minorHAnsi"/>
          <w:sz w:val="24"/>
          <w:szCs w:val="24"/>
        </w:rPr>
        <w:t xml:space="preserve"> examples may </w:t>
      </w:r>
      <w:proofErr w:type="gramStart"/>
      <w:r>
        <w:rPr>
          <w:rFonts w:cstheme="minorHAnsi"/>
          <w:sz w:val="24"/>
          <w:szCs w:val="24"/>
        </w:rPr>
        <w:t>include:</w:t>
      </w:r>
      <w:proofErr w:type="gramEnd"/>
      <w:r w:rsidRPr="00CC1F48">
        <w:rPr>
          <w:rFonts w:cstheme="minorHAnsi"/>
          <w:sz w:val="24"/>
          <w:szCs w:val="24"/>
        </w:rPr>
        <w:t xml:space="preserve"> committees, task</w:t>
      </w:r>
      <w:r w:rsidR="006607B0">
        <w:rPr>
          <w:rFonts w:cstheme="minorHAnsi"/>
          <w:sz w:val="24"/>
          <w:szCs w:val="24"/>
        </w:rPr>
        <w:t xml:space="preserve"> </w:t>
      </w:r>
      <w:r w:rsidRPr="00CC1F48">
        <w:rPr>
          <w:rFonts w:cstheme="minorHAnsi"/>
          <w:sz w:val="24"/>
          <w:szCs w:val="24"/>
        </w:rPr>
        <w:t>forces, or councils that align with a faculty member’s goals and professional responsibilities at the program, department, College, University, professional, and/or community level. University-level service includes involvement on all committees, councils, task forces, work groups, or teams listed on the University website (</w:t>
      </w:r>
      <w:hyperlink r:id="rId38" w:history="1">
        <w:r w:rsidRPr="00E118B0">
          <w:rPr>
            <w:rStyle w:val="Hyperlink"/>
            <w:rFonts w:cstheme="minorHAnsi"/>
            <w:sz w:val="24"/>
            <w:szCs w:val="24"/>
          </w:rPr>
          <w:t>http://www.cwu.edu/resources-reports/committees-councils-task-forces-and-teams</w:t>
        </w:r>
      </w:hyperlink>
      <w:r w:rsidRPr="00CC1F48">
        <w:rPr>
          <w:rFonts w:cstheme="minorHAnsi"/>
          <w:sz w:val="24"/>
          <w:szCs w:val="24"/>
        </w:rPr>
        <w:t>) as well as ad-hoc groups which serve the University at large. Documentation of role(s) is the responsibility of the faculty member under review.</w:t>
      </w:r>
    </w:p>
    <w:p w14:paraId="438EAB79" w14:textId="77777777" w:rsidR="00605356" w:rsidRPr="00CC1F48" w:rsidRDefault="00605356" w:rsidP="00605356">
      <w:pPr>
        <w:pStyle w:val="ListParagraph"/>
        <w:spacing w:after="0" w:line="240" w:lineRule="auto"/>
        <w:ind w:left="1080"/>
        <w:rPr>
          <w:rFonts w:cstheme="minorHAnsi"/>
          <w:sz w:val="24"/>
          <w:szCs w:val="24"/>
        </w:rPr>
      </w:pPr>
    </w:p>
    <w:p w14:paraId="53550896" w14:textId="7B18AD08" w:rsidR="00605356" w:rsidRPr="00FA575C" w:rsidRDefault="00594AA7" w:rsidP="00605356">
      <w:pPr>
        <w:rPr>
          <w:rFonts w:eastAsia="Times New Roman" w:cstheme="minorHAnsi"/>
          <w:b/>
          <w:bCs/>
          <w:sz w:val="24"/>
          <w:szCs w:val="24"/>
        </w:rPr>
      </w:pPr>
      <w:r>
        <w:rPr>
          <w:rFonts w:eastAsia="Times New Roman" w:cstheme="minorHAnsi"/>
          <w:b/>
          <w:bCs/>
          <w:sz w:val="24"/>
          <w:szCs w:val="24"/>
        </w:rPr>
        <w:t>Personal</w:t>
      </w:r>
      <w:r w:rsidR="00605356">
        <w:rPr>
          <w:rFonts w:eastAsia="Times New Roman" w:cstheme="minorHAnsi"/>
          <w:b/>
          <w:bCs/>
          <w:sz w:val="24"/>
          <w:szCs w:val="24"/>
        </w:rPr>
        <w:t xml:space="preserve"> </w:t>
      </w:r>
      <w:r w:rsidR="00605356" w:rsidRPr="00FA575C">
        <w:rPr>
          <w:rFonts w:eastAsia="Times New Roman" w:cstheme="minorHAnsi"/>
          <w:b/>
          <w:bCs/>
          <w:sz w:val="24"/>
          <w:szCs w:val="24"/>
        </w:rPr>
        <w:t>Statement:</w:t>
      </w:r>
    </w:p>
    <w:p w14:paraId="7EC63FD4" w14:textId="2E919B6C" w:rsidR="00022C8F" w:rsidRDefault="00022C8F" w:rsidP="00022C8F">
      <w:pPr>
        <w:spacing w:after="0" w:line="240" w:lineRule="auto"/>
        <w:ind w:left="720"/>
        <w:textAlignment w:val="baseline"/>
      </w:pPr>
      <w:r>
        <w:rPr>
          <w:rFonts w:eastAsia="Times New Roman" w:cstheme="minorHAnsi"/>
          <w:bCs/>
          <w:color w:val="000000"/>
          <w:sz w:val="24"/>
          <w:szCs w:val="24"/>
        </w:rPr>
        <w:t xml:space="preserve">Faculty members will prepare a personal statement that summarizes their accomplishments in teaching as well as scholarship/creative expression and service, if applicable. Content that should be addressed in each section of this personal statement is described below. </w:t>
      </w:r>
      <w:r w:rsidRPr="00FA575C">
        <w:rPr>
          <w:rFonts w:eastAsia="Times New Roman" w:cstheme="minorHAnsi"/>
          <w:bCs/>
          <w:color w:val="000000"/>
          <w:sz w:val="24"/>
          <w:szCs w:val="24"/>
        </w:rPr>
        <w:t xml:space="preserve">Typically, the most effective </w:t>
      </w:r>
      <w:r>
        <w:rPr>
          <w:rFonts w:eastAsia="Times New Roman" w:cstheme="minorHAnsi"/>
          <w:bCs/>
          <w:color w:val="000000"/>
          <w:sz w:val="24"/>
          <w:szCs w:val="24"/>
        </w:rPr>
        <w:t>personal statement</w:t>
      </w:r>
      <w:r w:rsidRPr="00FA575C">
        <w:rPr>
          <w:rFonts w:eastAsia="Times New Roman" w:cstheme="minorHAnsi"/>
          <w:bCs/>
          <w:color w:val="000000"/>
          <w:sz w:val="24"/>
          <w:szCs w:val="24"/>
        </w:rPr>
        <w:t xml:space="preserve"> is </w:t>
      </w:r>
      <w:r>
        <w:rPr>
          <w:rFonts w:eastAsia="Times New Roman" w:cstheme="minorHAnsi"/>
          <w:bCs/>
          <w:color w:val="000000"/>
          <w:sz w:val="24"/>
          <w:szCs w:val="24"/>
        </w:rPr>
        <w:t>generally under 10 pages</w:t>
      </w:r>
      <w:r w:rsidRPr="00FA575C">
        <w:rPr>
          <w:rFonts w:eastAsia="Times New Roman" w:cstheme="minorHAnsi"/>
          <w:bCs/>
          <w:color w:val="000000"/>
          <w:sz w:val="24"/>
          <w:szCs w:val="24"/>
        </w:rPr>
        <w:t xml:space="preserve"> long. </w:t>
      </w:r>
      <w:r>
        <w:rPr>
          <w:rFonts w:eastAsia="Times New Roman" w:cstheme="minorHAnsi"/>
          <w:bCs/>
          <w:color w:val="000000"/>
          <w:sz w:val="24"/>
          <w:szCs w:val="24"/>
        </w:rPr>
        <w:t>Appendices do not count towards any maximum</w:t>
      </w:r>
      <w:r w:rsidRPr="00FA575C">
        <w:rPr>
          <w:rFonts w:eastAsia="Times New Roman" w:cstheme="minorHAnsi"/>
          <w:bCs/>
          <w:color w:val="000000"/>
          <w:sz w:val="24"/>
          <w:szCs w:val="24"/>
        </w:rPr>
        <w:t xml:space="preserve"> page count.</w:t>
      </w:r>
      <w:r w:rsidRPr="00FA575C">
        <w:rPr>
          <w:rFonts w:eastAsia="Times New Roman" w:cstheme="minorHAnsi"/>
          <w:sz w:val="24"/>
          <w:szCs w:val="24"/>
        </w:rPr>
        <w:t xml:space="preserve"> At a minimum, the </w:t>
      </w:r>
      <w:r>
        <w:rPr>
          <w:rFonts w:eastAsia="Times New Roman" w:cstheme="minorHAnsi"/>
          <w:sz w:val="24"/>
          <w:szCs w:val="24"/>
        </w:rPr>
        <w:t>personal statement</w:t>
      </w:r>
      <w:r w:rsidRPr="00FA575C">
        <w:rPr>
          <w:rFonts w:eastAsia="Times New Roman" w:cstheme="minorHAnsi"/>
          <w:sz w:val="24"/>
          <w:szCs w:val="24"/>
        </w:rPr>
        <w:t xml:space="preserve"> must include a discussion of only the activities </w:t>
      </w:r>
      <w:r w:rsidRPr="00FA575C">
        <w:rPr>
          <w:rFonts w:cstheme="minorHAnsi"/>
          <w:sz w:val="24"/>
          <w:szCs w:val="24"/>
        </w:rPr>
        <w:t xml:space="preserve">specified in </w:t>
      </w:r>
      <w:r>
        <w:rPr>
          <w:rFonts w:cstheme="minorHAnsi"/>
          <w:sz w:val="24"/>
          <w:szCs w:val="24"/>
        </w:rPr>
        <w:t>the faculty member’s</w:t>
      </w:r>
      <w:r w:rsidRPr="00FA575C">
        <w:rPr>
          <w:rFonts w:cstheme="minorHAnsi"/>
          <w:sz w:val="24"/>
          <w:szCs w:val="24"/>
        </w:rPr>
        <w:t xml:space="preserve"> workload plan over the review period as detailed below</w:t>
      </w:r>
      <w:r>
        <w:rPr>
          <w:rFonts w:cstheme="minorHAnsi"/>
          <w:sz w:val="24"/>
          <w:szCs w:val="24"/>
        </w:rPr>
        <w:t xml:space="preserve">. </w:t>
      </w:r>
      <w:r>
        <w:rPr>
          <w:rFonts w:eastAsia="Times New Roman" w:cstheme="minorHAnsi"/>
          <w:color w:val="000000"/>
          <w:sz w:val="24"/>
          <w:szCs w:val="24"/>
          <w:bdr w:val="none" w:sz="0" w:space="0" w:color="auto" w:frame="1"/>
        </w:rPr>
        <w:t>Faculty</w:t>
      </w:r>
      <w:r w:rsidRPr="00FA575C">
        <w:rPr>
          <w:rFonts w:eastAsia="Times New Roman" w:cstheme="minorHAnsi"/>
          <w:color w:val="000000"/>
          <w:sz w:val="24"/>
          <w:szCs w:val="24"/>
          <w:bdr w:val="none" w:sz="0" w:space="0" w:color="auto" w:frame="1"/>
        </w:rPr>
        <w:t xml:space="preserve"> must state which </w:t>
      </w:r>
      <w:r>
        <w:rPr>
          <w:rFonts w:eastAsia="Times New Roman" w:cstheme="minorHAnsi"/>
          <w:color w:val="000000"/>
          <w:sz w:val="24"/>
          <w:szCs w:val="24"/>
          <w:bdr w:val="none" w:sz="0" w:space="0" w:color="auto" w:frame="1"/>
        </w:rPr>
        <w:t>standards</w:t>
      </w:r>
      <w:r w:rsidRPr="00FA575C">
        <w:rPr>
          <w:rFonts w:eastAsia="Times New Roman" w:cstheme="minorHAnsi"/>
          <w:color w:val="000000"/>
          <w:sz w:val="24"/>
          <w:szCs w:val="24"/>
          <w:bdr w:val="none" w:sz="0" w:space="0" w:color="auto" w:frame="1"/>
        </w:rPr>
        <w:t xml:space="preserve"> they want to be evaluated under</w:t>
      </w:r>
      <w:r>
        <w:rPr>
          <w:rFonts w:eastAsia="Times New Roman" w:cstheme="minorHAnsi"/>
          <w:color w:val="000000"/>
          <w:sz w:val="24"/>
          <w:szCs w:val="24"/>
          <w:bdr w:val="none" w:sz="0" w:space="0" w:color="auto" w:frame="1"/>
        </w:rPr>
        <w:t xml:space="preserve"> (2014 or 2022)</w:t>
      </w:r>
      <w:r w:rsidRPr="00FA575C">
        <w:rPr>
          <w:rFonts w:eastAsia="Times New Roman" w:cstheme="minorHAnsi"/>
          <w:color w:val="000000"/>
          <w:sz w:val="24"/>
          <w:szCs w:val="24"/>
          <w:bdr w:val="none" w:sz="0" w:space="0" w:color="auto" w:frame="1"/>
        </w:rPr>
        <w:t xml:space="preserve"> at the be</w:t>
      </w:r>
      <w:r>
        <w:rPr>
          <w:rFonts w:eastAsia="Times New Roman" w:cstheme="minorHAnsi"/>
          <w:color w:val="000000"/>
          <w:sz w:val="24"/>
          <w:szCs w:val="24"/>
          <w:bdr w:val="none" w:sz="0" w:space="0" w:color="auto" w:frame="1"/>
        </w:rPr>
        <w:t>ginning of their Personal</w:t>
      </w:r>
      <w:r w:rsidRPr="00FA575C">
        <w:rPr>
          <w:rFonts w:eastAsia="Times New Roman" w:cstheme="minorHAnsi"/>
          <w:color w:val="000000"/>
          <w:sz w:val="24"/>
          <w:szCs w:val="24"/>
          <w:bdr w:val="none" w:sz="0" w:space="0" w:color="auto" w:frame="1"/>
        </w:rPr>
        <w:t xml:space="preserve"> Statement.</w:t>
      </w:r>
      <w:r>
        <w:rPr>
          <w:rFonts w:eastAsia="Times New Roman" w:cstheme="minorHAnsi"/>
          <w:color w:val="000000"/>
          <w:sz w:val="24"/>
          <w:szCs w:val="24"/>
          <w:bdr w:val="none" w:sz="0" w:space="0" w:color="auto" w:frame="1"/>
        </w:rPr>
        <w:t xml:space="preserve"> D</w:t>
      </w:r>
      <w:r w:rsidRPr="00FA575C">
        <w:rPr>
          <w:rFonts w:eastAsia="Times New Roman" w:cstheme="minorHAnsi"/>
          <w:sz w:val="24"/>
          <w:szCs w:val="24"/>
        </w:rPr>
        <w:t>epartments may develop and set additional requirements approved by the faculty and chair.</w:t>
      </w:r>
    </w:p>
    <w:p w14:paraId="65CCAF9D" w14:textId="59EF3D7C" w:rsidR="00605356" w:rsidRDefault="00605356" w:rsidP="00605356">
      <w:pPr>
        <w:spacing w:after="0" w:line="240" w:lineRule="auto"/>
        <w:rPr>
          <w:rFonts w:cstheme="minorHAnsi"/>
          <w:sz w:val="24"/>
          <w:szCs w:val="24"/>
        </w:rPr>
      </w:pPr>
    </w:p>
    <w:p w14:paraId="4A169EA1" w14:textId="60D0657F" w:rsidR="00022C8F" w:rsidRDefault="00022C8F" w:rsidP="00605356">
      <w:pPr>
        <w:spacing w:after="0" w:line="240" w:lineRule="auto"/>
        <w:rPr>
          <w:rFonts w:cstheme="minorHAnsi"/>
          <w:sz w:val="24"/>
          <w:szCs w:val="24"/>
        </w:rPr>
      </w:pPr>
    </w:p>
    <w:p w14:paraId="35D29F44" w14:textId="77777777" w:rsidR="00022C8F" w:rsidRPr="00FA575C" w:rsidRDefault="00022C8F" w:rsidP="00605356">
      <w:pPr>
        <w:spacing w:after="0" w:line="240" w:lineRule="auto"/>
        <w:rPr>
          <w:rFonts w:cstheme="minorHAnsi"/>
          <w:sz w:val="24"/>
          <w:szCs w:val="24"/>
        </w:rPr>
      </w:pPr>
    </w:p>
    <w:p w14:paraId="787A0050" w14:textId="34C209C7" w:rsidR="00605356" w:rsidRDefault="00605356" w:rsidP="00605356">
      <w:pPr>
        <w:spacing w:after="0" w:line="240" w:lineRule="auto"/>
        <w:ind w:left="1440"/>
        <w:rPr>
          <w:rFonts w:eastAsia="Times New Roman" w:cstheme="minorHAnsi"/>
          <w:b/>
          <w:bCs/>
          <w:color w:val="000000"/>
          <w:sz w:val="24"/>
          <w:szCs w:val="24"/>
        </w:rPr>
      </w:pPr>
      <w:r w:rsidRPr="00656266">
        <w:rPr>
          <w:rFonts w:eastAsia="Times New Roman" w:cstheme="minorHAnsi"/>
          <w:b/>
          <w:bCs/>
          <w:color w:val="000000"/>
          <w:sz w:val="24"/>
          <w:szCs w:val="24"/>
        </w:rPr>
        <w:lastRenderedPageBreak/>
        <w:t>Teaching</w:t>
      </w:r>
      <w:r w:rsidR="00F62FB0">
        <w:rPr>
          <w:rFonts w:eastAsia="Times New Roman" w:cstheme="minorHAnsi"/>
          <w:b/>
          <w:bCs/>
          <w:color w:val="000000"/>
          <w:sz w:val="24"/>
          <w:szCs w:val="24"/>
        </w:rPr>
        <w:t xml:space="preserve"> </w:t>
      </w:r>
    </w:p>
    <w:p w14:paraId="47B7DEAE" w14:textId="77777777" w:rsidR="005F599C" w:rsidRDefault="005F599C" w:rsidP="005F599C">
      <w:pPr>
        <w:spacing w:after="0" w:line="240" w:lineRule="auto"/>
        <w:ind w:left="1440"/>
        <w:rPr>
          <w:rFonts w:eastAsia="Times New Roman" w:cstheme="minorHAnsi"/>
          <w:bCs/>
          <w:color w:val="000000"/>
          <w:sz w:val="24"/>
          <w:szCs w:val="24"/>
        </w:rPr>
      </w:pPr>
    </w:p>
    <w:p w14:paraId="1A0486F9" w14:textId="42C26B51" w:rsidR="005F599C" w:rsidRPr="00FA575C" w:rsidRDefault="00F74495" w:rsidP="005F599C">
      <w:pPr>
        <w:spacing w:after="0" w:line="240" w:lineRule="auto"/>
        <w:ind w:left="1440"/>
        <w:rPr>
          <w:rFonts w:eastAsia="Times New Roman" w:cstheme="minorHAnsi"/>
          <w:sz w:val="24"/>
          <w:szCs w:val="24"/>
        </w:rPr>
      </w:pPr>
      <w:r w:rsidRPr="00EB584D">
        <w:rPr>
          <w:rFonts w:eastAsia="Times New Roman" w:cstheme="minorHAnsi"/>
          <w:bCs/>
          <w:color w:val="000000"/>
          <w:sz w:val="24"/>
          <w:szCs w:val="24"/>
        </w:rPr>
        <w:t xml:space="preserve">Appendix B provides guidance on how to develop the teaching area of the </w:t>
      </w:r>
      <w:r w:rsidR="004F25BF">
        <w:rPr>
          <w:rFonts w:eastAsia="Times New Roman" w:cstheme="minorHAnsi"/>
          <w:bCs/>
          <w:color w:val="000000"/>
          <w:sz w:val="24"/>
          <w:szCs w:val="24"/>
        </w:rPr>
        <w:t>personal</w:t>
      </w:r>
      <w:r w:rsidRPr="00EB584D">
        <w:rPr>
          <w:rFonts w:eastAsia="Times New Roman" w:cstheme="minorHAnsi"/>
          <w:bCs/>
          <w:color w:val="000000"/>
          <w:sz w:val="24"/>
          <w:szCs w:val="24"/>
        </w:rPr>
        <w:t xml:space="preserve"> statement. The</w:t>
      </w:r>
      <w:r w:rsidR="005F599C" w:rsidRPr="0047318F">
        <w:rPr>
          <w:rFonts w:eastAsia="Times New Roman" w:cstheme="minorHAnsi"/>
          <w:bCs/>
          <w:color w:val="000000"/>
          <w:sz w:val="24"/>
          <w:szCs w:val="24"/>
        </w:rPr>
        <w:t xml:space="preserve"> teaching area </w:t>
      </w:r>
      <w:r w:rsidR="005F599C">
        <w:rPr>
          <w:rFonts w:eastAsia="Times New Roman" w:cstheme="minorHAnsi"/>
          <w:bCs/>
          <w:color w:val="000000"/>
          <w:sz w:val="24"/>
          <w:szCs w:val="24"/>
        </w:rPr>
        <w:t xml:space="preserve">must </w:t>
      </w:r>
      <w:r w:rsidR="005F599C" w:rsidRPr="0047318F">
        <w:rPr>
          <w:rFonts w:eastAsia="Times New Roman" w:cstheme="minorHAnsi"/>
          <w:bCs/>
          <w:color w:val="000000"/>
          <w:sz w:val="24"/>
          <w:szCs w:val="24"/>
        </w:rPr>
        <w:t>provide evidence (where applicable) from SEOI student comments, peer observations and other relevant materials/resources demonstrating effectiveness or excellence in each category</w:t>
      </w:r>
      <w:r w:rsidR="005F599C">
        <w:rPr>
          <w:rFonts w:eastAsia="Times New Roman" w:cstheme="minorHAnsi"/>
          <w:bCs/>
          <w:color w:val="000000"/>
          <w:sz w:val="24"/>
          <w:szCs w:val="24"/>
        </w:rPr>
        <w:t xml:space="preserve"> from Appendix B</w:t>
      </w:r>
      <w:r w:rsidR="005F599C" w:rsidRPr="0047318F">
        <w:rPr>
          <w:rFonts w:eastAsia="Times New Roman" w:cstheme="minorHAnsi"/>
          <w:bCs/>
          <w:color w:val="000000"/>
          <w:sz w:val="24"/>
          <w:szCs w:val="24"/>
        </w:rPr>
        <w:t>. Attainment of elements that cannot be documented must be addressed in the self-reflection narrative.</w:t>
      </w:r>
      <w:r w:rsidR="005F599C">
        <w:rPr>
          <w:rFonts w:eastAsia="Times New Roman" w:cstheme="minorHAnsi"/>
          <w:bCs/>
          <w:color w:val="000000"/>
          <w:sz w:val="24"/>
          <w:szCs w:val="24"/>
        </w:rPr>
        <w:t xml:space="preserve"> The statement should also address the following: </w:t>
      </w:r>
    </w:p>
    <w:p w14:paraId="12FDF901" w14:textId="77777777" w:rsidR="005F599C" w:rsidRDefault="005F599C" w:rsidP="00605356">
      <w:pPr>
        <w:spacing w:after="0" w:line="240" w:lineRule="auto"/>
        <w:ind w:left="1440"/>
        <w:rPr>
          <w:rFonts w:eastAsia="Times New Roman" w:cstheme="minorHAnsi"/>
          <w:b/>
          <w:bCs/>
          <w:color w:val="000000"/>
          <w:sz w:val="24"/>
          <w:szCs w:val="24"/>
        </w:rPr>
      </w:pPr>
    </w:p>
    <w:p w14:paraId="58B4F100" w14:textId="77777777" w:rsidR="00605356" w:rsidRPr="00FA575C" w:rsidRDefault="00605356" w:rsidP="00816C6E">
      <w:pPr>
        <w:pStyle w:val="ListParagraph"/>
        <w:numPr>
          <w:ilvl w:val="2"/>
          <w:numId w:val="1"/>
        </w:numPr>
        <w:spacing w:after="0" w:line="240" w:lineRule="auto"/>
        <w:textAlignment w:val="baseline"/>
        <w:rPr>
          <w:rFonts w:eastAsia="Times New Roman" w:cstheme="minorHAnsi"/>
          <w:sz w:val="24"/>
          <w:szCs w:val="24"/>
        </w:rPr>
      </w:pPr>
      <w:r w:rsidRPr="00FA575C">
        <w:rPr>
          <w:rFonts w:eastAsia="Times New Roman" w:cstheme="minorHAnsi"/>
          <w:color w:val="000000"/>
          <w:sz w:val="24"/>
          <w:szCs w:val="24"/>
        </w:rPr>
        <w:t>New or substantially revised courses and/or materials developed (such as manuals, course packs, videos, etc.), new program development/revision, and impact on student learning if applicable.</w:t>
      </w:r>
    </w:p>
    <w:p w14:paraId="308E650B" w14:textId="0C394CE9"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Peer observations based on what changes were made toward continuous improvement</w:t>
      </w:r>
      <w:r w:rsidR="00E057EF">
        <w:rPr>
          <w:rFonts w:eastAsia="Times New Roman" w:cstheme="minorHAnsi"/>
          <w:sz w:val="24"/>
          <w:szCs w:val="24"/>
        </w:rPr>
        <w:t xml:space="preserve">. </w:t>
      </w:r>
      <w:r w:rsidRPr="00FA575C">
        <w:rPr>
          <w:rFonts w:cstheme="minorHAnsi"/>
          <w:bCs/>
          <w:sz w:val="24"/>
          <w:szCs w:val="24"/>
        </w:rPr>
        <w:t>Reference location of peer observations in Faculty 180.</w:t>
      </w:r>
    </w:p>
    <w:p w14:paraId="61C71AE1" w14:textId="77777777"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cstheme="minorHAnsi"/>
          <w:sz w:val="24"/>
          <w:szCs w:val="24"/>
        </w:rPr>
        <w:t>The nature of advising activities and responsibilities.</w:t>
      </w:r>
    </w:p>
    <w:p w14:paraId="2E5F194F" w14:textId="77777777"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Graduate program contributions such as program development and/or review; serving on </w:t>
      </w:r>
      <w:r w:rsidRPr="00FA575C">
        <w:rPr>
          <w:rFonts w:eastAsia="Times New Roman" w:cstheme="minorHAnsi"/>
          <w:color w:val="000000"/>
          <w:sz w:val="24"/>
          <w:szCs w:val="24"/>
          <w:shd w:val="clear" w:color="auto" w:fill="FFFFFF"/>
        </w:rPr>
        <w:t>graduate committees; and graduate student advising, supervision, and mentoring if applicable.</w:t>
      </w:r>
    </w:p>
    <w:p w14:paraId="115AB0F0" w14:textId="77777777"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Undergraduate mentoring of research and creative activities, </w:t>
      </w:r>
      <w:r w:rsidRPr="00FA575C">
        <w:rPr>
          <w:rFonts w:eastAsia="Times New Roman" w:cstheme="minorHAnsi"/>
          <w:color w:val="000000"/>
          <w:sz w:val="24"/>
          <w:szCs w:val="24"/>
          <w:shd w:val="clear" w:color="auto" w:fill="FFFFFF"/>
        </w:rPr>
        <w:t>if applicable.</w:t>
      </w:r>
    </w:p>
    <w:p w14:paraId="5F42945E" w14:textId="77777777"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Professional development activities that contributed to teaching effectiveness. </w:t>
      </w:r>
    </w:p>
    <w:p w14:paraId="1842C84C" w14:textId="77777777"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Honors and awards demonstrating teaching effectiveness, </w:t>
      </w:r>
      <w:r w:rsidRPr="00FA575C">
        <w:rPr>
          <w:rFonts w:eastAsia="Times New Roman" w:cstheme="minorHAnsi"/>
          <w:color w:val="000000"/>
          <w:sz w:val="24"/>
          <w:szCs w:val="24"/>
          <w:shd w:val="clear" w:color="auto" w:fill="FFFFFF"/>
        </w:rPr>
        <w:t>if applicable.</w:t>
      </w:r>
    </w:p>
    <w:p w14:paraId="550ABF89" w14:textId="77777777"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cstheme="minorHAnsi"/>
          <w:sz w:val="24"/>
          <w:szCs w:val="24"/>
        </w:rPr>
        <w:t>Any additional materials required by</w:t>
      </w:r>
      <w:r w:rsidRPr="00FA575C">
        <w:rPr>
          <w:rFonts w:eastAsia="Times New Roman" w:cstheme="minorHAnsi"/>
          <w:sz w:val="24"/>
          <w:szCs w:val="24"/>
        </w:rPr>
        <w:t xml:space="preserve"> the faculty and chair.</w:t>
      </w:r>
    </w:p>
    <w:p w14:paraId="1862BFE4" w14:textId="77777777" w:rsidR="00605356" w:rsidRPr="00FA575C" w:rsidRDefault="00605356" w:rsidP="00605356">
      <w:pPr>
        <w:pStyle w:val="ListParagraph"/>
        <w:spacing w:after="0" w:line="240" w:lineRule="auto"/>
        <w:ind w:left="1800"/>
        <w:rPr>
          <w:rFonts w:cstheme="minorHAnsi"/>
          <w:sz w:val="24"/>
          <w:szCs w:val="24"/>
        </w:rPr>
      </w:pPr>
    </w:p>
    <w:p w14:paraId="1F684E7E" w14:textId="609CE508" w:rsidR="00605356" w:rsidRPr="00FA575C" w:rsidRDefault="00605356" w:rsidP="00605356">
      <w:pPr>
        <w:spacing w:after="0" w:line="240" w:lineRule="auto"/>
        <w:ind w:left="1440"/>
        <w:rPr>
          <w:rFonts w:cstheme="minorHAnsi"/>
          <w:b/>
          <w:sz w:val="24"/>
          <w:szCs w:val="24"/>
        </w:rPr>
      </w:pPr>
      <w:r w:rsidRPr="00FA575C">
        <w:rPr>
          <w:rFonts w:eastAsia="Times New Roman" w:cstheme="minorHAnsi"/>
          <w:b/>
          <w:sz w:val="24"/>
          <w:szCs w:val="24"/>
        </w:rPr>
        <w:t>Scholarship/</w:t>
      </w:r>
      <w:r>
        <w:rPr>
          <w:rFonts w:eastAsia="Times New Roman" w:cstheme="minorHAnsi"/>
          <w:b/>
          <w:sz w:val="24"/>
          <w:szCs w:val="24"/>
        </w:rPr>
        <w:t>C</w:t>
      </w:r>
      <w:r w:rsidRPr="00FA575C">
        <w:rPr>
          <w:rFonts w:eastAsia="Times New Roman" w:cstheme="minorHAnsi"/>
          <w:b/>
          <w:sz w:val="24"/>
          <w:szCs w:val="24"/>
        </w:rPr>
        <w:t xml:space="preserve">reative </w:t>
      </w:r>
      <w:r>
        <w:rPr>
          <w:rFonts w:eastAsia="Times New Roman" w:cstheme="minorHAnsi"/>
          <w:b/>
          <w:sz w:val="24"/>
          <w:szCs w:val="24"/>
        </w:rPr>
        <w:t>E</w:t>
      </w:r>
      <w:r w:rsidRPr="00FA575C">
        <w:rPr>
          <w:rFonts w:eastAsia="Times New Roman" w:cstheme="minorHAnsi"/>
          <w:b/>
          <w:sz w:val="24"/>
          <w:szCs w:val="24"/>
        </w:rPr>
        <w:t>xpression</w:t>
      </w:r>
      <w:r w:rsidR="00F62FB0">
        <w:rPr>
          <w:rFonts w:eastAsia="Times New Roman" w:cstheme="minorHAnsi"/>
          <w:b/>
          <w:sz w:val="24"/>
          <w:szCs w:val="24"/>
        </w:rPr>
        <w:t xml:space="preserve"> (if applicable)</w:t>
      </w:r>
    </w:p>
    <w:p w14:paraId="7F98083E" w14:textId="77777777"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Research agenda.</w:t>
      </w:r>
    </w:p>
    <w:p w14:paraId="068135E0" w14:textId="77777777"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Accomplishments during review period (include in an appendix: Reference list of scholarship activities, in appropriate citation format for discipline, organized by A and B categories).</w:t>
      </w:r>
    </w:p>
    <w:p w14:paraId="25FC95E3" w14:textId="77777777"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cstheme="minorHAnsi"/>
          <w:sz w:val="24"/>
          <w:szCs w:val="24"/>
        </w:rPr>
        <w:t>Ways in which scholarship activities contribute to program, department, or discipline.</w:t>
      </w:r>
    </w:p>
    <w:p w14:paraId="660EF230" w14:textId="77777777"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cstheme="minorHAnsi"/>
          <w:sz w:val="24"/>
          <w:szCs w:val="24"/>
        </w:rPr>
        <w:t>Involvement of students in scholarship activities.</w:t>
      </w:r>
    </w:p>
    <w:p w14:paraId="666E1BA3" w14:textId="77777777"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Plans for future research. </w:t>
      </w:r>
    </w:p>
    <w:p w14:paraId="29273440" w14:textId="77777777" w:rsidR="00605356" w:rsidRPr="00FA575C" w:rsidRDefault="00605356" w:rsidP="00605356">
      <w:pPr>
        <w:spacing w:after="0" w:line="240" w:lineRule="auto"/>
        <w:rPr>
          <w:rFonts w:cstheme="minorHAnsi"/>
          <w:sz w:val="24"/>
          <w:szCs w:val="24"/>
        </w:rPr>
      </w:pPr>
    </w:p>
    <w:p w14:paraId="600C54A3" w14:textId="21592E77" w:rsidR="00605356" w:rsidRPr="00656266" w:rsidRDefault="00605356" w:rsidP="00605356">
      <w:pPr>
        <w:spacing w:after="0" w:line="240" w:lineRule="auto"/>
        <w:ind w:left="1440"/>
        <w:rPr>
          <w:rFonts w:eastAsia="Times New Roman" w:cstheme="minorHAnsi"/>
          <w:b/>
          <w:sz w:val="24"/>
          <w:szCs w:val="24"/>
        </w:rPr>
      </w:pPr>
      <w:r w:rsidRPr="00FA575C">
        <w:rPr>
          <w:rFonts w:eastAsia="Times New Roman" w:cstheme="minorHAnsi"/>
          <w:b/>
          <w:sz w:val="24"/>
          <w:szCs w:val="24"/>
        </w:rPr>
        <w:t>Service</w:t>
      </w:r>
      <w:r w:rsidR="00F62FB0">
        <w:rPr>
          <w:rFonts w:eastAsia="Times New Roman" w:cstheme="minorHAnsi"/>
          <w:b/>
          <w:sz w:val="24"/>
          <w:szCs w:val="24"/>
        </w:rPr>
        <w:t xml:space="preserve"> (if applicable)</w:t>
      </w:r>
    </w:p>
    <w:p w14:paraId="5417E5CD" w14:textId="724A8F36" w:rsidR="00605356" w:rsidRPr="00BE3041" w:rsidRDefault="00605356"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Roles in service at program, department, college, university, professional, and community levels.</w:t>
      </w:r>
    </w:p>
    <w:p w14:paraId="080A3DE8" w14:textId="77777777" w:rsidR="00BE3041" w:rsidRPr="00BE3041" w:rsidRDefault="00BE3041" w:rsidP="00BE3041">
      <w:pPr>
        <w:pStyle w:val="ListParagraph"/>
        <w:numPr>
          <w:ilvl w:val="2"/>
          <w:numId w:val="1"/>
        </w:numPr>
        <w:spacing w:after="0" w:line="240" w:lineRule="auto"/>
        <w:rPr>
          <w:rFonts w:eastAsia="Times New Roman" w:cstheme="minorHAnsi"/>
          <w:sz w:val="24"/>
          <w:szCs w:val="24"/>
        </w:rPr>
      </w:pPr>
      <w:r w:rsidRPr="00BE3041">
        <w:rPr>
          <w:rFonts w:eastAsia="Times New Roman" w:cstheme="minorHAnsi"/>
          <w:sz w:val="24"/>
          <w:szCs w:val="24"/>
        </w:rPr>
        <w:t>Individualized efforts to expand equitable academic achievement for students through advising, coaching, and mentoring in alignment with the CWU mission.</w:t>
      </w:r>
    </w:p>
    <w:p w14:paraId="33D7DB97" w14:textId="77777777"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Major contributions and accomplishments in service roles.</w:t>
      </w:r>
    </w:p>
    <w:p w14:paraId="7B0FFBD4" w14:textId="77777777" w:rsidR="00605356" w:rsidRPr="00FA575C" w:rsidRDefault="00605356"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Future service goals.</w:t>
      </w:r>
    </w:p>
    <w:p w14:paraId="2F3CFB43" w14:textId="77777777" w:rsidR="00605356" w:rsidRPr="00FA575C" w:rsidRDefault="00605356" w:rsidP="00605356">
      <w:pPr>
        <w:spacing w:after="0" w:line="240" w:lineRule="auto"/>
        <w:textAlignment w:val="baseline"/>
        <w:rPr>
          <w:rFonts w:eastAsia="Times New Roman" w:cstheme="minorHAnsi"/>
          <w:b/>
          <w:bCs/>
          <w:color w:val="000000"/>
          <w:sz w:val="24"/>
          <w:szCs w:val="24"/>
        </w:rPr>
      </w:pPr>
    </w:p>
    <w:p w14:paraId="3B379EAC" w14:textId="77777777" w:rsidR="00605356" w:rsidRPr="00FA575C" w:rsidRDefault="00605356" w:rsidP="00605356">
      <w:pPr>
        <w:autoSpaceDE w:val="0"/>
        <w:autoSpaceDN w:val="0"/>
        <w:adjustRightInd w:val="0"/>
        <w:spacing w:after="0" w:line="240" w:lineRule="auto"/>
        <w:rPr>
          <w:rFonts w:cstheme="minorHAnsi"/>
          <w:sz w:val="24"/>
          <w:szCs w:val="24"/>
        </w:rPr>
      </w:pPr>
    </w:p>
    <w:p w14:paraId="5FCEFC95" w14:textId="77777777" w:rsidR="00605356" w:rsidRPr="00FA575C" w:rsidRDefault="00605356" w:rsidP="00605356">
      <w:pPr>
        <w:rPr>
          <w:rFonts w:cstheme="minorHAnsi"/>
          <w:sz w:val="24"/>
          <w:szCs w:val="24"/>
        </w:rPr>
      </w:pPr>
    </w:p>
    <w:p w14:paraId="32C79B55" w14:textId="2E80FBB0" w:rsidR="008261B7" w:rsidRDefault="00605356" w:rsidP="00390FEE">
      <w:pPr>
        <w:pStyle w:val="Heading1"/>
        <w:jc w:val="center"/>
        <w:rPr>
          <w:rFonts w:asciiTheme="minorHAnsi" w:hAnsiTheme="minorHAnsi" w:cstheme="minorHAnsi"/>
        </w:rPr>
      </w:pPr>
      <w:r>
        <w:br w:type="page"/>
      </w:r>
      <w:r w:rsidR="008261B7" w:rsidRPr="00390FEE">
        <w:rPr>
          <w:rFonts w:asciiTheme="minorHAnsi" w:hAnsiTheme="minorHAnsi" w:cstheme="minorHAnsi"/>
        </w:rPr>
        <w:lastRenderedPageBreak/>
        <w:t>PROMOTION TO SENIOR LECTURER OR MERIT</w:t>
      </w:r>
    </w:p>
    <w:p w14:paraId="2544597E" w14:textId="77777777" w:rsidR="00B96D84" w:rsidRPr="00B96D84" w:rsidRDefault="00B96D84" w:rsidP="00B96D84"/>
    <w:p w14:paraId="510FDDD3" w14:textId="45D6C153" w:rsidR="009C0E38" w:rsidRPr="00392F65" w:rsidRDefault="00392F65" w:rsidP="00392F65">
      <w:pPr>
        <w:tabs>
          <w:tab w:val="left" w:pos="360"/>
          <w:tab w:val="left" w:pos="720"/>
        </w:tabs>
        <w:spacing w:after="0" w:line="240" w:lineRule="auto"/>
        <w:rPr>
          <w:rFonts w:cstheme="minorHAnsi"/>
          <w:color w:val="000000"/>
          <w:sz w:val="24"/>
          <w:szCs w:val="24"/>
        </w:rPr>
      </w:pPr>
      <w:r w:rsidRPr="00392F65">
        <w:rPr>
          <w:rFonts w:cstheme="minorHAnsi"/>
          <w:color w:val="000000"/>
          <w:sz w:val="24"/>
          <w:szCs w:val="24"/>
        </w:rPr>
        <w:t xml:space="preserve">Departments must set standards approved by faculty, </w:t>
      </w:r>
      <w:r w:rsidR="00390172">
        <w:rPr>
          <w:rFonts w:cstheme="minorHAnsi"/>
          <w:color w:val="000000"/>
          <w:sz w:val="24"/>
          <w:szCs w:val="24"/>
        </w:rPr>
        <w:t>C</w:t>
      </w:r>
      <w:r w:rsidR="00390172" w:rsidRPr="00392F65">
        <w:rPr>
          <w:rFonts w:cstheme="minorHAnsi"/>
          <w:color w:val="000000"/>
          <w:sz w:val="24"/>
          <w:szCs w:val="24"/>
        </w:rPr>
        <w:t>hair,</w:t>
      </w:r>
      <w:r w:rsidRPr="00392F65">
        <w:rPr>
          <w:rFonts w:cstheme="minorHAnsi"/>
          <w:color w:val="000000"/>
          <w:sz w:val="24"/>
          <w:szCs w:val="24"/>
        </w:rPr>
        <w:t xml:space="preserve"> and Dean for promotion to senior lecturer status or senior lecturer merit. Applicants for senior status or senior merit shall be reviewed by the department chair, the department personnel committee and the Dean according to department standards. The standards for senior status or senior merit will be based on the contracted work performed since the previous review period or date of hire, whichever is more recent. </w:t>
      </w:r>
      <w:r w:rsidR="00E33EFB">
        <w:rPr>
          <w:rFonts w:cstheme="minorHAnsi"/>
          <w:color w:val="000000"/>
          <w:sz w:val="24"/>
          <w:szCs w:val="24"/>
        </w:rPr>
        <w:t>Relevant CBA language can be found in Articles 8 and 10.</w:t>
      </w:r>
    </w:p>
    <w:p w14:paraId="31CE7FEC" w14:textId="77777777" w:rsidR="00272891" w:rsidRPr="00FA575C" w:rsidRDefault="00272891" w:rsidP="000A0EF1">
      <w:pPr>
        <w:tabs>
          <w:tab w:val="left" w:pos="360"/>
          <w:tab w:val="left" w:pos="720"/>
        </w:tabs>
        <w:spacing w:after="0" w:line="240" w:lineRule="auto"/>
        <w:rPr>
          <w:rFonts w:cstheme="minorHAnsi"/>
          <w:color w:val="212121"/>
          <w:sz w:val="24"/>
          <w:szCs w:val="24"/>
        </w:rPr>
      </w:pPr>
    </w:p>
    <w:p w14:paraId="14549F9E" w14:textId="77777777" w:rsidR="002B1E69" w:rsidRPr="00FA575C" w:rsidRDefault="002B1E69" w:rsidP="002B1E69">
      <w:pPr>
        <w:tabs>
          <w:tab w:val="left" w:pos="4046"/>
        </w:tabs>
        <w:autoSpaceDE w:val="0"/>
        <w:autoSpaceDN w:val="0"/>
        <w:spacing w:after="0" w:line="240" w:lineRule="auto"/>
        <w:outlineLvl w:val="0"/>
        <w:rPr>
          <w:rFonts w:cstheme="minorHAnsi"/>
          <w:b/>
          <w:sz w:val="24"/>
          <w:szCs w:val="24"/>
        </w:rPr>
      </w:pPr>
      <w:r w:rsidRPr="00FA575C">
        <w:rPr>
          <w:rFonts w:cstheme="minorHAnsi"/>
          <w:b/>
          <w:sz w:val="24"/>
          <w:szCs w:val="24"/>
        </w:rPr>
        <w:t>Relevant University Standards</w:t>
      </w:r>
      <w:r w:rsidRPr="00FA575C">
        <w:rPr>
          <w:rFonts w:cstheme="minorHAnsi"/>
          <w:b/>
          <w:sz w:val="24"/>
          <w:szCs w:val="24"/>
        </w:rPr>
        <w:tab/>
      </w:r>
    </w:p>
    <w:p w14:paraId="0D7C3BDB" w14:textId="77777777" w:rsidR="002B1E69" w:rsidRPr="00FA575C" w:rsidRDefault="002B1E69" w:rsidP="002B1E69">
      <w:pPr>
        <w:autoSpaceDE w:val="0"/>
        <w:autoSpaceDN w:val="0"/>
        <w:spacing w:after="0" w:line="240" w:lineRule="auto"/>
        <w:outlineLvl w:val="0"/>
        <w:rPr>
          <w:rFonts w:cstheme="minorHAnsi"/>
          <w:b/>
          <w:sz w:val="24"/>
          <w:szCs w:val="24"/>
        </w:rPr>
      </w:pPr>
    </w:p>
    <w:p w14:paraId="1B9528E2" w14:textId="7A1C6B89" w:rsidR="00F3197B" w:rsidRPr="000A0EF1" w:rsidRDefault="00F3197B" w:rsidP="000A0EF1">
      <w:pPr>
        <w:autoSpaceDE w:val="0"/>
        <w:autoSpaceDN w:val="0"/>
        <w:spacing w:after="0" w:line="240" w:lineRule="auto"/>
        <w:ind w:left="720"/>
        <w:outlineLvl w:val="0"/>
        <w:rPr>
          <w:rFonts w:cstheme="minorHAnsi"/>
          <w:sz w:val="24"/>
          <w:szCs w:val="24"/>
        </w:rPr>
      </w:pPr>
      <w:r w:rsidRPr="000A0EF1">
        <w:rPr>
          <w:rFonts w:cstheme="minorHAnsi"/>
          <w:sz w:val="24"/>
          <w:szCs w:val="24"/>
        </w:rPr>
        <w:t xml:space="preserve">There are no university standards for </w:t>
      </w:r>
      <w:r w:rsidR="00DA7D96" w:rsidRPr="00392F65">
        <w:rPr>
          <w:rFonts w:cstheme="minorHAnsi"/>
          <w:color w:val="000000"/>
          <w:sz w:val="24"/>
          <w:szCs w:val="24"/>
        </w:rPr>
        <w:t xml:space="preserve">promotion to </w:t>
      </w:r>
      <w:r w:rsidR="00DA7D96">
        <w:rPr>
          <w:rFonts w:cstheme="minorHAnsi"/>
          <w:color w:val="000000"/>
          <w:sz w:val="24"/>
          <w:szCs w:val="24"/>
        </w:rPr>
        <w:t>S</w:t>
      </w:r>
      <w:r w:rsidR="00DA7D96" w:rsidRPr="00392F65">
        <w:rPr>
          <w:rFonts w:cstheme="minorHAnsi"/>
          <w:color w:val="000000"/>
          <w:sz w:val="24"/>
          <w:szCs w:val="24"/>
        </w:rPr>
        <w:t xml:space="preserve">enior </w:t>
      </w:r>
      <w:r w:rsidR="00DA7D96">
        <w:rPr>
          <w:rFonts w:cstheme="minorHAnsi"/>
          <w:color w:val="000000"/>
          <w:sz w:val="24"/>
          <w:szCs w:val="24"/>
        </w:rPr>
        <w:t>L</w:t>
      </w:r>
      <w:r w:rsidR="00DA7D96" w:rsidRPr="00392F65">
        <w:rPr>
          <w:rFonts w:cstheme="minorHAnsi"/>
          <w:color w:val="000000"/>
          <w:sz w:val="24"/>
          <w:szCs w:val="24"/>
        </w:rPr>
        <w:t xml:space="preserve">ecturer </w:t>
      </w:r>
      <w:r w:rsidR="00DA7D96">
        <w:rPr>
          <w:rFonts w:cstheme="minorHAnsi"/>
          <w:color w:val="000000"/>
          <w:sz w:val="24"/>
          <w:szCs w:val="24"/>
        </w:rPr>
        <w:t>S</w:t>
      </w:r>
      <w:r w:rsidR="00DA7D96" w:rsidRPr="00392F65">
        <w:rPr>
          <w:rFonts w:cstheme="minorHAnsi"/>
          <w:color w:val="000000"/>
          <w:sz w:val="24"/>
          <w:szCs w:val="24"/>
        </w:rPr>
        <w:t xml:space="preserve">tatus or </w:t>
      </w:r>
      <w:r w:rsidR="00DA7D96">
        <w:rPr>
          <w:rFonts w:cstheme="minorHAnsi"/>
          <w:color w:val="000000"/>
          <w:sz w:val="24"/>
          <w:szCs w:val="24"/>
        </w:rPr>
        <w:t>L</w:t>
      </w:r>
      <w:r w:rsidR="00DA7D96" w:rsidRPr="00392F65">
        <w:rPr>
          <w:rFonts w:cstheme="minorHAnsi"/>
          <w:color w:val="000000"/>
          <w:sz w:val="24"/>
          <w:szCs w:val="24"/>
        </w:rPr>
        <w:t xml:space="preserve">ecturer </w:t>
      </w:r>
      <w:r w:rsidR="00DA7D96">
        <w:rPr>
          <w:rFonts w:cstheme="minorHAnsi"/>
          <w:color w:val="000000"/>
          <w:sz w:val="24"/>
          <w:szCs w:val="24"/>
        </w:rPr>
        <w:t>M</w:t>
      </w:r>
      <w:r w:rsidR="00DA7D96" w:rsidRPr="00392F65">
        <w:rPr>
          <w:rFonts w:cstheme="minorHAnsi"/>
          <w:color w:val="000000"/>
          <w:sz w:val="24"/>
          <w:szCs w:val="24"/>
        </w:rPr>
        <w:t>erit</w:t>
      </w:r>
      <w:r w:rsidR="00DA7D96" w:rsidRPr="000A0EF1">
        <w:rPr>
          <w:rFonts w:cstheme="minorHAnsi"/>
          <w:sz w:val="24"/>
          <w:szCs w:val="24"/>
        </w:rPr>
        <w:t xml:space="preserve"> </w:t>
      </w:r>
      <w:r w:rsidRPr="000A0EF1">
        <w:rPr>
          <w:rFonts w:cstheme="minorHAnsi"/>
          <w:sz w:val="24"/>
          <w:szCs w:val="24"/>
        </w:rPr>
        <w:t>Review</w:t>
      </w:r>
      <w:r w:rsidR="00DA7D96">
        <w:rPr>
          <w:rFonts w:cstheme="minorHAnsi"/>
          <w:sz w:val="24"/>
          <w:szCs w:val="24"/>
        </w:rPr>
        <w:t>.</w:t>
      </w:r>
    </w:p>
    <w:p w14:paraId="7BF4A043" w14:textId="3E95AE86" w:rsidR="00F3197B" w:rsidRPr="002E596E" w:rsidRDefault="00F3197B">
      <w:pPr>
        <w:autoSpaceDE w:val="0"/>
        <w:autoSpaceDN w:val="0"/>
        <w:spacing w:after="0" w:line="240" w:lineRule="auto"/>
        <w:ind w:left="720"/>
        <w:outlineLvl w:val="0"/>
        <w:rPr>
          <w:rFonts w:cstheme="minorHAnsi"/>
          <w:sz w:val="24"/>
          <w:szCs w:val="24"/>
        </w:rPr>
      </w:pPr>
    </w:p>
    <w:p w14:paraId="29839134" w14:textId="77777777" w:rsidR="00F07356" w:rsidRPr="00FA575C" w:rsidRDefault="00F3197B" w:rsidP="00F07356">
      <w:pPr>
        <w:spacing w:after="0" w:line="240" w:lineRule="auto"/>
        <w:ind w:left="720"/>
        <w:rPr>
          <w:rFonts w:cstheme="minorHAnsi"/>
          <w:sz w:val="24"/>
          <w:szCs w:val="24"/>
        </w:rPr>
      </w:pPr>
      <w:r w:rsidRPr="002E596E">
        <w:rPr>
          <w:rFonts w:cstheme="minorHAnsi"/>
          <w:sz w:val="24"/>
          <w:szCs w:val="24"/>
        </w:rPr>
        <w:t xml:space="preserve">There are no University Faculty 180 Guidelines Supporting Documentation for </w:t>
      </w:r>
      <w:r w:rsidR="00DA7D96">
        <w:rPr>
          <w:rFonts w:cstheme="minorHAnsi"/>
          <w:color w:val="000000"/>
          <w:sz w:val="24"/>
          <w:szCs w:val="24"/>
        </w:rPr>
        <w:t>S</w:t>
      </w:r>
      <w:r w:rsidR="00DA7D96" w:rsidRPr="00392F65">
        <w:rPr>
          <w:rFonts w:cstheme="minorHAnsi"/>
          <w:color w:val="000000"/>
          <w:sz w:val="24"/>
          <w:szCs w:val="24"/>
        </w:rPr>
        <w:t xml:space="preserve">enior </w:t>
      </w:r>
      <w:r w:rsidR="00DA7D96">
        <w:rPr>
          <w:rFonts w:cstheme="minorHAnsi"/>
          <w:color w:val="000000"/>
          <w:sz w:val="24"/>
          <w:szCs w:val="24"/>
        </w:rPr>
        <w:t>L</w:t>
      </w:r>
      <w:r w:rsidR="00DA7D96" w:rsidRPr="00392F65">
        <w:rPr>
          <w:rFonts w:cstheme="minorHAnsi"/>
          <w:color w:val="000000"/>
          <w:sz w:val="24"/>
          <w:szCs w:val="24"/>
        </w:rPr>
        <w:t xml:space="preserve">ecturer </w:t>
      </w:r>
      <w:r w:rsidR="00DA7D96">
        <w:rPr>
          <w:rFonts w:cstheme="minorHAnsi"/>
          <w:color w:val="000000"/>
          <w:sz w:val="24"/>
          <w:szCs w:val="24"/>
        </w:rPr>
        <w:t>S</w:t>
      </w:r>
      <w:r w:rsidR="00DA7D96" w:rsidRPr="00392F65">
        <w:rPr>
          <w:rFonts w:cstheme="minorHAnsi"/>
          <w:color w:val="000000"/>
          <w:sz w:val="24"/>
          <w:szCs w:val="24"/>
        </w:rPr>
        <w:t xml:space="preserve">tatus or </w:t>
      </w:r>
      <w:r w:rsidR="00DA7D96">
        <w:rPr>
          <w:rFonts w:cstheme="minorHAnsi"/>
          <w:color w:val="000000"/>
          <w:sz w:val="24"/>
          <w:szCs w:val="24"/>
        </w:rPr>
        <w:t>L</w:t>
      </w:r>
      <w:r w:rsidR="00DA7D96" w:rsidRPr="00392F65">
        <w:rPr>
          <w:rFonts w:cstheme="minorHAnsi"/>
          <w:color w:val="000000"/>
          <w:sz w:val="24"/>
          <w:szCs w:val="24"/>
        </w:rPr>
        <w:t xml:space="preserve">ecturer </w:t>
      </w:r>
      <w:r w:rsidR="00DA7D96">
        <w:rPr>
          <w:rFonts w:cstheme="minorHAnsi"/>
          <w:color w:val="000000"/>
          <w:sz w:val="24"/>
          <w:szCs w:val="24"/>
        </w:rPr>
        <w:t>M</w:t>
      </w:r>
      <w:r w:rsidR="00DA7D96" w:rsidRPr="00392F65">
        <w:rPr>
          <w:rFonts w:cstheme="minorHAnsi"/>
          <w:color w:val="000000"/>
          <w:sz w:val="24"/>
          <w:szCs w:val="24"/>
        </w:rPr>
        <w:t>erit</w:t>
      </w:r>
      <w:r w:rsidR="00DA7D96" w:rsidRPr="000A0EF1">
        <w:rPr>
          <w:rFonts w:cstheme="minorHAnsi"/>
          <w:sz w:val="24"/>
          <w:szCs w:val="24"/>
        </w:rPr>
        <w:t xml:space="preserve"> Review</w:t>
      </w:r>
      <w:r w:rsidR="00DA7D96">
        <w:rPr>
          <w:rFonts w:cstheme="minorHAnsi"/>
          <w:sz w:val="24"/>
          <w:szCs w:val="24"/>
        </w:rPr>
        <w:t>.</w:t>
      </w:r>
      <w:r w:rsidR="00F07356">
        <w:rPr>
          <w:rFonts w:cstheme="minorHAnsi"/>
          <w:sz w:val="24"/>
          <w:szCs w:val="24"/>
        </w:rPr>
        <w:t xml:space="preserve"> </w:t>
      </w:r>
      <w:r w:rsidR="00F07356" w:rsidRPr="00FA575C">
        <w:rPr>
          <w:rFonts w:cstheme="minorHAnsi"/>
          <w:sz w:val="24"/>
          <w:szCs w:val="24"/>
        </w:rPr>
        <w:t xml:space="preserve">Faculty 180 Guidelines Supporting Documentation for Tenured and Tenure-track Faculty Evaluations are posted on the </w:t>
      </w:r>
      <w:proofErr w:type="gramStart"/>
      <w:r w:rsidR="00F07356" w:rsidRPr="00FA575C">
        <w:rPr>
          <w:rFonts w:cstheme="minorHAnsi"/>
          <w:sz w:val="24"/>
          <w:szCs w:val="24"/>
        </w:rPr>
        <w:t>Provost’s</w:t>
      </w:r>
      <w:proofErr w:type="gramEnd"/>
      <w:r w:rsidR="00F07356" w:rsidRPr="00FA575C">
        <w:rPr>
          <w:rFonts w:cstheme="minorHAnsi"/>
          <w:sz w:val="24"/>
          <w:szCs w:val="24"/>
        </w:rPr>
        <w:t xml:space="preserve"> web page </w:t>
      </w:r>
      <w:hyperlink r:id="rId39" w:history="1">
        <w:r w:rsidR="00F07356" w:rsidRPr="00FA575C">
          <w:rPr>
            <w:rStyle w:val="Hyperlink"/>
            <w:rFonts w:cstheme="minorHAnsi"/>
            <w:sz w:val="24"/>
            <w:szCs w:val="24"/>
          </w:rPr>
          <w:t>https://www.cwu.edu/provost/</w:t>
        </w:r>
      </w:hyperlink>
      <w:r w:rsidR="00F07356" w:rsidRPr="00FA575C">
        <w:rPr>
          <w:rStyle w:val="Hyperlink"/>
          <w:rFonts w:cstheme="minorHAnsi"/>
          <w:sz w:val="24"/>
          <w:szCs w:val="24"/>
        </w:rPr>
        <w:t>.</w:t>
      </w:r>
    </w:p>
    <w:p w14:paraId="0D366063" w14:textId="04BB8901" w:rsidR="00DA7D96" w:rsidRPr="000A0EF1" w:rsidRDefault="00DA7D96" w:rsidP="00DA7D96">
      <w:pPr>
        <w:autoSpaceDE w:val="0"/>
        <w:autoSpaceDN w:val="0"/>
        <w:spacing w:after="0" w:line="240" w:lineRule="auto"/>
        <w:ind w:left="720"/>
        <w:outlineLvl w:val="0"/>
        <w:rPr>
          <w:rFonts w:cstheme="minorHAnsi"/>
          <w:sz w:val="24"/>
          <w:szCs w:val="24"/>
        </w:rPr>
      </w:pPr>
    </w:p>
    <w:p w14:paraId="46827122" w14:textId="77777777" w:rsidR="00F3197B" w:rsidRPr="00FA575C" w:rsidRDefault="00F3197B" w:rsidP="00F3197B">
      <w:pPr>
        <w:tabs>
          <w:tab w:val="left" w:pos="4046"/>
        </w:tabs>
        <w:autoSpaceDE w:val="0"/>
        <w:autoSpaceDN w:val="0"/>
        <w:spacing w:after="0" w:line="240" w:lineRule="auto"/>
        <w:outlineLvl w:val="0"/>
        <w:rPr>
          <w:rFonts w:cstheme="minorHAnsi"/>
          <w:b/>
          <w:sz w:val="24"/>
          <w:szCs w:val="24"/>
        </w:rPr>
      </w:pPr>
      <w:r w:rsidRPr="00FA575C">
        <w:rPr>
          <w:rFonts w:cstheme="minorHAnsi"/>
          <w:b/>
          <w:sz w:val="24"/>
          <w:szCs w:val="24"/>
        </w:rPr>
        <w:t xml:space="preserve">Relevant </w:t>
      </w:r>
      <w:r>
        <w:rPr>
          <w:rFonts w:cstheme="minorHAnsi"/>
          <w:b/>
          <w:sz w:val="24"/>
          <w:szCs w:val="24"/>
        </w:rPr>
        <w:t>CEPS</w:t>
      </w:r>
      <w:r w:rsidRPr="00FA575C">
        <w:rPr>
          <w:rFonts w:cstheme="minorHAnsi"/>
          <w:b/>
          <w:sz w:val="24"/>
          <w:szCs w:val="24"/>
        </w:rPr>
        <w:t xml:space="preserve"> Standards</w:t>
      </w:r>
      <w:r w:rsidRPr="00FA575C">
        <w:rPr>
          <w:rFonts w:cstheme="minorHAnsi"/>
          <w:b/>
          <w:sz w:val="24"/>
          <w:szCs w:val="24"/>
        </w:rPr>
        <w:tab/>
      </w:r>
    </w:p>
    <w:p w14:paraId="153B0ACF" w14:textId="77777777" w:rsidR="00F3197B" w:rsidRDefault="00F3197B" w:rsidP="00F3197B">
      <w:pPr>
        <w:autoSpaceDE w:val="0"/>
        <w:autoSpaceDN w:val="0"/>
        <w:spacing w:after="0" w:line="240" w:lineRule="auto"/>
        <w:outlineLvl w:val="0"/>
        <w:rPr>
          <w:rFonts w:cstheme="minorHAnsi"/>
          <w:sz w:val="24"/>
          <w:szCs w:val="24"/>
        </w:rPr>
      </w:pPr>
    </w:p>
    <w:p w14:paraId="31657C5D" w14:textId="27E0E725" w:rsidR="00AD2584" w:rsidRPr="00FA575C" w:rsidRDefault="00AD2584" w:rsidP="000A0EF1">
      <w:pPr>
        <w:spacing w:after="0" w:line="240" w:lineRule="auto"/>
        <w:ind w:left="720"/>
        <w:rPr>
          <w:rFonts w:eastAsia="Times New Roman" w:cstheme="minorHAnsi"/>
          <w:b/>
          <w:bCs/>
          <w:color w:val="000000"/>
          <w:sz w:val="24"/>
          <w:szCs w:val="24"/>
        </w:rPr>
      </w:pPr>
      <w:r>
        <w:rPr>
          <w:rFonts w:cstheme="minorHAnsi"/>
          <w:sz w:val="24"/>
          <w:szCs w:val="24"/>
        </w:rPr>
        <w:t>CEPS Faculty180 Required Documentation Standards</w:t>
      </w:r>
      <w:r w:rsidRPr="00FA575C">
        <w:rPr>
          <w:rFonts w:cstheme="minorHAnsi"/>
          <w:sz w:val="24"/>
          <w:szCs w:val="24"/>
        </w:rPr>
        <w:t xml:space="preserve"> for Faculty Evaluations are </w:t>
      </w:r>
      <w:r>
        <w:rPr>
          <w:rFonts w:cstheme="minorHAnsi"/>
          <w:sz w:val="24"/>
          <w:szCs w:val="24"/>
        </w:rPr>
        <w:t>in Appendix A</w:t>
      </w:r>
      <w:r w:rsidR="0083211A">
        <w:rPr>
          <w:rFonts w:cstheme="minorHAnsi"/>
          <w:sz w:val="24"/>
          <w:szCs w:val="24"/>
        </w:rPr>
        <w:t>.</w:t>
      </w:r>
    </w:p>
    <w:p w14:paraId="44C0AF4D" w14:textId="77777777" w:rsidR="00272891" w:rsidRPr="00FA575C" w:rsidRDefault="00272891" w:rsidP="000A0EF1">
      <w:pPr>
        <w:spacing w:after="0" w:line="240" w:lineRule="auto"/>
        <w:rPr>
          <w:rFonts w:cstheme="minorHAnsi"/>
          <w:iCs/>
          <w:sz w:val="24"/>
          <w:szCs w:val="24"/>
        </w:rPr>
      </w:pPr>
    </w:p>
    <w:p w14:paraId="17BC699B" w14:textId="43A691B8" w:rsidR="009C0E38" w:rsidRPr="00375435" w:rsidRDefault="00235554" w:rsidP="00375435">
      <w:pPr>
        <w:tabs>
          <w:tab w:val="left" w:pos="4046"/>
        </w:tabs>
        <w:autoSpaceDE w:val="0"/>
        <w:autoSpaceDN w:val="0"/>
        <w:spacing w:after="0" w:line="240" w:lineRule="auto"/>
        <w:outlineLvl w:val="0"/>
        <w:rPr>
          <w:rFonts w:cstheme="minorHAnsi"/>
          <w:b/>
          <w:sz w:val="24"/>
          <w:szCs w:val="24"/>
        </w:rPr>
      </w:pPr>
      <w:r w:rsidRPr="00375435">
        <w:rPr>
          <w:rFonts w:cstheme="minorHAnsi"/>
          <w:b/>
          <w:sz w:val="24"/>
          <w:szCs w:val="24"/>
        </w:rPr>
        <w:t xml:space="preserve">Recommended </w:t>
      </w:r>
      <w:r w:rsidR="00375435" w:rsidRPr="00375435">
        <w:rPr>
          <w:rFonts w:cstheme="minorHAnsi"/>
          <w:b/>
          <w:sz w:val="24"/>
          <w:szCs w:val="24"/>
        </w:rPr>
        <w:t>D</w:t>
      </w:r>
      <w:r w:rsidRPr="00375435">
        <w:rPr>
          <w:rFonts w:cstheme="minorHAnsi"/>
          <w:b/>
          <w:sz w:val="24"/>
          <w:szCs w:val="24"/>
        </w:rPr>
        <w:t xml:space="preserve">epartment </w:t>
      </w:r>
      <w:r w:rsidR="00375435" w:rsidRPr="00375435">
        <w:rPr>
          <w:rFonts w:cstheme="minorHAnsi"/>
          <w:b/>
          <w:sz w:val="24"/>
          <w:szCs w:val="24"/>
        </w:rPr>
        <w:t>S</w:t>
      </w:r>
      <w:r w:rsidRPr="00375435">
        <w:rPr>
          <w:rFonts w:cstheme="minorHAnsi"/>
          <w:b/>
          <w:sz w:val="24"/>
          <w:szCs w:val="24"/>
        </w:rPr>
        <w:t>tandards</w:t>
      </w:r>
      <w:r w:rsidR="00392F65" w:rsidRPr="00375435">
        <w:rPr>
          <w:rFonts w:cstheme="minorHAnsi"/>
          <w:b/>
          <w:sz w:val="24"/>
          <w:szCs w:val="24"/>
        </w:rPr>
        <w:t xml:space="preserve"> for </w:t>
      </w:r>
      <w:r w:rsidR="009C0E38" w:rsidRPr="00375435">
        <w:rPr>
          <w:rFonts w:cstheme="minorHAnsi"/>
          <w:b/>
          <w:sz w:val="24"/>
          <w:szCs w:val="24"/>
        </w:rPr>
        <w:t>P</w:t>
      </w:r>
      <w:r w:rsidR="00392F65" w:rsidRPr="00375435">
        <w:rPr>
          <w:rFonts w:cstheme="minorHAnsi"/>
          <w:b/>
          <w:sz w:val="24"/>
          <w:szCs w:val="24"/>
        </w:rPr>
        <w:t xml:space="preserve">romotion to </w:t>
      </w:r>
      <w:r w:rsidR="009C0E38" w:rsidRPr="00375435">
        <w:rPr>
          <w:rFonts w:cstheme="minorHAnsi"/>
          <w:b/>
          <w:sz w:val="24"/>
          <w:szCs w:val="24"/>
        </w:rPr>
        <w:t>S</w:t>
      </w:r>
      <w:r w:rsidR="00392F65" w:rsidRPr="00375435">
        <w:rPr>
          <w:rFonts w:cstheme="minorHAnsi"/>
          <w:b/>
          <w:sz w:val="24"/>
          <w:szCs w:val="24"/>
        </w:rPr>
        <w:t xml:space="preserve">enior </w:t>
      </w:r>
      <w:r w:rsidR="009C0E38" w:rsidRPr="00375435">
        <w:rPr>
          <w:rFonts w:cstheme="minorHAnsi"/>
          <w:b/>
          <w:sz w:val="24"/>
          <w:szCs w:val="24"/>
        </w:rPr>
        <w:t>L</w:t>
      </w:r>
      <w:r w:rsidR="00392F65" w:rsidRPr="00375435">
        <w:rPr>
          <w:rFonts w:cstheme="minorHAnsi"/>
          <w:b/>
          <w:sz w:val="24"/>
          <w:szCs w:val="24"/>
        </w:rPr>
        <w:t xml:space="preserve">ecturer </w:t>
      </w:r>
      <w:r w:rsidR="00375435" w:rsidRPr="00375435">
        <w:rPr>
          <w:rFonts w:cstheme="minorHAnsi"/>
          <w:b/>
          <w:sz w:val="24"/>
          <w:szCs w:val="24"/>
        </w:rPr>
        <w:t>S</w:t>
      </w:r>
      <w:r w:rsidR="00392F65" w:rsidRPr="00375435">
        <w:rPr>
          <w:rFonts w:cstheme="minorHAnsi"/>
          <w:b/>
          <w:sz w:val="24"/>
          <w:szCs w:val="24"/>
        </w:rPr>
        <w:t xml:space="preserve">tatus or </w:t>
      </w:r>
      <w:r w:rsidR="009C0E38" w:rsidRPr="00375435">
        <w:rPr>
          <w:rFonts w:cstheme="minorHAnsi"/>
          <w:b/>
          <w:sz w:val="24"/>
          <w:szCs w:val="24"/>
        </w:rPr>
        <w:t>S</w:t>
      </w:r>
      <w:r w:rsidR="00392F65" w:rsidRPr="00375435">
        <w:rPr>
          <w:rFonts w:cstheme="minorHAnsi"/>
          <w:b/>
          <w:sz w:val="24"/>
          <w:szCs w:val="24"/>
        </w:rPr>
        <w:t xml:space="preserve">enior </w:t>
      </w:r>
      <w:r w:rsidR="009C0E38" w:rsidRPr="00375435">
        <w:rPr>
          <w:rFonts w:cstheme="minorHAnsi"/>
          <w:b/>
          <w:sz w:val="24"/>
          <w:szCs w:val="24"/>
        </w:rPr>
        <w:t>L</w:t>
      </w:r>
      <w:r w:rsidR="00392F65" w:rsidRPr="00375435">
        <w:rPr>
          <w:rFonts w:cstheme="minorHAnsi"/>
          <w:b/>
          <w:sz w:val="24"/>
          <w:szCs w:val="24"/>
        </w:rPr>
        <w:t xml:space="preserve">ecturer </w:t>
      </w:r>
      <w:r w:rsidR="009C0E38" w:rsidRPr="00375435">
        <w:rPr>
          <w:rFonts w:cstheme="minorHAnsi"/>
          <w:b/>
          <w:sz w:val="24"/>
          <w:szCs w:val="24"/>
        </w:rPr>
        <w:t>M</w:t>
      </w:r>
      <w:r w:rsidR="00392F65" w:rsidRPr="00375435">
        <w:rPr>
          <w:rFonts w:cstheme="minorHAnsi"/>
          <w:b/>
          <w:sz w:val="24"/>
          <w:szCs w:val="24"/>
        </w:rPr>
        <w:t>erit</w:t>
      </w:r>
    </w:p>
    <w:p w14:paraId="311D69EB" w14:textId="77777777" w:rsidR="009C0E38" w:rsidRDefault="009C0E38" w:rsidP="00B56D32">
      <w:pPr>
        <w:tabs>
          <w:tab w:val="left" w:pos="2834"/>
        </w:tabs>
        <w:spacing w:after="0" w:line="240" w:lineRule="auto"/>
        <w:rPr>
          <w:rFonts w:cstheme="minorHAnsi"/>
          <w:b/>
          <w:sz w:val="24"/>
          <w:szCs w:val="24"/>
        </w:rPr>
      </w:pPr>
    </w:p>
    <w:p w14:paraId="2747F1C9" w14:textId="1FFAB45A" w:rsidR="00DA1502" w:rsidRDefault="00DA1502" w:rsidP="00DA1502">
      <w:pPr>
        <w:spacing w:after="0" w:line="240" w:lineRule="auto"/>
        <w:ind w:left="360"/>
        <w:rPr>
          <w:rFonts w:cstheme="minorHAnsi"/>
          <w:b/>
          <w:sz w:val="24"/>
          <w:szCs w:val="24"/>
        </w:rPr>
      </w:pPr>
      <w:r w:rsidRPr="00656266">
        <w:rPr>
          <w:rFonts w:cstheme="minorHAnsi"/>
          <w:b/>
          <w:sz w:val="24"/>
          <w:szCs w:val="24"/>
        </w:rPr>
        <w:t>Teaching:</w:t>
      </w:r>
    </w:p>
    <w:p w14:paraId="6A20B8D0" w14:textId="5096EB75" w:rsidR="00D157C3" w:rsidRPr="00912E31" w:rsidRDefault="00817FB5" w:rsidP="007F58D4">
      <w:pPr>
        <w:spacing w:after="0" w:line="240" w:lineRule="auto"/>
        <w:ind w:left="720"/>
        <w:rPr>
          <w:color w:val="1C1E29"/>
          <w:sz w:val="24"/>
          <w:szCs w:val="24"/>
        </w:rPr>
      </w:pPr>
      <w:r w:rsidRPr="00912E31">
        <w:rPr>
          <w:color w:val="1C1E29"/>
          <w:sz w:val="24"/>
          <w:szCs w:val="24"/>
        </w:rPr>
        <w:t xml:space="preserve">The criteria </w:t>
      </w:r>
      <w:r>
        <w:rPr>
          <w:color w:val="1C1E29"/>
          <w:sz w:val="24"/>
          <w:szCs w:val="24"/>
        </w:rPr>
        <w:t xml:space="preserve">for and </w:t>
      </w:r>
      <w:r w:rsidRPr="00912E31">
        <w:rPr>
          <w:color w:val="1C1E29"/>
          <w:sz w:val="24"/>
          <w:szCs w:val="24"/>
        </w:rPr>
        <w:t>definition</w:t>
      </w:r>
      <w:r>
        <w:rPr>
          <w:color w:val="1C1E29"/>
          <w:sz w:val="24"/>
          <w:szCs w:val="24"/>
        </w:rPr>
        <w:t xml:space="preserve"> of</w:t>
      </w:r>
      <w:r w:rsidRPr="00912E31">
        <w:rPr>
          <w:color w:val="1C1E29"/>
          <w:sz w:val="24"/>
          <w:szCs w:val="24"/>
        </w:rPr>
        <w:t xml:space="preserve"> teaching excellence </w:t>
      </w:r>
      <w:r>
        <w:rPr>
          <w:color w:val="1C1E29"/>
          <w:sz w:val="24"/>
          <w:szCs w:val="24"/>
        </w:rPr>
        <w:t>are</w:t>
      </w:r>
      <w:r w:rsidRPr="00912E31">
        <w:rPr>
          <w:color w:val="1C1E29"/>
          <w:sz w:val="24"/>
          <w:szCs w:val="24"/>
        </w:rPr>
        <w:t xml:space="preserve"> </w:t>
      </w:r>
      <w:r w:rsidR="00D157C3" w:rsidRPr="00912E31">
        <w:rPr>
          <w:color w:val="1C1E29"/>
          <w:sz w:val="24"/>
          <w:szCs w:val="24"/>
        </w:rPr>
        <w:t xml:space="preserve">outlined in Appendix </w:t>
      </w:r>
      <w:r w:rsidR="00D157C3">
        <w:rPr>
          <w:color w:val="1C1E29"/>
          <w:sz w:val="24"/>
          <w:szCs w:val="24"/>
        </w:rPr>
        <w:t>B</w:t>
      </w:r>
      <w:r w:rsidR="00D157C3" w:rsidRPr="00912E31">
        <w:rPr>
          <w:color w:val="1C1E29"/>
          <w:sz w:val="24"/>
          <w:szCs w:val="24"/>
        </w:rPr>
        <w:t xml:space="preserve">, titled "Definition of Effective and Excellent Teaching." Teaching effectiveness and excellence are </w:t>
      </w:r>
      <w:r w:rsidR="00D157C3">
        <w:rPr>
          <w:color w:val="1C1E29"/>
          <w:sz w:val="24"/>
          <w:szCs w:val="24"/>
        </w:rPr>
        <w:t>evaluated</w:t>
      </w:r>
      <w:r w:rsidR="00D157C3" w:rsidRPr="00912E31">
        <w:rPr>
          <w:color w:val="1C1E29"/>
          <w:sz w:val="24"/>
          <w:szCs w:val="24"/>
        </w:rPr>
        <w:t xml:space="preserve"> based on seven categories and various elements under each category. To be considered </w:t>
      </w:r>
      <w:r w:rsidR="00D157C3" w:rsidRPr="00912E31">
        <w:rPr>
          <w:i/>
          <w:iCs/>
          <w:color w:val="1C1E29"/>
          <w:sz w:val="24"/>
          <w:szCs w:val="24"/>
        </w:rPr>
        <w:t>effective</w:t>
      </w:r>
      <w:r w:rsidR="00D157C3" w:rsidRPr="00912E31">
        <w:rPr>
          <w:color w:val="1C1E29"/>
          <w:sz w:val="24"/>
          <w:szCs w:val="24"/>
        </w:rPr>
        <w:t xml:space="preserve">, a faculty member must provide evidence </w:t>
      </w:r>
      <w:r w:rsidR="00D157C3">
        <w:rPr>
          <w:color w:val="1C1E29"/>
          <w:sz w:val="24"/>
          <w:szCs w:val="24"/>
        </w:rPr>
        <w:t xml:space="preserve">(or specifically address how) </w:t>
      </w:r>
      <w:r w:rsidR="00D157C3" w:rsidRPr="00912E31">
        <w:rPr>
          <w:color w:val="1C1E29"/>
          <w:sz w:val="24"/>
          <w:szCs w:val="24"/>
        </w:rPr>
        <w:t>they have met two of the elements in each of the seven categories. Additionally, to be considered </w:t>
      </w:r>
      <w:r w:rsidR="00D157C3" w:rsidRPr="00912E31">
        <w:rPr>
          <w:i/>
          <w:iCs/>
          <w:color w:val="1C1E29"/>
          <w:sz w:val="24"/>
          <w:szCs w:val="24"/>
        </w:rPr>
        <w:t>excellent/exceptional</w:t>
      </w:r>
      <w:r w:rsidR="00D157C3" w:rsidRPr="00912E31">
        <w:rPr>
          <w:color w:val="1C1E29"/>
          <w:sz w:val="24"/>
          <w:szCs w:val="24"/>
        </w:rPr>
        <w:t>, a faculty member must provide evidence</w:t>
      </w:r>
      <w:r w:rsidR="00D157C3">
        <w:rPr>
          <w:color w:val="1C1E29"/>
          <w:sz w:val="24"/>
          <w:szCs w:val="24"/>
        </w:rPr>
        <w:t xml:space="preserve"> (or specifically address how)</w:t>
      </w:r>
      <w:r w:rsidR="00D157C3" w:rsidRPr="00912E31">
        <w:rPr>
          <w:color w:val="1C1E29"/>
          <w:sz w:val="24"/>
          <w:szCs w:val="24"/>
        </w:rPr>
        <w:t xml:space="preserve"> they have met all of the elements in four of the seven categories.</w:t>
      </w:r>
      <w:r w:rsidR="00D157C3">
        <w:rPr>
          <w:color w:val="1C1E29"/>
          <w:sz w:val="24"/>
          <w:szCs w:val="24"/>
        </w:rPr>
        <w:t xml:space="preserve"> </w:t>
      </w:r>
      <w:r w:rsidR="00D157C3" w:rsidRPr="00912E31">
        <w:rPr>
          <w:color w:val="1C1E29"/>
          <w:sz w:val="24"/>
          <w:szCs w:val="24"/>
        </w:rPr>
        <w:t>Faculty must also provide evidence of the following:</w:t>
      </w:r>
    </w:p>
    <w:p w14:paraId="6FE599CA" w14:textId="77777777" w:rsidR="00644F38" w:rsidRPr="00656266" w:rsidRDefault="00644F38" w:rsidP="00DA1502">
      <w:pPr>
        <w:spacing w:after="0" w:line="240" w:lineRule="auto"/>
        <w:ind w:left="360"/>
        <w:rPr>
          <w:rFonts w:cstheme="minorHAnsi"/>
          <w:b/>
          <w:sz w:val="24"/>
          <w:szCs w:val="24"/>
        </w:rPr>
      </w:pPr>
    </w:p>
    <w:p w14:paraId="204C933F" w14:textId="77777777" w:rsidR="008D6837" w:rsidRPr="003469E5" w:rsidRDefault="008D6837" w:rsidP="00816C6E">
      <w:pPr>
        <w:pStyle w:val="ListParagraph"/>
        <w:numPr>
          <w:ilvl w:val="0"/>
          <w:numId w:val="8"/>
        </w:numPr>
        <w:spacing w:line="240" w:lineRule="auto"/>
        <w:ind w:left="1440"/>
        <w:rPr>
          <w:rFonts w:cstheme="minorHAnsi"/>
          <w:b/>
          <w:bCs/>
          <w:color w:val="000000" w:themeColor="text1"/>
          <w:sz w:val="24"/>
          <w:szCs w:val="24"/>
        </w:rPr>
      </w:pPr>
      <w:r w:rsidRPr="003469E5">
        <w:rPr>
          <w:rFonts w:eastAsia="Calibri" w:cstheme="minorHAnsi"/>
          <w:b/>
          <w:bCs/>
          <w:color w:val="000000" w:themeColor="text1"/>
          <w:sz w:val="24"/>
          <w:szCs w:val="24"/>
        </w:rPr>
        <w:t>Syllabi</w:t>
      </w:r>
      <w:r w:rsidRPr="003469E5">
        <w:rPr>
          <w:rFonts w:eastAsia="Calibri" w:cstheme="minorHAnsi"/>
          <w:color w:val="000000" w:themeColor="text1"/>
          <w:sz w:val="24"/>
          <w:szCs w:val="24"/>
        </w:rPr>
        <w:t xml:space="preserve"> -- conformance with CWU syllabi requirements</w:t>
      </w:r>
    </w:p>
    <w:p w14:paraId="34B995DA" w14:textId="77777777" w:rsidR="008D6837" w:rsidRPr="003469E5" w:rsidRDefault="008D6837" w:rsidP="00816C6E">
      <w:pPr>
        <w:pStyle w:val="ListParagraph"/>
        <w:numPr>
          <w:ilvl w:val="2"/>
          <w:numId w:val="10"/>
        </w:numPr>
        <w:spacing w:after="120" w:line="240" w:lineRule="auto"/>
        <w:rPr>
          <w:rFonts w:cstheme="minorHAnsi"/>
          <w:color w:val="000000" w:themeColor="text1"/>
          <w:sz w:val="24"/>
          <w:szCs w:val="24"/>
          <w:u w:val="single"/>
        </w:rPr>
      </w:pPr>
      <w:r w:rsidRPr="003469E5">
        <w:rPr>
          <w:rFonts w:eastAsia="Calibri" w:cstheme="minorHAnsi"/>
          <w:color w:val="000000" w:themeColor="text1"/>
          <w:sz w:val="24"/>
          <w:szCs w:val="24"/>
        </w:rPr>
        <w:t>CWUP 5-90-040(37) Academic and General Regulations (</w:t>
      </w:r>
      <w:hyperlink r:id="rId40" w:anchor="Syllabi" w:history="1">
        <w:r w:rsidRPr="003469E5">
          <w:rPr>
            <w:rStyle w:val="Hyperlink"/>
            <w:rFonts w:eastAsia="Calibri" w:cstheme="minorHAnsi"/>
            <w:color w:val="000000" w:themeColor="text1"/>
            <w:sz w:val="24"/>
            <w:szCs w:val="24"/>
          </w:rPr>
          <w:t>https://www.cwu.edu/resources-reports/cwup-5-90-040-academic-and-general-regulations#Syllabi</w:t>
        </w:r>
      </w:hyperlink>
      <w:r w:rsidRPr="003469E5">
        <w:rPr>
          <w:rFonts w:eastAsia="Calibri" w:cstheme="minorHAnsi"/>
          <w:color w:val="000000" w:themeColor="text1"/>
          <w:sz w:val="24"/>
          <w:szCs w:val="24"/>
        </w:rPr>
        <w:t>) and compliance with RCW 28B.137.010.</w:t>
      </w:r>
    </w:p>
    <w:p w14:paraId="6F43B8D2" w14:textId="77777777" w:rsidR="00DA1502" w:rsidRPr="00FA575C" w:rsidRDefault="00DA1502" w:rsidP="00DA1502">
      <w:pPr>
        <w:pStyle w:val="ListParagraph"/>
        <w:spacing w:line="240" w:lineRule="auto"/>
        <w:ind w:left="2160"/>
        <w:rPr>
          <w:rFonts w:cstheme="minorHAnsi"/>
          <w:color w:val="0000FF"/>
          <w:sz w:val="24"/>
          <w:szCs w:val="24"/>
          <w:u w:val="single"/>
        </w:rPr>
      </w:pPr>
    </w:p>
    <w:p w14:paraId="141642B5" w14:textId="77777777"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 xml:space="preserve">Currency and Relevancy of Instructional Content </w:t>
      </w:r>
    </w:p>
    <w:p w14:paraId="3509DB51" w14:textId="77777777" w:rsidR="00DA1502" w:rsidRPr="00656266" w:rsidRDefault="00DA1502"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Alignment of instruction with contemporary education, accreditation, or industry standards and practices as per department standards</w:t>
      </w:r>
    </w:p>
    <w:p w14:paraId="562F89CB" w14:textId="77777777" w:rsidR="00DA1502" w:rsidRPr="00656266" w:rsidRDefault="00DA1502" w:rsidP="00DA1502">
      <w:pPr>
        <w:pStyle w:val="ListParagraph"/>
        <w:spacing w:line="240" w:lineRule="auto"/>
        <w:ind w:left="2160"/>
        <w:rPr>
          <w:rFonts w:cstheme="minorHAnsi"/>
          <w:sz w:val="24"/>
          <w:szCs w:val="24"/>
        </w:rPr>
      </w:pPr>
    </w:p>
    <w:p w14:paraId="78C602A4" w14:textId="77777777"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Student Evaluations of Instruction (SEOI) including all Short and Long Forms must be documented in Faculty 180.</w:t>
      </w:r>
    </w:p>
    <w:p w14:paraId="5F603BDF" w14:textId="274684CC" w:rsidR="00DA1502" w:rsidRPr="00FA575C" w:rsidRDefault="00DA1502" w:rsidP="00816C6E">
      <w:pPr>
        <w:pStyle w:val="ListParagraph"/>
        <w:numPr>
          <w:ilvl w:val="2"/>
          <w:numId w:val="7"/>
        </w:numPr>
        <w:spacing w:line="240" w:lineRule="auto"/>
        <w:rPr>
          <w:rFonts w:cstheme="minorHAnsi"/>
          <w:sz w:val="24"/>
          <w:szCs w:val="24"/>
        </w:rPr>
      </w:pPr>
      <w:r w:rsidRPr="00FA575C">
        <w:rPr>
          <w:rFonts w:eastAsia="Calibri" w:cstheme="minorHAnsi"/>
          <w:sz w:val="24"/>
          <w:szCs w:val="24"/>
        </w:rPr>
        <w:t xml:space="preserve">Demonstrate improvement over the review period based on student qualitative feedback noted in the </w:t>
      </w:r>
      <w:r w:rsidR="00771EED">
        <w:rPr>
          <w:rFonts w:eastAsia="Calibri" w:cstheme="minorHAnsi"/>
          <w:sz w:val="24"/>
          <w:szCs w:val="24"/>
        </w:rPr>
        <w:t>personal statement</w:t>
      </w:r>
      <w:r w:rsidRPr="00FA575C">
        <w:rPr>
          <w:rFonts w:eastAsia="Calibri" w:cstheme="minorHAnsi"/>
          <w:sz w:val="24"/>
          <w:szCs w:val="24"/>
        </w:rPr>
        <w:t xml:space="preserve"> guidelines below</w:t>
      </w:r>
      <w:r w:rsidR="00E057EF">
        <w:rPr>
          <w:rFonts w:eastAsia="Calibri" w:cstheme="minorHAnsi"/>
          <w:sz w:val="24"/>
          <w:szCs w:val="24"/>
        </w:rPr>
        <w:t xml:space="preserve">. </w:t>
      </w:r>
    </w:p>
    <w:p w14:paraId="09E5C23E" w14:textId="77777777" w:rsidR="00DA1502" w:rsidRPr="00656266" w:rsidRDefault="00DA1502" w:rsidP="00DA1502">
      <w:pPr>
        <w:pStyle w:val="ListParagraph"/>
        <w:spacing w:line="240" w:lineRule="auto"/>
        <w:ind w:left="2160"/>
        <w:rPr>
          <w:rFonts w:eastAsia="Times New Roman" w:cstheme="minorHAnsi"/>
          <w:sz w:val="24"/>
          <w:szCs w:val="24"/>
        </w:rPr>
      </w:pPr>
    </w:p>
    <w:p w14:paraId="4E596B09" w14:textId="4B159CB2" w:rsidR="00DA1502" w:rsidRPr="00FA575C" w:rsidRDefault="00DA1502" w:rsidP="00816C6E">
      <w:pPr>
        <w:pStyle w:val="ListParagraph"/>
        <w:numPr>
          <w:ilvl w:val="1"/>
          <w:numId w:val="7"/>
        </w:numPr>
        <w:spacing w:line="240" w:lineRule="auto"/>
        <w:rPr>
          <w:rFonts w:cstheme="minorHAnsi"/>
          <w:b/>
          <w:bCs/>
          <w:sz w:val="24"/>
          <w:szCs w:val="24"/>
        </w:rPr>
      </w:pPr>
      <w:r w:rsidRPr="00FA575C">
        <w:rPr>
          <w:rFonts w:eastAsia="Calibri" w:cstheme="minorHAnsi"/>
          <w:b/>
          <w:bCs/>
          <w:sz w:val="24"/>
          <w:szCs w:val="24"/>
        </w:rPr>
        <w:t>Peer Teaching Observations</w:t>
      </w:r>
      <w:r w:rsidRPr="00FA575C">
        <w:rPr>
          <w:rFonts w:eastAsia="Times New Roman" w:cstheme="minorHAnsi"/>
          <w:b/>
          <w:bCs/>
          <w:sz w:val="24"/>
          <w:szCs w:val="24"/>
        </w:rPr>
        <w:t>:</w:t>
      </w:r>
      <w:r w:rsidRPr="00FA575C">
        <w:rPr>
          <w:rFonts w:eastAsia="Calibri" w:cstheme="minorHAnsi"/>
          <w:sz w:val="24"/>
          <w:szCs w:val="24"/>
        </w:rPr>
        <w:t xml:space="preserve"> One peer observation per year</w:t>
      </w:r>
      <w:r w:rsidRPr="00FA575C">
        <w:rPr>
          <w:rFonts w:eastAsia="Times New Roman" w:cstheme="minorHAnsi"/>
          <w:sz w:val="24"/>
          <w:szCs w:val="24"/>
        </w:rPr>
        <w:t xml:space="preserve"> </w:t>
      </w:r>
      <w:r w:rsidRPr="00FA575C">
        <w:rPr>
          <w:rFonts w:eastAsia="Calibri" w:cstheme="minorHAnsi"/>
          <w:sz w:val="24"/>
          <w:szCs w:val="24"/>
        </w:rPr>
        <w:t xml:space="preserve">over the review period. Faculty should utilize at least two different observers </w:t>
      </w:r>
      <w:r w:rsidR="001E7DBC">
        <w:rPr>
          <w:rFonts w:eastAsia="Calibri" w:cstheme="minorHAnsi"/>
          <w:sz w:val="24"/>
          <w:szCs w:val="24"/>
        </w:rPr>
        <w:t>if the review period is more than one year</w:t>
      </w:r>
      <w:r w:rsidR="00E057EF">
        <w:rPr>
          <w:rFonts w:eastAsia="Calibri" w:cstheme="minorHAnsi"/>
          <w:sz w:val="24"/>
          <w:szCs w:val="24"/>
        </w:rPr>
        <w:t xml:space="preserve">. </w:t>
      </w:r>
      <w:r w:rsidRPr="00FA575C">
        <w:rPr>
          <w:rFonts w:eastAsia="Calibri" w:cstheme="minorHAnsi"/>
          <w:sz w:val="24"/>
          <w:szCs w:val="24"/>
        </w:rPr>
        <w:t xml:space="preserve">The </w:t>
      </w:r>
      <w:r w:rsidRPr="00FA575C">
        <w:rPr>
          <w:rFonts w:eastAsia="Calibri" w:cstheme="minorHAnsi"/>
          <w:sz w:val="24"/>
          <w:szCs w:val="24"/>
        </w:rPr>
        <w:lastRenderedPageBreak/>
        <w:t xml:space="preserve">peer must be a T/TT faculty member unless otherwise approved by the department chair and dean. </w:t>
      </w:r>
    </w:p>
    <w:p w14:paraId="576C200B" w14:textId="24721302" w:rsidR="00DA1502" w:rsidRPr="00FA575C" w:rsidRDefault="00DA1502" w:rsidP="00DA1502">
      <w:pPr>
        <w:spacing w:line="240" w:lineRule="auto"/>
        <w:ind w:left="1080" w:firstLine="360"/>
        <w:rPr>
          <w:rFonts w:eastAsia="Calibri" w:cstheme="minorHAnsi"/>
          <w:sz w:val="24"/>
          <w:szCs w:val="24"/>
        </w:rPr>
      </w:pPr>
      <w:r w:rsidRPr="00FA575C">
        <w:rPr>
          <w:rFonts w:eastAsia="Calibri" w:cstheme="minorHAnsi"/>
          <w:sz w:val="24"/>
          <w:szCs w:val="24"/>
        </w:rPr>
        <w:t xml:space="preserve">Departments must develop and set </w:t>
      </w:r>
      <w:r w:rsidR="00DA7D96">
        <w:rPr>
          <w:rFonts w:eastAsia="Calibri" w:cstheme="minorHAnsi"/>
          <w:sz w:val="24"/>
          <w:szCs w:val="24"/>
        </w:rPr>
        <w:t>standards</w:t>
      </w:r>
      <w:r w:rsidRPr="00FA575C">
        <w:rPr>
          <w:rFonts w:eastAsia="Calibri" w:cstheme="minorHAnsi"/>
          <w:sz w:val="24"/>
          <w:szCs w:val="24"/>
        </w:rPr>
        <w:t xml:space="preserve"> approved by the faculty and chair that include:</w:t>
      </w:r>
    </w:p>
    <w:p w14:paraId="6A1635C9" w14:textId="7CE1DABA"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strengths, challenges</w:t>
      </w:r>
      <w:r w:rsidR="00375435">
        <w:rPr>
          <w:rFonts w:eastAsia="Calibri" w:cstheme="minorHAnsi"/>
          <w:sz w:val="24"/>
          <w:szCs w:val="24"/>
        </w:rPr>
        <w:t>,</w:t>
      </w:r>
      <w:r w:rsidRPr="00FA575C">
        <w:rPr>
          <w:rFonts w:eastAsia="Calibri" w:cstheme="minorHAnsi"/>
          <w:sz w:val="24"/>
          <w:szCs w:val="24"/>
        </w:rPr>
        <w:t xml:space="preserve"> and areas for improvement</w:t>
      </w:r>
    </w:p>
    <w:p w14:paraId="711A6085" w14:textId="7F910209"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 xml:space="preserve">observer qualifications for who will complete peer observations across </w:t>
      </w:r>
      <w:r w:rsidR="006607B0" w:rsidRPr="00FA575C">
        <w:rPr>
          <w:rFonts w:eastAsia="Calibri" w:cstheme="minorHAnsi"/>
          <w:sz w:val="24"/>
          <w:szCs w:val="24"/>
        </w:rPr>
        <w:t xml:space="preserve">modalities </w:t>
      </w:r>
      <w:r w:rsidR="006607B0" w:rsidRPr="00FA575C">
        <w:rPr>
          <w:rFonts w:eastAsia="Times New Roman" w:cstheme="minorHAnsi"/>
          <w:sz w:val="24"/>
          <w:szCs w:val="24"/>
        </w:rPr>
        <w:t>(</w:t>
      </w:r>
      <w:r w:rsidRPr="00FA575C">
        <w:rPr>
          <w:rFonts w:eastAsia="Calibri" w:cstheme="minorHAnsi"/>
          <w:sz w:val="24"/>
          <w:szCs w:val="24"/>
        </w:rPr>
        <w:t>i.e., lecture, online</w:t>
      </w:r>
      <w:r w:rsidR="00375435">
        <w:rPr>
          <w:rFonts w:eastAsia="Calibri" w:cstheme="minorHAnsi"/>
          <w:sz w:val="24"/>
          <w:szCs w:val="24"/>
        </w:rPr>
        <w:t>,</w:t>
      </w:r>
      <w:r w:rsidRPr="00FA575C">
        <w:rPr>
          <w:rFonts w:eastAsia="Calibri" w:cstheme="minorHAnsi"/>
          <w:sz w:val="24"/>
          <w:szCs w:val="24"/>
        </w:rPr>
        <w:t xml:space="preserve"> and other modalities)</w:t>
      </w:r>
    </w:p>
    <w:p w14:paraId="1BF5BBDD" w14:textId="790805D5" w:rsidR="00DA1502" w:rsidRPr="00FA575C" w:rsidRDefault="00DA1502" w:rsidP="00816C6E">
      <w:pPr>
        <w:pStyle w:val="ListParagraph"/>
        <w:numPr>
          <w:ilvl w:val="3"/>
          <w:numId w:val="7"/>
        </w:numPr>
        <w:spacing w:line="240" w:lineRule="auto"/>
        <w:rPr>
          <w:rFonts w:cstheme="minorHAnsi"/>
          <w:sz w:val="24"/>
          <w:szCs w:val="24"/>
        </w:rPr>
      </w:pPr>
      <w:r w:rsidRPr="00FA575C">
        <w:rPr>
          <w:rFonts w:eastAsia="Calibri" w:cstheme="minorHAnsi"/>
          <w:sz w:val="24"/>
          <w:szCs w:val="24"/>
        </w:rPr>
        <w:t>standardized observation form(s) for lecture, online</w:t>
      </w:r>
      <w:r w:rsidR="00375435">
        <w:rPr>
          <w:rFonts w:eastAsia="Calibri" w:cstheme="minorHAnsi"/>
          <w:sz w:val="24"/>
          <w:szCs w:val="24"/>
        </w:rPr>
        <w:t>,</w:t>
      </w:r>
      <w:r w:rsidRPr="00FA575C">
        <w:rPr>
          <w:rFonts w:eastAsia="Calibri" w:cstheme="minorHAnsi"/>
          <w:sz w:val="24"/>
          <w:szCs w:val="24"/>
        </w:rPr>
        <w:t xml:space="preserve"> and other modalities</w:t>
      </w:r>
    </w:p>
    <w:p w14:paraId="3D34D657" w14:textId="4EB54771" w:rsidR="00DA1502" w:rsidRDefault="00DA1502" w:rsidP="00DA1502">
      <w:pPr>
        <w:pStyle w:val="ListParagraph"/>
        <w:spacing w:line="240" w:lineRule="auto"/>
        <w:ind w:left="2880"/>
        <w:rPr>
          <w:rFonts w:eastAsia="Times New Roman" w:cstheme="minorHAnsi"/>
          <w:sz w:val="24"/>
          <w:szCs w:val="24"/>
        </w:rPr>
      </w:pPr>
    </w:p>
    <w:p w14:paraId="2E4E0E4C" w14:textId="77777777" w:rsidR="0091786A" w:rsidRPr="001D6693" w:rsidRDefault="0091786A" w:rsidP="0091786A">
      <w:pPr>
        <w:spacing w:line="240" w:lineRule="auto"/>
        <w:ind w:left="1440"/>
        <w:rPr>
          <w:rFonts w:eastAsia="Times New Roman" w:cstheme="minorHAnsi"/>
          <w:sz w:val="24"/>
          <w:szCs w:val="24"/>
        </w:rPr>
      </w:pPr>
      <w:r w:rsidRPr="001D6693">
        <w:rPr>
          <w:rFonts w:eastAsia="Times New Roman" w:cstheme="minorHAnsi"/>
          <w:sz w:val="24"/>
          <w:szCs w:val="24"/>
        </w:rPr>
        <w:t>Faculty must be observed based on their departmental peer observation standards when the peer is a faculty member from a different department.</w:t>
      </w:r>
    </w:p>
    <w:p w14:paraId="1B829ED5" w14:textId="77777777" w:rsidR="0091786A" w:rsidRPr="00656266" w:rsidRDefault="0091786A" w:rsidP="00DA1502">
      <w:pPr>
        <w:pStyle w:val="ListParagraph"/>
        <w:spacing w:line="240" w:lineRule="auto"/>
        <w:ind w:left="2880"/>
        <w:rPr>
          <w:rFonts w:eastAsia="Times New Roman" w:cstheme="minorHAnsi"/>
          <w:sz w:val="24"/>
          <w:szCs w:val="24"/>
        </w:rPr>
      </w:pPr>
    </w:p>
    <w:p w14:paraId="40851B75" w14:textId="2342207D" w:rsidR="00E22220" w:rsidRDefault="00E22220" w:rsidP="00816C6E">
      <w:pPr>
        <w:pStyle w:val="ListParagraph"/>
        <w:numPr>
          <w:ilvl w:val="0"/>
          <w:numId w:val="8"/>
        </w:numPr>
        <w:spacing w:line="240" w:lineRule="auto"/>
        <w:ind w:left="1440"/>
        <w:rPr>
          <w:rFonts w:eastAsia="Calibri" w:cstheme="minorHAnsi"/>
          <w:sz w:val="24"/>
          <w:szCs w:val="24"/>
        </w:rPr>
      </w:pPr>
      <w:r w:rsidRPr="00FA575C">
        <w:rPr>
          <w:rFonts w:eastAsia="Calibri" w:cstheme="minorHAnsi"/>
          <w:b/>
          <w:bCs/>
          <w:sz w:val="24"/>
          <w:szCs w:val="24"/>
        </w:rPr>
        <w:t xml:space="preserve">Academic Advising </w:t>
      </w:r>
      <w:r>
        <w:rPr>
          <w:rFonts w:eastAsia="Calibri" w:cstheme="minorHAnsi"/>
          <w:b/>
          <w:bCs/>
          <w:sz w:val="24"/>
          <w:szCs w:val="24"/>
        </w:rPr>
        <w:t>M</w:t>
      </w:r>
      <w:r w:rsidRPr="00FA575C">
        <w:rPr>
          <w:rFonts w:eastAsia="Calibri" w:cstheme="minorHAnsi"/>
          <w:b/>
          <w:bCs/>
          <w:sz w:val="24"/>
          <w:szCs w:val="24"/>
        </w:rPr>
        <w:t xml:space="preserve">ust be </w:t>
      </w:r>
      <w:r>
        <w:rPr>
          <w:rFonts w:eastAsia="Calibri" w:cstheme="minorHAnsi"/>
          <w:b/>
          <w:bCs/>
          <w:sz w:val="24"/>
          <w:szCs w:val="24"/>
        </w:rPr>
        <w:t>D</w:t>
      </w:r>
      <w:r w:rsidRPr="00FA575C">
        <w:rPr>
          <w:rFonts w:eastAsia="Calibri" w:cstheme="minorHAnsi"/>
          <w:b/>
          <w:bCs/>
          <w:sz w:val="24"/>
          <w:szCs w:val="24"/>
        </w:rPr>
        <w:t>ocumented in Faculty 180</w:t>
      </w:r>
      <w:r>
        <w:rPr>
          <w:rFonts w:eastAsia="Calibri" w:cstheme="minorHAnsi"/>
          <w:b/>
          <w:bCs/>
          <w:sz w:val="24"/>
          <w:szCs w:val="24"/>
        </w:rPr>
        <w:t xml:space="preserve"> (see Appendix A)</w:t>
      </w:r>
      <w:r w:rsidR="00E057EF">
        <w:rPr>
          <w:rFonts w:eastAsia="Calibri" w:cstheme="minorHAnsi"/>
          <w:b/>
          <w:bCs/>
          <w:sz w:val="24"/>
          <w:szCs w:val="24"/>
        </w:rPr>
        <w:t xml:space="preserve">. </w:t>
      </w:r>
      <w:r w:rsidRPr="00FA575C">
        <w:rPr>
          <w:rFonts w:eastAsia="Calibri" w:cstheme="minorHAnsi"/>
          <w:sz w:val="24"/>
          <w:szCs w:val="24"/>
        </w:rPr>
        <w:t>This includes the number of students advised and academic level (for example undergraduate, graduate, post-baccalaureate, etc.)</w:t>
      </w:r>
      <w:r w:rsidR="00E057EF">
        <w:rPr>
          <w:rFonts w:eastAsia="Calibri" w:cstheme="minorHAnsi"/>
          <w:sz w:val="24"/>
          <w:szCs w:val="24"/>
        </w:rPr>
        <w:t xml:space="preserve">. </w:t>
      </w:r>
      <w:r w:rsidRPr="00FA575C">
        <w:rPr>
          <w:rFonts w:eastAsia="Calibri" w:cstheme="minorHAnsi"/>
          <w:sz w:val="24"/>
          <w:szCs w:val="24"/>
        </w:rPr>
        <w:t xml:space="preserve">Advising activities and responsibilities </w:t>
      </w:r>
      <w:r>
        <w:rPr>
          <w:rFonts w:eastAsia="Calibri" w:cstheme="minorHAnsi"/>
          <w:sz w:val="24"/>
          <w:szCs w:val="24"/>
        </w:rPr>
        <w:t>must</w:t>
      </w:r>
      <w:r w:rsidRPr="00FA575C">
        <w:rPr>
          <w:rFonts w:eastAsia="Calibri" w:cstheme="minorHAnsi"/>
          <w:sz w:val="24"/>
          <w:szCs w:val="24"/>
        </w:rPr>
        <w:t xml:space="preserve"> be included in the </w:t>
      </w:r>
      <w:r w:rsidR="00771EED">
        <w:rPr>
          <w:rFonts w:eastAsia="Calibri" w:cstheme="minorHAnsi"/>
          <w:sz w:val="24"/>
          <w:szCs w:val="24"/>
        </w:rPr>
        <w:t>personal statement</w:t>
      </w:r>
      <w:r w:rsidRPr="00FA575C">
        <w:rPr>
          <w:rFonts w:eastAsia="Calibri" w:cstheme="minorHAnsi"/>
          <w:sz w:val="24"/>
          <w:szCs w:val="24"/>
        </w:rPr>
        <w:t>.</w:t>
      </w:r>
      <w:r>
        <w:rPr>
          <w:rFonts w:eastAsia="Calibri" w:cstheme="minorHAnsi"/>
          <w:sz w:val="24"/>
          <w:szCs w:val="24"/>
        </w:rPr>
        <w:t xml:space="preserve"> </w:t>
      </w:r>
    </w:p>
    <w:p w14:paraId="32CE022A" w14:textId="614E3193" w:rsidR="00E22220" w:rsidRDefault="00E22220" w:rsidP="00816C6E">
      <w:pPr>
        <w:pStyle w:val="ListParagraph"/>
        <w:numPr>
          <w:ilvl w:val="1"/>
          <w:numId w:val="8"/>
        </w:numPr>
        <w:spacing w:after="0" w:line="240" w:lineRule="auto"/>
        <w:ind w:left="2160"/>
        <w:rPr>
          <w:rFonts w:eastAsia="Calibri" w:cstheme="minorHAnsi"/>
          <w:sz w:val="24"/>
          <w:szCs w:val="24"/>
        </w:rPr>
      </w:pPr>
      <w:r w:rsidRPr="00656266">
        <w:rPr>
          <w:rFonts w:eastAsia="Calibri" w:cstheme="minorHAnsi"/>
          <w:sz w:val="24"/>
          <w:szCs w:val="24"/>
        </w:rPr>
        <w:t xml:space="preserve">Departments may develop and set </w:t>
      </w:r>
      <w:r w:rsidR="00DA7D96">
        <w:rPr>
          <w:rFonts w:eastAsia="Calibri" w:cstheme="minorHAnsi"/>
          <w:sz w:val="24"/>
          <w:szCs w:val="24"/>
        </w:rPr>
        <w:t>standards</w:t>
      </w:r>
      <w:r w:rsidRPr="00656266">
        <w:rPr>
          <w:rFonts w:eastAsia="Calibri" w:cstheme="minorHAnsi"/>
          <w:sz w:val="24"/>
          <w:szCs w:val="24"/>
        </w:rPr>
        <w:t xml:space="preserve"> approved by the faculty and chair for advising</w:t>
      </w:r>
      <w:r>
        <w:rPr>
          <w:rFonts w:eastAsia="Calibri" w:cstheme="minorHAnsi"/>
          <w:sz w:val="24"/>
          <w:szCs w:val="24"/>
        </w:rPr>
        <w:t>.</w:t>
      </w:r>
    </w:p>
    <w:p w14:paraId="09630101" w14:textId="6E95EA83" w:rsidR="00B05C1F" w:rsidRPr="0039602A" w:rsidRDefault="00272891" w:rsidP="0039602A">
      <w:pPr>
        <w:rPr>
          <w:rFonts w:eastAsia="Calibri" w:cstheme="minorHAnsi"/>
          <w:sz w:val="24"/>
          <w:szCs w:val="24"/>
        </w:rPr>
      </w:pPr>
      <w:r w:rsidRPr="000A0EF1">
        <w:rPr>
          <w:rFonts w:cstheme="minorHAnsi"/>
          <w:b/>
          <w:sz w:val="24"/>
          <w:szCs w:val="24"/>
        </w:rPr>
        <w:t xml:space="preserve">Scholarship: </w:t>
      </w:r>
    </w:p>
    <w:p w14:paraId="0616DB1D" w14:textId="659DD8D9" w:rsidR="001B5083" w:rsidRPr="000A0EF1" w:rsidRDefault="00272891" w:rsidP="00816C6E">
      <w:pPr>
        <w:pStyle w:val="ListParagraph"/>
        <w:numPr>
          <w:ilvl w:val="0"/>
          <w:numId w:val="8"/>
        </w:numPr>
        <w:spacing w:after="0" w:line="240" w:lineRule="auto"/>
        <w:rPr>
          <w:rFonts w:cstheme="minorHAnsi"/>
          <w:sz w:val="24"/>
          <w:szCs w:val="24"/>
        </w:rPr>
      </w:pPr>
      <w:r w:rsidRPr="000A0EF1">
        <w:rPr>
          <w:rFonts w:cstheme="minorHAnsi"/>
          <w:sz w:val="24"/>
          <w:szCs w:val="24"/>
        </w:rPr>
        <w:t>Faculty members will be evaluated based on the quality of their performance in scholarship workload assignments</w:t>
      </w:r>
      <w:r w:rsidR="001B5083">
        <w:rPr>
          <w:rFonts w:cstheme="minorHAnsi"/>
          <w:sz w:val="24"/>
          <w:szCs w:val="24"/>
        </w:rPr>
        <w:t>, as applicable,</w:t>
      </w:r>
      <w:r w:rsidRPr="000A0EF1">
        <w:rPr>
          <w:rFonts w:cstheme="minorHAnsi"/>
          <w:sz w:val="24"/>
          <w:szCs w:val="24"/>
        </w:rPr>
        <w:t xml:space="preserve"> on an individual basis</w:t>
      </w:r>
      <w:r w:rsidR="00B56D32" w:rsidRPr="000A0EF1">
        <w:rPr>
          <w:rFonts w:cstheme="minorHAnsi"/>
          <w:sz w:val="24"/>
          <w:szCs w:val="24"/>
        </w:rPr>
        <w:t xml:space="preserve"> per letter(s) of appointment.</w:t>
      </w:r>
    </w:p>
    <w:p w14:paraId="53D89980" w14:textId="77777777" w:rsidR="00B56D32" w:rsidRPr="00FA575C" w:rsidRDefault="00B56D32" w:rsidP="00B56D32">
      <w:pPr>
        <w:spacing w:after="0" w:line="240" w:lineRule="auto"/>
        <w:rPr>
          <w:rFonts w:cstheme="minorHAnsi"/>
          <w:sz w:val="24"/>
          <w:szCs w:val="24"/>
        </w:rPr>
      </w:pPr>
    </w:p>
    <w:p w14:paraId="4FA13480" w14:textId="77777777" w:rsidR="00B05C1F" w:rsidRDefault="00272891" w:rsidP="000A0EF1">
      <w:pPr>
        <w:spacing w:after="0" w:line="240" w:lineRule="auto"/>
        <w:rPr>
          <w:rFonts w:cstheme="minorHAnsi"/>
          <w:sz w:val="24"/>
          <w:szCs w:val="24"/>
        </w:rPr>
      </w:pPr>
      <w:r w:rsidRPr="000A0EF1">
        <w:rPr>
          <w:rFonts w:cstheme="minorHAnsi"/>
          <w:b/>
          <w:sz w:val="24"/>
          <w:szCs w:val="24"/>
        </w:rPr>
        <w:t>Service:</w:t>
      </w:r>
      <w:r w:rsidRPr="000A0EF1">
        <w:rPr>
          <w:rFonts w:cstheme="minorHAnsi"/>
          <w:sz w:val="24"/>
          <w:szCs w:val="24"/>
        </w:rPr>
        <w:t xml:space="preserve"> </w:t>
      </w:r>
    </w:p>
    <w:p w14:paraId="13D65B8E" w14:textId="4977F021" w:rsidR="00EF7CA1" w:rsidRPr="000A0EF1" w:rsidRDefault="00E118B0" w:rsidP="00816C6E">
      <w:pPr>
        <w:pStyle w:val="ListParagraph"/>
        <w:numPr>
          <w:ilvl w:val="0"/>
          <w:numId w:val="8"/>
        </w:numPr>
        <w:spacing w:after="0" w:line="240" w:lineRule="auto"/>
        <w:rPr>
          <w:rFonts w:cstheme="minorHAnsi"/>
          <w:sz w:val="24"/>
          <w:szCs w:val="24"/>
        </w:rPr>
      </w:pPr>
      <w:r w:rsidRPr="00CC1F48">
        <w:rPr>
          <w:rFonts w:cstheme="minorHAnsi"/>
          <w:sz w:val="24"/>
          <w:szCs w:val="24"/>
        </w:rPr>
        <w:t xml:space="preserve">Faculty members will be evaluated based on the quality of their performance in </w:t>
      </w:r>
      <w:r>
        <w:rPr>
          <w:rFonts w:cstheme="minorHAnsi"/>
          <w:sz w:val="24"/>
          <w:szCs w:val="24"/>
        </w:rPr>
        <w:t>service</w:t>
      </w:r>
      <w:r w:rsidRPr="00CC1F48">
        <w:rPr>
          <w:rFonts w:cstheme="minorHAnsi"/>
          <w:sz w:val="24"/>
          <w:szCs w:val="24"/>
        </w:rPr>
        <w:t xml:space="preserve"> workload assignments</w:t>
      </w:r>
      <w:r>
        <w:rPr>
          <w:rFonts w:cstheme="minorHAnsi"/>
          <w:sz w:val="24"/>
          <w:szCs w:val="24"/>
        </w:rPr>
        <w:t>, as applicable,</w:t>
      </w:r>
      <w:r w:rsidRPr="00CC1F48">
        <w:rPr>
          <w:rFonts w:cstheme="minorHAnsi"/>
          <w:sz w:val="24"/>
          <w:szCs w:val="24"/>
        </w:rPr>
        <w:t xml:space="preserve"> on an individual basis per letter(s) of appointment.</w:t>
      </w:r>
      <w:r>
        <w:rPr>
          <w:rFonts w:cstheme="minorHAnsi"/>
          <w:sz w:val="24"/>
          <w:szCs w:val="24"/>
        </w:rPr>
        <w:t xml:space="preserve"> </w:t>
      </w:r>
      <w:r w:rsidR="00EF7CA1" w:rsidRPr="000A0EF1">
        <w:rPr>
          <w:rFonts w:cstheme="minorHAnsi"/>
          <w:sz w:val="24"/>
          <w:szCs w:val="24"/>
        </w:rPr>
        <w:t>Service</w:t>
      </w:r>
      <w:r w:rsidR="00513381">
        <w:rPr>
          <w:rFonts w:cstheme="minorHAnsi"/>
          <w:sz w:val="24"/>
          <w:szCs w:val="24"/>
        </w:rPr>
        <w:t xml:space="preserve"> examples may </w:t>
      </w:r>
      <w:proofErr w:type="gramStart"/>
      <w:r w:rsidR="00513381">
        <w:rPr>
          <w:rFonts w:cstheme="minorHAnsi"/>
          <w:sz w:val="24"/>
          <w:szCs w:val="24"/>
        </w:rPr>
        <w:t>include:</w:t>
      </w:r>
      <w:proofErr w:type="gramEnd"/>
      <w:r w:rsidR="00EF7CA1" w:rsidRPr="000A0EF1">
        <w:rPr>
          <w:rFonts w:cstheme="minorHAnsi"/>
          <w:sz w:val="24"/>
          <w:szCs w:val="24"/>
        </w:rPr>
        <w:t xml:space="preserve"> committees, task</w:t>
      </w:r>
      <w:r w:rsidR="00375435">
        <w:rPr>
          <w:rFonts w:cstheme="minorHAnsi"/>
          <w:sz w:val="24"/>
          <w:szCs w:val="24"/>
        </w:rPr>
        <w:t xml:space="preserve"> </w:t>
      </w:r>
      <w:r w:rsidR="00EF7CA1" w:rsidRPr="000A0EF1">
        <w:rPr>
          <w:rFonts w:cstheme="minorHAnsi"/>
          <w:sz w:val="24"/>
          <w:szCs w:val="24"/>
        </w:rPr>
        <w:t xml:space="preserve">forces, or councils that </w:t>
      </w:r>
      <w:r w:rsidR="00375435">
        <w:rPr>
          <w:rFonts w:cstheme="minorHAnsi"/>
          <w:sz w:val="24"/>
          <w:szCs w:val="24"/>
        </w:rPr>
        <w:t>align</w:t>
      </w:r>
      <w:r w:rsidR="00EF7CA1" w:rsidRPr="000A0EF1">
        <w:rPr>
          <w:rFonts w:cstheme="minorHAnsi"/>
          <w:sz w:val="24"/>
          <w:szCs w:val="24"/>
        </w:rPr>
        <w:t xml:space="preserve"> with a faculty member’s goals and profes</w:t>
      </w:r>
      <w:r w:rsidR="005921FF" w:rsidRPr="000A0EF1">
        <w:rPr>
          <w:rFonts w:cstheme="minorHAnsi"/>
          <w:sz w:val="24"/>
          <w:szCs w:val="24"/>
        </w:rPr>
        <w:t>sional responsibilities at the program, d</w:t>
      </w:r>
      <w:r w:rsidR="00EF7CA1" w:rsidRPr="000A0EF1">
        <w:rPr>
          <w:rFonts w:cstheme="minorHAnsi"/>
          <w:sz w:val="24"/>
          <w:szCs w:val="24"/>
        </w:rPr>
        <w:t>epartment, College, University, professional, and/or community level. University-level service includes involvement on all committees, councils, task forces, work groups, or teams listed on the University website (</w:t>
      </w:r>
      <w:hyperlink r:id="rId41" w:history="1">
        <w:r w:rsidR="00EF7CA1" w:rsidRPr="00E118B0">
          <w:rPr>
            <w:rStyle w:val="Hyperlink"/>
            <w:rFonts w:cstheme="minorHAnsi"/>
            <w:sz w:val="24"/>
            <w:szCs w:val="24"/>
          </w:rPr>
          <w:t>http://www.cwu.edu/resources-reports/committees-councils-task-forces-and-teams</w:t>
        </w:r>
      </w:hyperlink>
      <w:r w:rsidR="00EF7CA1" w:rsidRPr="000A0EF1">
        <w:rPr>
          <w:rFonts w:cstheme="minorHAnsi"/>
          <w:sz w:val="24"/>
          <w:szCs w:val="24"/>
        </w:rPr>
        <w:t>) as well as ad-hoc groups which serve the University at large. Documentation of role(s) is the responsibility of the faculty member under review.</w:t>
      </w:r>
    </w:p>
    <w:p w14:paraId="6D8B71EC" w14:textId="6F7F039A" w:rsidR="00B56D32" w:rsidRPr="00FA575C" w:rsidRDefault="00B56D32" w:rsidP="00B56D32">
      <w:pPr>
        <w:spacing w:after="0" w:line="240" w:lineRule="auto"/>
        <w:rPr>
          <w:rFonts w:cstheme="minorHAnsi"/>
          <w:sz w:val="24"/>
          <w:szCs w:val="24"/>
        </w:rPr>
      </w:pPr>
    </w:p>
    <w:p w14:paraId="308CE0BE" w14:textId="2E691FDF" w:rsidR="001165F6" w:rsidRDefault="00594AA7" w:rsidP="000A0EF1">
      <w:pPr>
        <w:rPr>
          <w:rFonts w:eastAsia="Times New Roman" w:cstheme="minorHAnsi"/>
          <w:color w:val="000000"/>
          <w:sz w:val="24"/>
          <w:szCs w:val="24"/>
          <w:bdr w:val="none" w:sz="0" w:space="0" w:color="auto" w:frame="1"/>
        </w:rPr>
      </w:pPr>
      <w:r>
        <w:rPr>
          <w:rFonts w:eastAsia="Times New Roman" w:cstheme="minorHAnsi"/>
          <w:b/>
          <w:bCs/>
          <w:sz w:val="24"/>
          <w:szCs w:val="24"/>
        </w:rPr>
        <w:t>Personal</w:t>
      </w:r>
      <w:r w:rsidR="0077728B" w:rsidRPr="00FA575C">
        <w:rPr>
          <w:rFonts w:eastAsia="Times New Roman" w:cstheme="minorHAnsi"/>
          <w:b/>
          <w:bCs/>
          <w:sz w:val="24"/>
          <w:szCs w:val="24"/>
        </w:rPr>
        <w:t> Statement</w:t>
      </w:r>
    </w:p>
    <w:p w14:paraId="5B02913F" w14:textId="57769FEB" w:rsidR="00022C8F" w:rsidRDefault="00022C8F" w:rsidP="00022C8F">
      <w:pPr>
        <w:spacing w:after="0" w:line="240" w:lineRule="auto"/>
        <w:ind w:left="720"/>
        <w:textAlignment w:val="baseline"/>
      </w:pPr>
      <w:r>
        <w:rPr>
          <w:rFonts w:eastAsia="Times New Roman" w:cstheme="minorHAnsi"/>
          <w:bCs/>
          <w:color w:val="000000"/>
          <w:sz w:val="24"/>
          <w:szCs w:val="24"/>
        </w:rPr>
        <w:t xml:space="preserve">Faculty members will prepare a personal statement that summarizes their accomplishments in teaching, scholarship/creative expression, and service if each of these is applicable. Content that can be addressed in each section of this personal statement is described below. </w:t>
      </w:r>
      <w:r w:rsidRPr="00FA575C">
        <w:rPr>
          <w:rFonts w:eastAsia="Times New Roman" w:cstheme="minorHAnsi"/>
          <w:bCs/>
          <w:color w:val="000000"/>
          <w:sz w:val="24"/>
          <w:szCs w:val="24"/>
        </w:rPr>
        <w:t xml:space="preserve">Typically, the most effective </w:t>
      </w:r>
      <w:r>
        <w:rPr>
          <w:rFonts w:eastAsia="Times New Roman" w:cstheme="minorHAnsi"/>
          <w:bCs/>
          <w:color w:val="000000"/>
          <w:sz w:val="24"/>
          <w:szCs w:val="24"/>
        </w:rPr>
        <w:t>personal statement</w:t>
      </w:r>
      <w:r w:rsidRPr="00FA575C">
        <w:rPr>
          <w:rFonts w:eastAsia="Times New Roman" w:cstheme="minorHAnsi"/>
          <w:bCs/>
          <w:color w:val="000000"/>
          <w:sz w:val="24"/>
          <w:szCs w:val="24"/>
        </w:rPr>
        <w:t xml:space="preserve"> is </w:t>
      </w:r>
      <w:r>
        <w:rPr>
          <w:rFonts w:eastAsia="Times New Roman" w:cstheme="minorHAnsi"/>
          <w:bCs/>
          <w:color w:val="000000"/>
          <w:sz w:val="24"/>
          <w:szCs w:val="24"/>
        </w:rPr>
        <w:t>generally under 10 pages</w:t>
      </w:r>
      <w:r w:rsidRPr="00FA575C">
        <w:rPr>
          <w:rFonts w:eastAsia="Times New Roman" w:cstheme="minorHAnsi"/>
          <w:bCs/>
          <w:color w:val="000000"/>
          <w:sz w:val="24"/>
          <w:szCs w:val="24"/>
        </w:rPr>
        <w:t xml:space="preserve"> long. </w:t>
      </w:r>
      <w:r>
        <w:rPr>
          <w:rFonts w:eastAsia="Times New Roman" w:cstheme="minorHAnsi"/>
          <w:bCs/>
          <w:color w:val="000000"/>
          <w:sz w:val="24"/>
          <w:szCs w:val="24"/>
        </w:rPr>
        <w:t>Appendices do not count towards any maximum</w:t>
      </w:r>
      <w:r w:rsidRPr="00FA575C">
        <w:rPr>
          <w:rFonts w:eastAsia="Times New Roman" w:cstheme="minorHAnsi"/>
          <w:bCs/>
          <w:color w:val="000000"/>
          <w:sz w:val="24"/>
          <w:szCs w:val="24"/>
        </w:rPr>
        <w:t xml:space="preserve"> page count.</w:t>
      </w:r>
      <w:r w:rsidRPr="00FA575C">
        <w:rPr>
          <w:rFonts w:eastAsia="Times New Roman" w:cstheme="minorHAnsi"/>
          <w:sz w:val="24"/>
          <w:szCs w:val="24"/>
        </w:rPr>
        <w:t xml:space="preserve"> At a minimum, the </w:t>
      </w:r>
      <w:r>
        <w:rPr>
          <w:rFonts w:eastAsia="Times New Roman" w:cstheme="minorHAnsi"/>
          <w:sz w:val="24"/>
          <w:szCs w:val="24"/>
        </w:rPr>
        <w:t>personal statement</w:t>
      </w:r>
      <w:r w:rsidRPr="00FA575C">
        <w:rPr>
          <w:rFonts w:eastAsia="Times New Roman" w:cstheme="minorHAnsi"/>
          <w:sz w:val="24"/>
          <w:szCs w:val="24"/>
        </w:rPr>
        <w:t xml:space="preserve"> must include a discussion of only the activities </w:t>
      </w:r>
      <w:r w:rsidRPr="00FA575C">
        <w:rPr>
          <w:rFonts w:cstheme="minorHAnsi"/>
          <w:sz w:val="24"/>
          <w:szCs w:val="24"/>
        </w:rPr>
        <w:t xml:space="preserve">specified in </w:t>
      </w:r>
      <w:r>
        <w:rPr>
          <w:rFonts w:cstheme="minorHAnsi"/>
          <w:sz w:val="24"/>
          <w:szCs w:val="24"/>
        </w:rPr>
        <w:t>the faculty member’s</w:t>
      </w:r>
      <w:r w:rsidRPr="00FA575C">
        <w:rPr>
          <w:rFonts w:cstheme="minorHAnsi"/>
          <w:sz w:val="24"/>
          <w:szCs w:val="24"/>
        </w:rPr>
        <w:t xml:space="preserve"> workload plan over the review period as detailed below</w:t>
      </w:r>
      <w:r>
        <w:rPr>
          <w:rFonts w:cstheme="minorHAnsi"/>
          <w:sz w:val="24"/>
          <w:szCs w:val="24"/>
        </w:rPr>
        <w:t xml:space="preserve">. </w:t>
      </w:r>
      <w:r>
        <w:rPr>
          <w:rFonts w:eastAsia="Times New Roman" w:cstheme="minorHAnsi"/>
          <w:color w:val="000000"/>
          <w:sz w:val="24"/>
          <w:szCs w:val="24"/>
          <w:bdr w:val="none" w:sz="0" w:space="0" w:color="auto" w:frame="1"/>
        </w:rPr>
        <w:t>Faculty</w:t>
      </w:r>
      <w:r w:rsidRPr="00FA575C">
        <w:rPr>
          <w:rFonts w:eastAsia="Times New Roman" w:cstheme="minorHAnsi"/>
          <w:color w:val="000000"/>
          <w:sz w:val="24"/>
          <w:szCs w:val="24"/>
          <w:bdr w:val="none" w:sz="0" w:space="0" w:color="auto" w:frame="1"/>
        </w:rPr>
        <w:t xml:space="preserve"> must state which </w:t>
      </w:r>
      <w:r>
        <w:rPr>
          <w:rFonts w:eastAsia="Times New Roman" w:cstheme="minorHAnsi"/>
          <w:color w:val="000000"/>
          <w:sz w:val="24"/>
          <w:szCs w:val="24"/>
          <w:bdr w:val="none" w:sz="0" w:space="0" w:color="auto" w:frame="1"/>
        </w:rPr>
        <w:t>standards</w:t>
      </w:r>
      <w:r w:rsidRPr="00FA575C">
        <w:rPr>
          <w:rFonts w:eastAsia="Times New Roman" w:cstheme="minorHAnsi"/>
          <w:color w:val="000000"/>
          <w:sz w:val="24"/>
          <w:szCs w:val="24"/>
          <w:bdr w:val="none" w:sz="0" w:space="0" w:color="auto" w:frame="1"/>
        </w:rPr>
        <w:t xml:space="preserve"> they want to be evaluated under</w:t>
      </w:r>
      <w:r>
        <w:rPr>
          <w:rFonts w:eastAsia="Times New Roman" w:cstheme="minorHAnsi"/>
          <w:color w:val="000000"/>
          <w:sz w:val="24"/>
          <w:szCs w:val="24"/>
          <w:bdr w:val="none" w:sz="0" w:space="0" w:color="auto" w:frame="1"/>
        </w:rPr>
        <w:t xml:space="preserve"> (2014 or 2022)</w:t>
      </w:r>
      <w:r w:rsidRPr="00FA575C">
        <w:rPr>
          <w:rFonts w:eastAsia="Times New Roman" w:cstheme="minorHAnsi"/>
          <w:color w:val="000000"/>
          <w:sz w:val="24"/>
          <w:szCs w:val="24"/>
          <w:bdr w:val="none" w:sz="0" w:space="0" w:color="auto" w:frame="1"/>
        </w:rPr>
        <w:t xml:space="preserve"> at the be</w:t>
      </w:r>
      <w:r>
        <w:rPr>
          <w:rFonts w:eastAsia="Times New Roman" w:cstheme="minorHAnsi"/>
          <w:color w:val="000000"/>
          <w:sz w:val="24"/>
          <w:szCs w:val="24"/>
          <w:bdr w:val="none" w:sz="0" w:space="0" w:color="auto" w:frame="1"/>
        </w:rPr>
        <w:t>ginning of their Personal</w:t>
      </w:r>
      <w:r w:rsidRPr="00FA575C">
        <w:rPr>
          <w:rFonts w:eastAsia="Times New Roman" w:cstheme="minorHAnsi"/>
          <w:color w:val="000000"/>
          <w:sz w:val="24"/>
          <w:szCs w:val="24"/>
          <w:bdr w:val="none" w:sz="0" w:space="0" w:color="auto" w:frame="1"/>
        </w:rPr>
        <w:t xml:space="preserve"> Statement.</w:t>
      </w:r>
      <w:r>
        <w:rPr>
          <w:rFonts w:eastAsia="Times New Roman" w:cstheme="minorHAnsi"/>
          <w:color w:val="000000"/>
          <w:sz w:val="24"/>
          <w:szCs w:val="24"/>
          <w:bdr w:val="none" w:sz="0" w:space="0" w:color="auto" w:frame="1"/>
        </w:rPr>
        <w:t xml:space="preserve"> D</w:t>
      </w:r>
      <w:r w:rsidRPr="00FA575C">
        <w:rPr>
          <w:rFonts w:eastAsia="Times New Roman" w:cstheme="minorHAnsi"/>
          <w:sz w:val="24"/>
          <w:szCs w:val="24"/>
        </w:rPr>
        <w:t>epartments may develop and set additional requirements approved by the faculty and chair.</w:t>
      </w:r>
    </w:p>
    <w:p w14:paraId="5F9D92E3" w14:textId="4438B23D" w:rsidR="00A27336" w:rsidRPr="00FA575C" w:rsidRDefault="00A27336" w:rsidP="000A0EF1">
      <w:pPr>
        <w:spacing w:after="0" w:line="240" w:lineRule="auto"/>
        <w:textAlignment w:val="baseline"/>
        <w:rPr>
          <w:rFonts w:cstheme="minorHAnsi"/>
          <w:sz w:val="24"/>
          <w:szCs w:val="24"/>
        </w:rPr>
      </w:pPr>
    </w:p>
    <w:p w14:paraId="48CE12A3" w14:textId="77777777" w:rsidR="00022C8F" w:rsidRDefault="00022C8F" w:rsidP="0077728B">
      <w:pPr>
        <w:spacing w:after="0" w:line="240" w:lineRule="auto"/>
        <w:ind w:left="1440"/>
        <w:rPr>
          <w:rFonts w:eastAsia="Times New Roman" w:cstheme="minorHAnsi"/>
          <w:b/>
          <w:bCs/>
          <w:color w:val="000000"/>
          <w:sz w:val="24"/>
          <w:szCs w:val="24"/>
        </w:rPr>
      </w:pPr>
    </w:p>
    <w:p w14:paraId="3DCC1A25" w14:textId="77777777" w:rsidR="00022C8F" w:rsidRDefault="00022C8F" w:rsidP="0077728B">
      <w:pPr>
        <w:spacing w:after="0" w:line="240" w:lineRule="auto"/>
        <w:ind w:left="1440"/>
        <w:rPr>
          <w:rFonts w:eastAsia="Times New Roman" w:cstheme="minorHAnsi"/>
          <w:b/>
          <w:bCs/>
          <w:color w:val="000000"/>
          <w:sz w:val="24"/>
          <w:szCs w:val="24"/>
        </w:rPr>
      </w:pPr>
    </w:p>
    <w:p w14:paraId="6E813C0D" w14:textId="24ADE237" w:rsidR="0077728B" w:rsidRDefault="0077728B" w:rsidP="0077728B">
      <w:pPr>
        <w:spacing w:after="0" w:line="240" w:lineRule="auto"/>
        <w:ind w:left="1440"/>
        <w:rPr>
          <w:rFonts w:eastAsia="Times New Roman" w:cstheme="minorHAnsi"/>
          <w:b/>
          <w:bCs/>
          <w:color w:val="000000"/>
          <w:sz w:val="24"/>
          <w:szCs w:val="24"/>
        </w:rPr>
      </w:pPr>
      <w:r w:rsidRPr="00656266">
        <w:rPr>
          <w:rFonts w:eastAsia="Times New Roman" w:cstheme="minorHAnsi"/>
          <w:b/>
          <w:bCs/>
          <w:color w:val="000000"/>
          <w:sz w:val="24"/>
          <w:szCs w:val="24"/>
        </w:rPr>
        <w:t>Teaching</w:t>
      </w:r>
      <w:r w:rsidR="00AB2B47">
        <w:rPr>
          <w:rFonts w:eastAsia="Times New Roman" w:cstheme="minorHAnsi"/>
          <w:b/>
          <w:bCs/>
          <w:color w:val="000000"/>
          <w:sz w:val="24"/>
          <w:szCs w:val="24"/>
        </w:rPr>
        <w:t xml:space="preserve"> (if applicable)</w:t>
      </w:r>
    </w:p>
    <w:p w14:paraId="10C8AFD3" w14:textId="59D3FDB8" w:rsidR="005F599C" w:rsidRPr="00FA575C" w:rsidRDefault="00F74495" w:rsidP="005F599C">
      <w:pPr>
        <w:spacing w:after="0" w:line="240" w:lineRule="auto"/>
        <w:ind w:left="1440"/>
        <w:rPr>
          <w:rFonts w:eastAsia="Times New Roman" w:cstheme="minorHAnsi"/>
          <w:sz w:val="24"/>
          <w:szCs w:val="24"/>
        </w:rPr>
      </w:pPr>
      <w:r w:rsidRPr="00EB584D">
        <w:rPr>
          <w:rFonts w:eastAsia="Times New Roman" w:cstheme="minorHAnsi"/>
          <w:bCs/>
          <w:color w:val="000000"/>
          <w:sz w:val="24"/>
          <w:szCs w:val="24"/>
        </w:rPr>
        <w:t xml:space="preserve">Appendix B provides guidance on how to develop the teaching area of the </w:t>
      </w:r>
      <w:r w:rsidR="004F25BF">
        <w:rPr>
          <w:rFonts w:eastAsia="Times New Roman" w:cstheme="minorHAnsi"/>
          <w:bCs/>
          <w:color w:val="000000"/>
          <w:sz w:val="24"/>
          <w:szCs w:val="24"/>
        </w:rPr>
        <w:t>personal</w:t>
      </w:r>
      <w:r w:rsidRPr="00EB584D">
        <w:rPr>
          <w:rFonts w:eastAsia="Times New Roman" w:cstheme="minorHAnsi"/>
          <w:bCs/>
          <w:color w:val="000000"/>
          <w:sz w:val="24"/>
          <w:szCs w:val="24"/>
        </w:rPr>
        <w:t xml:space="preserve"> statement. The</w:t>
      </w:r>
      <w:r w:rsidR="005F599C" w:rsidRPr="0047318F">
        <w:rPr>
          <w:rFonts w:eastAsia="Times New Roman" w:cstheme="minorHAnsi"/>
          <w:bCs/>
          <w:color w:val="000000"/>
          <w:sz w:val="24"/>
          <w:szCs w:val="24"/>
        </w:rPr>
        <w:t xml:space="preserve"> teaching area </w:t>
      </w:r>
      <w:r w:rsidR="005F599C">
        <w:rPr>
          <w:rFonts w:eastAsia="Times New Roman" w:cstheme="minorHAnsi"/>
          <w:bCs/>
          <w:color w:val="000000"/>
          <w:sz w:val="24"/>
          <w:szCs w:val="24"/>
        </w:rPr>
        <w:t xml:space="preserve">must </w:t>
      </w:r>
      <w:r w:rsidR="005F599C" w:rsidRPr="0047318F">
        <w:rPr>
          <w:rFonts w:eastAsia="Times New Roman" w:cstheme="minorHAnsi"/>
          <w:bCs/>
          <w:color w:val="000000"/>
          <w:sz w:val="24"/>
          <w:szCs w:val="24"/>
        </w:rPr>
        <w:t>provide evidence (where applicable) from SEOI student comments, peer observations and other relevant materials/resources demonstrating effectiveness or excellence in each category</w:t>
      </w:r>
      <w:r w:rsidR="005F599C">
        <w:rPr>
          <w:rFonts w:eastAsia="Times New Roman" w:cstheme="minorHAnsi"/>
          <w:bCs/>
          <w:color w:val="000000"/>
          <w:sz w:val="24"/>
          <w:szCs w:val="24"/>
        </w:rPr>
        <w:t xml:space="preserve"> from Appendix B</w:t>
      </w:r>
      <w:r w:rsidR="005F599C" w:rsidRPr="0047318F">
        <w:rPr>
          <w:rFonts w:eastAsia="Times New Roman" w:cstheme="minorHAnsi"/>
          <w:bCs/>
          <w:color w:val="000000"/>
          <w:sz w:val="24"/>
          <w:szCs w:val="24"/>
        </w:rPr>
        <w:t>. Attainment of elements that cannot be documented must be addressed in the self-reflection narrative.</w:t>
      </w:r>
      <w:r w:rsidR="005F599C">
        <w:rPr>
          <w:rFonts w:eastAsia="Times New Roman" w:cstheme="minorHAnsi"/>
          <w:bCs/>
          <w:color w:val="000000"/>
          <w:sz w:val="24"/>
          <w:szCs w:val="24"/>
        </w:rPr>
        <w:t xml:space="preserve"> The statement should also address the following: </w:t>
      </w:r>
    </w:p>
    <w:p w14:paraId="0DD91A6A" w14:textId="77777777" w:rsidR="009E4AC8" w:rsidRPr="00656266" w:rsidRDefault="009E4AC8" w:rsidP="0077728B">
      <w:pPr>
        <w:spacing w:after="0" w:line="240" w:lineRule="auto"/>
        <w:ind w:left="1440"/>
        <w:rPr>
          <w:rFonts w:cstheme="minorHAnsi"/>
          <w:sz w:val="24"/>
          <w:szCs w:val="24"/>
        </w:rPr>
      </w:pPr>
    </w:p>
    <w:p w14:paraId="7D95589F" w14:textId="77777777" w:rsidR="0077728B" w:rsidRPr="00FA575C" w:rsidRDefault="0077728B" w:rsidP="00816C6E">
      <w:pPr>
        <w:pStyle w:val="ListParagraph"/>
        <w:numPr>
          <w:ilvl w:val="2"/>
          <w:numId w:val="1"/>
        </w:numPr>
        <w:spacing w:after="0" w:line="240" w:lineRule="auto"/>
        <w:textAlignment w:val="baseline"/>
        <w:rPr>
          <w:rFonts w:eastAsia="Times New Roman" w:cstheme="minorHAnsi"/>
          <w:sz w:val="24"/>
          <w:szCs w:val="24"/>
        </w:rPr>
      </w:pPr>
      <w:r w:rsidRPr="00FA575C">
        <w:rPr>
          <w:rFonts w:eastAsia="Times New Roman" w:cstheme="minorHAnsi"/>
          <w:color w:val="000000"/>
          <w:sz w:val="24"/>
          <w:szCs w:val="24"/>
        </w:rPr>
        <w:t>New or substantially revised courses and/or materials developed (such as manuals, course packs, videos, etc.), new program development/revision, and impact on student learning if applicable.</w:t>
      </w:r>
    </w:p>
    <w:p w14:paraId="6575B69C" w14:textId="6370EE3C"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Peer observations based on what changes were made toward continuous improvemen</w:t>
      </w:r>
      <w:r w:rsidRPr="00C317FB">
        <w:rPr>
          <w:rFonts w:eastAsia="Times New Roman" w:cstheme="minorHAnsi"/>
          <w:sz w:val="24"/>
          <w:szCs w:val="24"/>
        </w:rPr>
        <w:t>t</w:t>
      </w:r>
      <w:r w:rsidR="00E057EF">
        <w:rPr>
          <w:rFonts w:eastAsia="Times New Roman" w:cstheme="minorHAnsi"/>
          <w:sz w:val="24"/>
          <w:szCs w:val="24"/>
        </w:rPr>
        <w:t xml:space="preserve">. </w:t>
      </w:r>
      <w:r w:rsidRPr="00FA575C">
        <w:rPr>
          <w:rFonts w:cstheme="minorHAnsi"/>
          <w:bCs/>
          <w:sz w:val="24"/>
          <w:szCs w:val="24"/>
        </w:rPr>
        <w:t>Reference location of peer observations in Faculty 180.</w:t>
      </w:r>
    </w:p>
    <w:p w14:paraId="6FEB5968"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The nature of advising activities and responsibilities.</w:t>
      </w:r>
    </w:p>
    <w:p w14:paraId="32D1E9B6"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Graduate program contributions such as program development and/or review; serving on </w:t>
      </w:r>
      <w:r w:rsidRPr="00FA575C">
        <w:rPr>
          <w:rFonts w:eastAsia="Times New Roman" w:cstheme="minorHAnsi"/>
          <w:color w:val="000000"/>
          <w:sz w:val="24"/>
          <w:szCs w:val="24"/>
          <w:shd w:val="clear" w:color="auto" w:fill="FFFFFF"/>
        </w:rPr>
        <w:t>graduate committees; and graduate student advising, supervision, and mentoring if applicable.</w:t>
      </w:r>
    </w:p>
    <w:p w14:paraId="39FFB991"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Undergraduate mentoring of research and creative activities, </w:t>
      </w:r>
      <w:r w:rsidRPr="00FA575C">
        <w:rPr>
          <w:rFonts w:eastAsia="Times New Roman" w:cstheme="minorHAnsi"/>
          <w:color w:val="000000"/>
          <w:sz w:val="24"/>
          <w:szCs w:val="24"/>
          <w:shd w:val="clear" w:color="auto" w:fill="FFFFFF"/>
        </w:rPr>
        <w:t>if applicable.</w:t>
      </w:r>
    </w:p>
    <w:p w14:paraId="227ED056"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Professional development activities that contributed to teaching effectiveness. </w:t>
      </w:r>
    </w:p>
    <w:p w14:paraId="760B32DA"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Honors and awards demonstrating teaching effectiveness, </w:t>
      </w:r>
      <w:r w:rsidRPr="00FA575C">
        <w:rPr>
          <w:rFonts w:eastAsia="Times New Roman" w:cstheme="minorHAnsi"/>
          <w:color w:val="000000"/>
          <w:sz w:val="24"/>
          <w:szCs w:val="24"/>
          <w:shd w:val="clear" w:color="auto" w:fill="FFFFFF"/>
        </w:rPr>
        <w:t>if applicable.</w:t>
      </w:r>
    </w:p>
    <w:p w14:paraId="26AADD91"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Any additional materials required by</w:t>
      </w:r>
      <w:r w:rsidRPr="00FA575C">
        <w:rPr>
          <w:rFonts w:eastAsia="Times New Roman" w:cstheme="minorHAnsi"/>
          <w:sz w:val="24"/>
          <w:szCs w:val="24"/>
        </w:rPr>
        <w:t xml:space="preserve"> the faculty and chair.</w:t>
      </w:r>
    </w:p>
    <w:p w14:paraId="15197289" w14:textId="77777777" w:rsidR="00390172" w:rsidRDefault="00390172" w:rsidP="007F58D4">
      <w:pPr>
        <w:spacing w:after="0" w:line="240" w:lineRule="auto"/>
        <w:rPr>
          <w:rFonts w:cstheme="minorHAnsi"/>
          <w:sz w:val="24"/>
          <w:szCs w:val="24"/>
        </w:rPr>
      </w:pPr>
    </w:p>
    <w:p w14:paraId="7A977E0A" w14:textId="5AC3657E" w:rsidR="0077728B" w:rsidRPr="0039602A" w:rsidRDefault="0039602A" w:rsidP="007F58D4">
      <w:pPr>
        <w:spacing w:after="0" w:line="240" w:lineRule="auto"/>
        <w:rPr>
          <w:rFonts w:cstheme="minorHAnsi"/>
          <w:sz w:val="24"/>
          <w:szCs w:val="24"/>
        </w:rPr>
      </w:pPr>
      <w:r>
        <w:rPr>
          <w:rFonts w:cstheme="minorHAnsi"/>
          <w:sz w:val="24"/>
          <w:szCs w:val="24"/>
        </w:rPr>
        <w:tab/>
      </w:r>
      <w:r>
        <w:rPr>
          <w:rFonts w:cstheme="minorHAnsi"/>
          <w:sz w:val="24"/>
          <w:szCs w:val="24"/>
        </w:rPr>
        <w:tab/>
      </w:r>
      <w:r w:rsidR="0077728B" w:rsidRPr="00FA575C">
        <w:rPr>
          <w:rFonts w:eastAsia="Times New Roman" w:cstheme="minorHAnsi"/>
          <w:b/>
          <w:sz w:val="24"/>
          <w:szCs w:val="24"/>
        </w:rPr>
        <w:t>Scholarship/</w:t>
      </w:r>
      <w:r w:rsidR="0077728B">
        <w:rPr>
          <w:rFonts w:eastAsia="Times New Roman" w:cstheme="minorHAnsi"/>
          <w:b/>
          <w:sz w:val="24"/>
          <w:szCs w:val="24"/>
        </w:rPr>
        <w:t>C</w:t>
      </w:r>
      <w:r w:rsidR="0077728B" w:rsidRPr="00FA575C">
        <w:rPr>
          <w:rFonts w:eastAsia="Times New Roman" w:cstheme="minorHAnsi"/>
          <w:b/>
          <w:sz w:val="24"/>
          <w:szCs w:val="24"/>
        </w:rPr>
        <w:t xml:space="preserve">reative </w:t>
      </w:r>
      <w:r w:rsidR="0077728B">
        <w:rPr>
          <w:rFonts w:eastAsia="Times New Roman" w:cstheme="minorHAnsi"/>
          <w:b/>
          <w:sz w:val="24"/>
          <w:szCs w:val="24"/>
        </w:rPr>
        <w:t>E</w:t>
      </w:r>
      <w:r w:rsidR="0077728B" w:rsidRPr="00FA575C">
        <w:rPr>
          <w:rFonts w:eastAsia="Times New Roman" w:cstheme="minorHAnsi"/>
          <w:b/>
          <w:sz w:val="24"/>
          <w:szCs w:val="24"/>
        </w:rPr>
        <w:t>xpression</w:t>
      </w:r>
      <w:r w:rsidR="00C317FB">
        <w:rPr>
          <w:rFonts w:eastAsia="Times New Roman" w:cstheme="minorHAnsi"/>
          <w:b/>
          <w:sz w:val="24"/>
          <w:szCs w:val="24"/>
        </w:rPr>
        <w:t xml:space="preserve"> </w:t>
      </w:r>
      <w:r w:rsidR="00AB2B47">
        <w:rPr>
          <w:rFonts w:eastAsia="Times New Roman" w:cstheme="minorHAnsi"/>
          <w:b/>
          <w:sz w:val="24"/>
          <w:szCs w:val="24"/>
        </w:rPr>
        <w:t>(if applicable)</w:t>
      </w:r>
    </w:p>
    <w:p w14:paraId="20CB3CB2"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Research agenda.</w:t>
      </w:r>
    </w:p>
    <w:p w14:paraId="2FE44445"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Accomplishments during review period (include in an appendix: Reference list of scholarship activities, in appropriate citation format for discipline, organized by A and B categories).</w:t>
      </w:r>
    </w:p>
    <w:p w14:paraId="631BC91B"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Ways in which scholarship activities contribute to program, department, or discipline.</w:t>
      </w:r>
    </w:p>
    <w:p w14:paraId="3BFEF9EF"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Involvement of students in scholarship activities.</w:t>
      </w:r>
    </w:p>
    <w:p w14:paraId="3FC71998"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cstheme="minorHAnsi"/>
          <w:sz w:val="24"/>
          <w:szCs w:val="24"/>
        </w:rPr>
        <w:t xml:space="preserve">Plans for future research. </w:t>
      </w:r>
    </w:p>
    <w:p w14:paraId="542DB8E7" w14:textId="77777777" w:rsidR="0077728B" w:rsidRPr="00FA575C" w:rsidRDefault="0077728B" w:rsidP="0077728B">
      <w:pPr>
        <w:spacing w:after="0" w:line="240" w:lineRule="auto"/>
        <w:rPr>
          <w:rFonts w:cstheme="minorHAnsi"/>
          <w:sz w:val="24"/>
          <w:szCs w:val="24"/>
        </w:rPr>
      </w:pPr>
    </w:p>
    <w:p w14:paraId="791B6A34" w14:textId="3442A6EE" w:rsidR="0077728B" w:rsidRPr="00656266" w:rsidRDefault="0077728B" w:rsidP="0077728B">
      <w:pPr>
        <w:spacing w:after="0" w:line="240" w:lineRule="auto"/>
        <w:ind w:left="1440"/>
        <w:rPr>
          <w:rFonts w:eastAsia="Times New Roman" w:cstheme="minorHAnsi"/>
          <w:b/>
          <w:sz w:val="24"/>
          <w:szCs w:val="24"/>
        </w:rPr>
      </w:pPr>
      <w:r w:rsidRPr="00FA575C">
        <w:rPr>
          <w:rFonts w:eastAsia="Times New Roman" w:cstheme="minorHAnsi"/>
          <w:b/>
          <w:sz w:val="24"/>
          <w:szCs w:val="24"/>
        </w:rPr>
        <w:t xml:space="preserve">Service </w:t>
      </w:r>
      <w:r w:rsidR="00AB2B47">
        <w:rPr>
          <w:rFonts w:eastAsia="Times New Roman" w:cstheme="minorHAnsi"/>
          <w:b/>
          <w:sz w:val="24"/>
          <w:szCs w:val="24"/>
        </w:rPr>
        <w:t>(if applicable)</w:t>
      </w:r>
    </w:p>
    <w:p w14:paraId="2BC6497F" w14:textId="0BF59599" w:rsidR="0077728B" w:rsidRPr="00BE3041" w:rsidRDefault="0077728B"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Roles in service at program, department, college, university, professional, and community levels.</w:t>
      </w:r>
    </w:p>
    <w:p w14:paraId="1D215D7D" w14:textId="77777777" w:rsidR="00BE3041" w:rsidRPr="00BE3041" w:rsidRDefault="00BE3041" w:rsidP="00BE3041">
      <w:pPr>
        <w:pStyle w:val="ListParagraph"/>
        <w:numPr>
          <w:ilvl w:val="2"/>
          <w:numId w:val="1"/>
        </w:numPr>
        <w:spacing w:after="0" w:line="240" w:lineRule="auto"/>
        <w:rPr>
          <w:rFonts w:eastAsia="Times New Roman" w:cstheme="minorHAnsi"/>
          <w:sz w:val="24"/>
          <w:szCs w:val="24"/>
        </w:rPr>
      </w:pPr>
      <w:r w:rsidRPr="00BE3041">
        <w:rPr>
          <w:rFonts w:eastAsia="Times New Roman" w:cstheme="minorHAnsi"/>
          <w:sz w:val="24"/>
          <w:szCs w:val="24"/>
        </w:rPr>
        <w:t>Individualized efforts to expand equitable academic achievement for students through advising, coaching, and mentoring in alignment with the CWU mission.</w:t>
      </w:r>
    </w:p>
    <w:p w14:paraId="70FE69AC" w14:textId="77777777" w:rsidR="0077728B" w:rsidRPr="00FA575C" w:rsidRDefault="0077728B"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Major contributions and accomplishments in service roles.</w:t>
      </w:r>
    </w:p>
    <w:p w14:paraId="6B28D1D6" w14:textId="3D5A6F8C" w:rsidR="0077728B" w:rsidRPr="00255A7F" w:rsidRDefault="0077728B" w:rsidP="00816C6E">
      <w:pPr>
        <w:pStyle w:val="ListParagraph"/>
        <w:numPr>
          <w:ilvl w:val="2"/>
          <w:numId w:val="1"/>
        </w:numPr>
        <w:spacing w:after="0" w:line="240" w:lineRule="auto"/>
        <w:rPr>
          <w:rFonts w:cstheme="minorHAnsi"/>
          <w:sz w:val="24"/>
          <w:szCs w:val="24"/>
        </w:rPr>
      </w:pPr>
      <w:r w:rsidRPr="00FA575C">
        <w:rPr>
          <w:rFonts w:eastAsia="Times New Roman" w:cstheme="minorHAnsi"/>
          <w:sz w:val="24"/>
          <w:szCs w:val="24"/>
        </w:rPr>
        <w:t>Future service goals.</w:t>
      </w:r>
    </w:p>
    <w:p w14:paraId="178AA9F7" w14:textId="77777777" w:rsidR="00255A7F" w:rsidRDefault="00255A7F" w:rsidP="00816C6E">
      <w:pPr>
        <w:pStyle w:val="ListParagraph"/>
        <w:numPr>
          <w:ilvl w:val="2"/>
          <w:numId w:val="1"/>
        </w:numPr>
        <w:spacing w:after="0" w:line="240" w:lineRule="auto"/>
        <w:rPr>
          <w:rFonts w:cstheme="minorHAnsi"/>
          <w:sz w:val="24"/>
          <w:szCs w:val="24"/>
        </w:rPr>
        <w:sectPr w:rsidR="00255A7F" w:rsidSect="00134299">
          <w:headerReference w:type="even" r:id="rId42"/>
          <w:footerReference w:type="even" r:id="rId43"/>
          <w:footerReference w:type="default" r:id="rId44"/>
          <w:pgSz w:w="12240" w:h="15840"/>
          <w:pgMar w:top="720" w:right="720" w:bottom="720" w:left="720" w:header="720" w:footer="720" w:gutter="0"/>
          <w:cols w:space="720"/>
          <w:docGrid w:linePitch="360"/>
        </w:sectPr>
      </w:pPr>
    </w:p>
    <w:p w14:paraId="7BCFC1B0" w14:textId="77777777" w:rsidR="00255A7F" w:rsidRPr="000D13FD" w:rsidRDefault="00255A7F" w:rsidP="00255A7F">
      <w:pPr>
        <w:pStyle w:val="Heading1"/>
        <w:spacing w:before="39"/>
        <w:ind w:right="3252"/>
        <w:jc w:val="center"/>
        <w:rPr>
          <w:rFonts w:asciiTheme="minorHAnsi" w:hAnsiTheme="minorHAnsi" w:cstheme="minorHAnsi"/>
          <w:b w:val="0"/>
          <w:color w:val="000000" w:themeColor="text1"/>
          <w:spacing w:val="-1"/>
        </w:rPr>
      </w:pPr>
    </w:p>
    <w:p w14:paraId="2AAC7037" w14:textId="46663C24" w:rsidR="00255A7F" w:rsidRPr="00390FEE" w:rsidRDefault="00255A7F" w:rsidP="00390FEE">
      <w:pPr>
        <w:pStyle w:val="Heading1"/>
        <w:jc w:val="center"/>
        <w:rPr>
          <w:rFonts w:asciiTheme="minorHAnsi" w:hAnsiTheme="minorHAnsi" w:cstheme="minorHAnsi"/>
        </w:rPr>
      </w:pPr>
      <w:r w:rsidRPr="00390FEE">
        <w:rPr>
          <w:rFonts w:asciiTheme="minorHAnsi" w:hAnsiTheme="minorHAnsi" w:cstheme="minorHAnsi"/>
        </w:rPr>
        <w:t>APPENDIX A</w:t>
      </w:r>
      <w:r w:rsidR="0037377E" w:rsidRPr="00390FEE">
        <w:rPr>
          <w:rFonts w:asciiTheme="minorHAnsi" w:hAnsiTheme="minorHAnsi" w:cstheme="minorHAnsi"/>
        </w:rPr>
        <w:t>:</w:t>
      </w:r>
    </w:p>
    <w:p w14:paraId="6C4671E6" w14:textId="1E71FB8A" w:rsidR="00255A7F" w:rsidRDefault="00255A7F" w:rsidP="00390FEE">
      <w:pPr>
        <w:pStyle w:val="Heading1"/>
        <w:jc w:val="center"/>
        <w:rPr>
          <w:rFonts w:asciiTheme="minorHAnsi" w:hAnsiTheme="minorHAnsi" w:cstheme="minorHAnsi"/>
        </w:rPr>
      </w:pPr>
      <w:r w:rsidRPr="00390FEE">
        <w:rPr>
          <w:rFonts w:asciiTheme="minorHAnsi" w:hAnsiTheme="minorHAnsi" w:cstheme="minorHAnsi"/>
        </w:rPr>
        <w:t xml:space="preserve">CEPS </w:t>
      </w:r>
      <w:r w:rsidR="0037377E" w:rsidRPr="00390FEE">
        <w:rPr>
          <w:rFonts w:asciiTheme="minorHAnsi" w:hAnsiTheme="minorHAnsi" w:cstheme="minorHAnsi"/>
        </w:rPr>
        <w:t>FACULTY</w:t>
      </w:r>
      <w:r w:rsidRPr="00390FEE">
        <w:rPr>
          <w:rFonts w:asciiTheme="minorHAnsi" w:hAnsiTheme="minorHAnsi" w:cstheme="minorHAnsi"/>
        </w:rPr>
        <w:t>180</w:t>
      </w:r>
      <w:r w:rsidR="0037377E" w:rsidRPr="00390FEE">
        <w:rPr>
          <w:rFonts w:asciiTheme="minorHAnsi" w:hAnsiTheme="minorHAnsi" w:cstheme="minorHAnsi"/>
        </w:rPr>
        <w:t xml:space="preserve"> REQUIRED DOCUMENTATION STANDARDS</w:t>
      </w:r>
    </w:p>
    <w:p w14:paraId="15CB9A21" w14:textId="77777777" w:rsidR="00390FEE" w:rsidRPr="00390FEE" w:rsidRDefault="00390FEE" w:rsidP="00390FEE"/>
    <w:p w14:paraId="582D367C" w14:textId="418A0222" w:rsidR="00255A7F" w:rsidRPr="000D13FD" w:rsidRDefault="00255A7F" w:rsidP="000F739E">
      <w:pPr>
        <w:pStyle w:val="Heading2"/>
        <w:ind w:right="622"/>
        <w:rPr>
          <w:rFonts w:asciiTheme="minorHAnsi" w:hAnsiTheme="minorHAnsi" w:cstheme="minorHAnsi"/>
          <w:b w:val="0"/>
          <w:bCs w:val="0"/>
          <w:color w:val="000000" w:themeColor="text1"/>
          <w:spacing w:val="-1"/>
        </w:rPr>
      </w:pPr>
      <w:r w:rsidRPr="000D13FD">
        <w:rPr>
          <w:rFonts w:asciiTheme="minorHAnsi" w:hAnsiTheme="minorHAnsi" w:cstheme="minorHAnsi"/>
          <w:b w:val="0"/>
          <w:bCs w:val="0"/>
          <w:color w:val="000000" w:themeColor="text1"/>
          <w:spacing w:val="-1"/>
        </w:rPr>
        <w:t>This worksheet lists CEPS Faculty180 Required Documentation Standards for all evaluations</w:t>
      </w:r>
      <w:r w:rsidR="00E057EF">
        <w:rPr>
          <w:rFonts w:asciiTheme="minorHAnsi" w:hAnsiTheme="minorHAnsi" w:cstheme="minorHAnsi"/>
          <w:b w:val="0"/>
          <w:bCs w:val="0"/>
          <w:color w:val="000000" w:themeColor="text1"/>
          <w:spacing w:val="-1"/>
        </w:rPr>
        <w:t xml:space="preserve">. </w:t>
      </w:r>
      <w:r w:rsidRPr="000D13FD">
        <w:rPr>
          <w:rFonts w:asciiTheme="minorHAnsi" w:hAnsiTheme="minorHAnsi" w:cstheme="minorHAnsi"/>
          <w:b w:val="0"/>
          <w:bCs w:val="0"/>
          <w:color w:val="000000" w:themeColor="text1"/>
          <w:spacing w:val="-1"/>
        </w:rPr>
        <w:t>The documentation column does not include an exhaustive list of possible examples. These standards follow the order of the Faculty180</w:t>
      </w:r>
      <w:r w:rsidRPr="000D13FD">
        <w:rPr>
          <w:rFonts w:asciiTheme="minorHAnsi" w:hAnsiTheme="minorHAnsi" w:cstheme="minorHAnsi"/>
          <w:b w:val="0"/>
          <w:bCs w:val="0"/>
          <w:color w:val="000000" w:themeColor="text1"/>
          <w:spacing w:val="-3"/>
        </w:rPr>
        <w:t xml:space="preserve"> </w:t>
      </w:r>
      <w:r w:rsidRPr="000D13FD">
        <w:rPr>
          <w:rFonts w:asciiTheme="minorHAnsi" w:hAnsiTheme="minorHAnsi" w:cstheme="minorHAnsi"/>
          <w:b w:val="0"/>
          <w:bCs w:val="0"/>
          <w:color w:val="000000" w:themeColor="text1"/>
          <w:spacing w:val="-1"/>
        </w:rPr>
        <w:t xml:space="preserve">sections as of </w:t>
      </w:r>
      <w:r w:rsidR="00C629DE">
        <w:rPr>
          <w:rFonts w:asciiTheme="minorHAnsi" w:hAnsiTheme="minorHAnsi" w:cstheme="minorHAnsi"/>
          <w:b w:val="0"/>
          <w:bCs w:val="0"/>
          <w:color w:val="000000" w:themeColor="text1"/>
          <w:spacing w:val="-1"/>
        </w:rPr>
        <w:t>June 5</w:t>
      </w:r>
      <w:r w:rsidRPr="000D13FD">
        <w:rPr>
          <w:rFonts w:asciiTheme="minorHAnsi" w:hAnsiTheme="minorHAnsi" w:cstheme="minorHAnsi"/>
          <w:b w:val="0"/>
          <w:bCs w:val="0"/>
          <w:color w:val="000000" w:themeColor="text1"/>
          <w:spacing w:val="-1"/>
        </w:rPr>
        <w:t xml:space="preserve">, </w:t>
      </w:r>
      <w:r w:rsidR="00C629DE" w:rsidRPr="000D13FD">
        <w:rPr>
          <w:rFonts w:asciiTheme="minorHAnsi" w:hAnsiTheme="minorHAnsi" w:cstheme="minorHAnsi"/>
          <w:b w:val="0"/>
          <w:bCs w:val="0"/>
          <w:color w:val="000000" w:themeColor="text1"/>
          <w:spacing w:val="-1"/>
        </w:rPr>
        <w:t>20</w:t>
      </w:r>
      <w:r w:rsidR="00C629DE">
        <w:rPr>
          <w:rFonts w:asciiTheme="minorHAnsi" w:hAnsiTheme="minorHAnsi" w:cstheme="minorHAnsi"/>
          <w:b w:val="0"/>
          <w:bCs w:val="0"/>
          <w:color w:val="000000" w:themeColor="text1"/>
          <w:spacing w:val="-1"/>
        </w:rPr>
        <w:t>22</w:t>
      </w:r>
      <w:r w:rsidRPr="000D13FD">
        <w:rPr>
          <w:rFonts w:asciiTheme="minorHAnsi" w:hAnsiTheme="minorHAnsi" w:cstheme="minorHAnsi"/>
          <w:b w:val="0"/>
          <w:bCs w:val="0"/>
          <w:color w:val="000000" w:themeColor="text1"/>
          <w:spacing w:val="-1"/>
        </w:rPr>
        <w:t>. Departments must create Faculty180 Required Documentation Standards for all levels of evaluations that must be approved by the Dean.</w:t>
      </w:r>
    </w:p>
    <w:p w14:paraId="0200F013" w14:textId="77777777" w:rsidR="000F739E" w:rsidRDefault="000F739E" w:rsidP="000F739E">
      <w:pPr>
        <w:autoSpaceDE w:val="0"/>
        <w:autoSpaceDN w:val="0"/>
        <w:spacing w:after="0"/>
        <w:outlineLvl w:val="0"/>
        <w:rPr>
          <w:rFonts w:cstheme="minorHAnsi"/>
          <w:bCs/>
          <w:color w:val="000000" w:themeColor="text1"/>
        </w:rPr>
      </w:pPr>
    </w:p>
    <w:p w14:paraId="080E7DD6" w14:textId="77777777" w:rsidR="00255A7F" w:rsidRPr="000F739E" w:rsidRDefault="00255A7F" w:rsidP="000F739E">
      <w:pPr>
        <w:autoSpaceDE w:val="0"/>
        <w:autoSpaceDN w:val="0"/>
        <w:spacing w:after="0"/>
        <w:outlineLvl w:val="0"/>
        <w:rPr>
          <w:rFonts w:cstheme="minorHAnsi"/>
          <w:b/>
          <w:bCs/>
          <w:color w:val="000000" w:themeColor="text1"/>
          <w:spacing w:val="-1"/>
        </w:rPr>
      </w:pPr>
      <w:r w:rsidRPr="000F739E">
        <w:rPr>
          <w:rFonts w:cstheme="minorHAnsi"/>
          <w:b/>
          <w:bCs/>
          <w:color w:val="000000" w:themeColor="text1"/>
        </w:rPr>
        <w:t>For Reappointment, Tenure, Promotions, &amp; Post-Tenure Reviews:</w:t>
      </w:r>
    </w:p>
    <w:p w14:paraId="2EFE32F1" w14:textId="688696C8" w:rsidR="00255A7F" w:rsidRPr="000D13FD" w:rsidRDefault="00255A7F" w:rsidP="00255A7F">
      <w:pPr>
        <w:autoSpaceDE w:val="0"/>
        <w:autoSpaceDN w:val="0"/>
        <w:outlineLvl w:val="0"/>
        <w:rPr>
          <w:rFonts w:cstheme="minorHAnsi"/>
          <w:color w:val="000000" w:themeColor="text1"/>
        </w:rPr>
      </w:pPr>
      <w:r w:rsidRPr="000D13FD">
        <w:rPr>
          <w:rFonts w:cstheme="minorHAnsi"/>
          <w:color w:val="000000" w:themeColor="text1"/>
          <w:spacing w:val="-1"/>
        </w:rPr>
        <w:t>The 20</w:t>
      </w:r>
      <w:r w:rsidR="00390172">
        <w:rPr>
          <w:rFonts w:cstheme="minorHAnsi"/>
          <w:color w:val="000000" w:themeColor="text1"/>
          <w:spacing w:val="-1"/>
        </w:rPr>
        <w:t>21</w:t>
      </w:r>
      <w:r w:rsidRPr="000D13FD">
        <w:rPr>
          <w:rFonts w:cstheme="minorHAnsi"/>
          <w:color w:val="000000" w:themeColor="text1"/>
          <w:spacing w:val="-1"/>
        </w:rPr>
        <w:t>-202</w:t>
      </w:r>
      <w:r w:rsidR="00390172">
        <w:rPr>
          <w:rFonts w:cstheme="minorHAnsi"/>
          <w:color w:val="000000" w:themeColor="text1"/>
          <w:spacing w:val="-1"/>
        </w:rPr>
        <w:t>3</w:t>
      </w:r>
      <w:r w:rsidRPr="000D13FD">
        <w:rPr>
          <w:rFonts w:cstheme="minorHAnsi"/>
          <w:color w:val="000000" w:themeColor="text1"/>
        </w:rPr>
        <w:t xml:space="preserve"> </w:t>
      </w:r>
      <w:r w:rsidRPr="000D13FD">
        <w:rPr>
          <w:rFonts w:cstheme="minorHAnsi"/>
          <w:color w:val="000000" w:themeColor="text1"/>
          <w:spacing w:val="-1"/>
        </w:rPr>
        <w:t>Collective</w:t>
      </w:r>
      <w:r w:rsidRPr="000D13FD">
        <w:rPr>
          <w:rFonts w:cstheme="minorHAnsi"/>
          <w:color w:val="000000" w:themeColor="text1"/>
          <w:spacing w:val="-2"/>
        </w:rPr>
        <w:t xml:space="preserve"> </w:t>
      </w:r>
      <w:r w:rsidRPr="000D13FD">
        <w:rPr>
          <w:rFonts w:cstheme="minorHAnsi"/>
          <w:color w:val="000000" w:themeColor="text1"/>
          <w:spacing w:val="-1"/>
        </w:rPr>
        <w:t>Bargaining</w:t>
      </w:r>
      <w:r w:rsidRPr="000D13FD">
        <w:rPr>
          <w:rFonts w:cstheme="minorHAnsi"/>
          <w:color w:val="000000" w:themeColor="text1"/>
        </w:rPr>
        <w:t xml:space="preserve"> </w:t>
      </w:r>
      <w:r w:rsidRPr="000D13FD">
        <w:rPr>
          <w:rFonts w:cstheme="minorHAnsi"/>
          <w:color w:val="000000" w:themeColor="text1"/>
          <w:spacing w:val="-2"/>
        </w:rPr>
        <w:t>Agreement</w:t>
      </w:r>
      <w:r w:rsidRPr="000D13FD">
        <w:rPr>
          <w:rFonts w:cstheme="minorHAnsi"/>
          <w:bCs/>
          <w:color w:val="000000" w:themeColor="text1"/>
          <w:spacing w:val="-2"/>
        </w:rPr>
        <w:t xml:space="preserve"> </w:t>
      </w:r>
      <w:r w:rsidRPr="000D13FD">
        <w:rPr>
          <w:rFonts w:cstheme="minorHAnsi"/>
          <w:color w:val="000000" w:themeColor="text1"/>
          <w:spacing w:val="-2"/>
        </w:rPr>
        <w:t>(CBA) Article 2</w:t>
      </w:r>
      <w:r w:rsidR="00E33EFB">
        <w:rPr>
          <w:rFonts w:cstheme="minorHAnsi"/>
          <w:color w:val="000000" w:themeColor="text1"/>
          <w:spacing w:val="-2"/>
        </w:rPr>
        <w:t>4</w:t>
      </w:r>
      <w:r w:rsidRPr="000D13FD">
        <w:rPr>
          <w:rFonts w:cstheme="minorHAnsi"/>
          <w:color w:val="000000" w:themeColor="text1"/>
          <w:spacing w:val="-2"/>
        </w:rPr>
        <w:t xml:space="preserve"> </w:t>
      </w:r>
      <w:r w:rsidRPr="000D13FD">
        <w:rPr>
          <w:rFonts w:cstheme="minorHAnsi"/>
          <w:color w:val="000000" w:themeColor="text1"/>
        </w:rPr>
        <w:t xml:space="preserve">refers to the professional record for Reappointment, Tenure, Promotions, &amp; Post-Tenure Review. </w:t>
      </w:r>
    </w:p>
    <w:p w14:paraId="070592AB" w14:textId="4B91A2E9" w:rsidR="00255A7F" w:rsidRPr="000D13FD" w:rsidRDefault="00255A7F" w:rsidP="0037377E">
      <w:pPr>
        <w:tabs>
          <w:tab w:val="left" w:pos="860"/>
          <w:tab w:val="left" w:pos="861"/>
        </w:tabs>
        <w:ind w:left="900" w:hanging="900"/>
        <w:rPr>
          <w:rFonts w:cstheme="minorHAnsi"/>
          <w:color w:val="000000" w:themeColor="text1"/>
        </w:rPr>
      </w:pPr>
      <w:r w:rsidRPr="000D13FD">
        <w:rPr>
          <w:rFonts w:cstheme="minorHAnsi"/>
          <w:bCs/>
          <w:color w:val="000000" w:themeColor="text1"/>
        </w:rPr>
        <w:t>2</w:t>
      </w:r>
      <w:r w:rsidR="005D71DA">
        <w:rPr>
          <w:rFonts w:cstheme="minorHAnsi"/>
          <w:bCs/>
          <w:color w:val="000000" w:themeColor="text1"/>
        </w:rPr>
        <w:t>4</w:t>
      </w:r>
      <w:r w:rsidRPr="000D13FD">
        <w:rPr>
          <w:rFonts w:cstheme="minorHAnsi"/>
          <w:bCs/>
          <w:color w:val="000000" w:themeColor="text1"/>
        </w:rPr>
        <w:t>.</w:t>
      </w:r>
      <w:r w:rsidR="005D71DA">
        <w:rPr>
          <w:rFonts w:cstheme="minorHAnsi"/>
          <w:bCs/>
          <w:color w:val="000000" w:themeColor="text1"/>
        </w:rPr>
        <w:t>5</w:t>
      </w:r>
      <w:r w:rsidRPr="000D13FD">
        <w:rPr>
          <w:rFonts w:cstheme="minorHAnsi"/>
          <w:bCs/>
          <w:color w:val="000000" w:themeColor="text1"/>
        </w:rPr>
        <w:t>:</w:t>
      </w:r>
      <w:r w:rsidR="0037377E">
        <w:rPr>
          <w:rFonts w:cstheme="minorHAnsi"/>
          <w:bCs/>
          <w:color w:val="000000" w:themeColor="text1"/>
        </w:rPr>
        <w:t xml:space="preserve">     </w:t>
      </w:r>
      <w:r w:rsidR="005D71DA" w:rsidRPr="000D13FD">
        <w:rPr>
          <w:rFonts w:cstheme="minorHAnsi"/>
          <w:bCs/>
          <w:color w:val="000000" w:themeColor="text1"/>
        </w:rPr>
        <w:t>The Professional Record shall be the basis for evaluation at all levels of</w:t>
      </w:r>
      <w:r w:rsidR="005D71DA" w:rsidRPr="000D13FD">
        <w:rPr>
          <w:rFonts w:cstheme="minorHAnsi"/>
          <w:bCs/>
          <w:color w:val="000000" w:themeColor="text1"/>
          <w:spacing w:val="-8"/>
        </w:rPr>
        <w:t xml:space="preserve"> </w:t>
      </w:r>
      <w:r w:rsidR="005D71DA" w:rsidRPr="000D13FD">
        <w:rPr>
          <w:rFonts w:cstheme="minorHAnsi"/>
          <w:bCs/>
          <w:color w:val="000000" w:themeColor="text1"/>
        </w:rPr>
        <w:t>review</w:t>
      </w:r>
      <w:r w:rsidR="005D71DA">
        <w:rPr>
          <w:rFonts w:cstheme="minorHAnsi"/>
          <w:bCs/>
          <w:color w:val="000000" w:themeColor="text1"/>
        </w:rPr>
        <w:t xml:space="preserve">. </w:t>
      </w:r>
      <w:r w:rsidR="0037377E">
        <w:rPr>
          <w:rFonts w:cstheme="minorHAnsi"/>
          <w:bCs/>
          <w:color w:val="000000" w:themeColor="text1"/>
        </w:rPr>
        <w:t xml:space="preserve"> </w:t>
      </w:r>
      <w:r w:rsidRPr="000D13FD">
        <w:rPr>
          <w:rFonts w:cstheme="minorHAnsi"/>
          <w:color w:val="000000" w:themeColor="text1"/>
        </w:rPr>
        <w:t xml:space="preserve">It is the responsibility of the individual faculty member to make sure that the Professional Record is complete by the deadline for submission to the college. Professional Records will contain a current CV, workload plans, annual faculty activities </w:t>
      </w:r>
      <w:proofErr w:type="gramStart"/>
      <w:r w:rsidRPr="000D13FD">
        <w:rPr>
          <w:rFonts w:cstheme="minorHAnsi"/>
          <w:color w:val="000000" w:themeColor="text1"/>
        </w:rPr>
        <w:t>reports</w:t>
      </w:r>
      <w:proofErr w:type="gramEnd"/>
      <w:r w:rsidRPr="000D13FD">
        <w:rPr>
          <w:rFonts w:cstheme="minorHAnsi"/>
          <w:color w:val="000000" w:themeColor="text1"/>
        </w:rPr>
        <w:t>, performance evaluations, SEOIs, evaluation letters from prior evaluation periods, and any additional materials required by departments and colleges. Other material reflective of a faculty member’s teaching, scholarship/creative activity, or service may be included at the faculty member’s discretion (e.g., peer evaluation letters, copies of</w:t>
      </w:r>
      <w:r w:rsidRPr="000D13FD">
        <w:rPr>
          <w:rFonts w:cstheme="minorHAnsi"/>
          <w:color w:val="000000" w:themeColor="text1"/>
          <w:spacing w:val="-2"/>
        </w:rPr>
        <w:t xml:space="preserve"> </w:t>
      </w:r>
      <w:r w:rsidRPr="000D13FD">
        <w:rPr>
          <w:rFonts w:cstheme="minorHAnsi"/>
          <w:color w:val="000000" w:themeColor="text1"/>
        </w:rPr>
        <w:t>papers/abstracts).</w:t>
      </w:r>
    </w:p>
    <w:p w14:paraId="35665572" w14:textId="605B8A53" w:rsidR="00255A7F" w:rsidRDefault="00255A7F" w:rsidP="00255A7F">
      <w:pPr>
        <w:pStyle w:val="Heading2"/>
        <w:ind w:right="622"/>
        <w:rPr>
          <w:rFonts w:asciiTheme="minorHAnsi" w:hAnsiTheme="minorHAnsi" w:cstheme="minorHAnsi"/>
          <w:b w:val="0"/>
          <w:bCs w:val="0"/>
          <w:color w:val="000000" w:themeColor="text1"/>
          <w:spacing w:val="-1"/>
        </w:rPr>
      </w:pPr>
      <w:r w:rsidRPr="000D13FD">
        <w:rPr>
          <w:rFonts w:asciiTheme="minorHAnsi" w:hAnsiTheme="minorHAnsi" w:cstheme="minorHAnsi"/>
          <w:b w:val="0"/>
          <w:bCs w:val="0"/>
          <w:color w:val="000000" w:themeColor="text1"/>
          <w:spacing w:val="-1"/>
        </w:rPr>
        <w:t xml:space="preserve">There are no University standards for Faculty180 Supporting Documentation. Faculty180 Guidelines Supporting Documentation for Tenured and Tenure-track Faculty Evaluations are posted on the Provost’s web page </w:t>
      </w:r>
      <w:hyperlink r:id="rId45" w:history="1">
        <w:r w:rsidRPr="000D13FD">
          <w:rPr>
            <w:rStyle w:val="Hyperlink"/>
            <w:rFonts w:asciiTheme="minorHAnsi" w:hAnsiTheme="minorHAnsi" w:cstheme="minorHAnsi"/>
            <w:b w:val="0"/>
            <w:bCs w:val="0"/>
            <w:color w:val="000000" w:themeColor="text1"/>
            <w:spacing w:val="-1"/>
          </w:rPr>
          <w:t>https://www.cwu.edu/provost/</w:t>
        </w:r>
      </w:hyperlink>
      <w:r w:rsidR="00E057EF">
        <w:rPr>
          <w:rFonts w:asciiTheme="minorHAnsi" w:hAnsiTheme="minorHAnsi" w:cstheme="minorHAnsi"/>
          <w:b w:val="0"/>
          <w:bCs w:val="0"/>
          <w:color w:val="000000" w:themeColor="text1"/>
          <w:spacing w:val="-1"/>
          <w:u w:val="single"/>
        </w:rPr>
        <w:t xml:space="preserve">. </w:t>
      </w:r>
    </w:p>
    <w:p w14:paraId="31E8CE28" w14:textId="77777777" w:rsidR="00255A7F" w:rsidRPr="000D13FD" w:rsidRDefault="00255A7F" w:rsidP="00255A7F">
      <w:pPr>
        <w:pStyle w:val="Heading2"/>
        <w:ind w:right="622"/>
        <w:rPr>
          <w:rFonts w:asciiTheme="minorHAnsi" w:hAnsiTheme="minorHAnsi" w:cstheme="minorHAnsi"/>
          <w:b w:val="0"/>
          <w:bCs w:val="0"/>
          <w:color w:val="000000" w:themeColor="text1"/>
          <w:spacing w:val="-1"/>
        </w:rPr>
      </w:pPr>
    </w:p>
    <w:p w14:paraId="4B39A2E8" w14:textId="6C122A51" w:rsidR="00255A7F" w:rsidRPr="000D13FD" w:rsidRDefault="00255A7F" w:rsidP="00255A7F">
      <w:pPr>
        <w:ind w:right="133"/>
        <w:rPr>
          <w:rFonts w:cstheme="minorHAnsi"/>
          <w:color w:val="000000" w:themeColor="text1"/>
          <w:spacing w:val="-2"/>
        </w:rPr>
      </w:pPr>
      <w:r w:rsidRPr="000D13FD">
        <w:rPr>
          <w:rFonts w:cstheme="minorHAnsi"/>
          <w:color w:val="000000" w:themeColor="text1"/>
          <w:spacing w:val="-2"/>
        </w:rPr>
        <w:t>Candidates for any evaluation must submit an updated, complete Professional Record, to the department chair</w:t>
      </w:r>
      <w:r w:rsidR="00C629DE">
        <w:rPr>
          <w:rFonts w:cstheme="minorHAnsi"/>
          <w:color w:val="000000" w:themeColor="text1"/>
          <w:spacing w:val="-2"/>
        </w:rPr>
        <w:t xml:space="preserve"> and the department personnel committee</w:t>
      </w:r>
      <w:r w:rsidRPr="000D13FD">
        <w:rPr>
          <w:rFonts w:cstheme="minorHAnsi"/>
          <w:color w:val="000000" w:themeColor="text1"/>
          <w:spacing w:val="-2"/>
        </w:rPr>
        <w:t xml:space="preserve">, according to the dates specified by the Academic Calendar published on the </w:t>
      </w:r>
      <w:proofErr w:type="gramStart"/>
      <w:r w:rsidRPr="000D13FD">
        <w:rPr>
          <w:rFonts w:cstheme="minorHAnsi"/>
          <w:color w:val="000000" w:themeColor="text1"/>
          <w:spacing w:val="-2"/>
        </w:rPr>
        <w:t>Provost’s</w:t>
      </w:r>
      <w:proofErr w:type="gramEnd"/>
      <w:r w:rsidRPr="000D13FD">
        <w:rPr>
          <w:rFonts w:cstheme="minorHAnsi"/>
          <w:color w:val="000000" w:themeColor="text1"/>
          <w:spacing w:val="-2"/>
        </w:rPr>
        <w:t xml:space="preserve"> webpage. </w:t>
      </w:r>
    </w:p>
    <w:p w14:paraId="07A64F32" w14:textId="63989C91" w:rsidR="00255A7F" w:rsidRPr="000D13FD" w:rsidRDefault="00255A7F" w:rsidP="00255A7F">
      <w:pPr>
        <w:ind w:right="133"/>
        <w:rPr>
          <w:rFonts w:cstheme="minorHAnsi"/>
          <w:color w:val="000000" w:themeColor="text1"/>
          <w:spacing w:val="-2"/>
        </w:rPr>
      </w:pPr>
      <w:r w:rsidRPr="000D13FD">
        <w:rPr>
          <w:rFonts w:cstheme="minorHAnsi"/>
          <w:color w:val="000000" w:themeColor="text1"/>
          <w:spacing w:val="-2"/>
        </w:rPr>
        <w:t>According to CBA Article 2</w:t>
      </w:r>
      <w:r w:rsidR="009D3E26">
        <w:rPr>
          <w:rFonts w:cstheme="minorHAnsi"/>
          <w:color w:val="000000" w:themeColor="text1"/>
          <w:spacing w:val="-2"/>
        </w:rPr>
        <w:t>4</w:t>
      </w:r>
      <w:r w:rsidRPr="000D13FD">
        <w:rPr>
          <w:rFonts w:cstheme="minorHAnsi"/>
          <w:color w:val="000000" w:themeColor="text1"/>
          <w:spacing w:val="-2"/>
        </w:rPr>
        <w:t>.</w:t>
      </w:r>
      <w:r w:rsidR="009D3E26">
        <w:rPr>
          <w:rFonts w:cstheme="minorHAnsi"/>
          <w:color w:val="000000" w:themeColor="text1"/>
          <w:spacing w:val="-2"/>
        </w:rPr>
        <w:t>7</w:t>
      </w:r>
      <w:r w:rsidRPr="000D13FD">
        <w:rPr>
          <w:rFonts w:cstheme="minorHAnsi"/>
          <w:color w:val="000000" w:themeColor="text1"/>
          <w:spacing w:val="-2"/>
        </w:rPr>
        <w:t xml:space="preserve"> - General Procedures, the file will be considered a working file while under review by the department. Updated information on the change in status of any listed item or activity may be forwarded to the chair for inclusion in the file. Please see all of Article 22.6 for additional information.</w:t>
      </w:r>
    </w:p>
    <w:p w14:paraId="2CD32BCD" w14:textId="77777777" w:rsidR="00255A7F" w:rsidRPr="000F739E" w:rsidRDefault="00255A7F" w:rsidP="00255A7F">
      <w:pPr>
        <w:rPr>
          <w:rFonts w:cstheme="minorHAnsi"/>
          <w:b/>
          <w:color w:val="000000" w:themeColor="text1"/>
        </w:rPr>
      </w:pPr>
      <w:r w:rsidRPr="000F739E">
        <w:rPr>
          <w:rFonts w:cstheme="minorHAnsi"/>
          <w:b/>
          <w:bCs/>
          <w:color w:val="000000" w:themeColor="text1"/>
        </w:rPr>
        <w:t>For Non-Tenure Track Faculty and Senior Lecturer Promotion/Senior Lecturer Merit Reviews:</w:t>
      </w:r>
    </w:p>
    <w:p w14:paraId="5C9C72F6" w14:textId="77777777" w:rsidR="00255A7F" w:rsidRPr="000D13FD" w:rsidRDefault="00255A7F" w:rsidP="00255A7F">
      <w:pPr>
        <w:rPr>
          <w:rFonts w:cstheme="minorHAnsi"/>
          <w:bCs/>
          <w:color w:val="000000" w:themeColor="text1"/>
        </w:rPr>
      </w:pPr>
      <w:r w:rsidRPr="000D13FD">
        <w:rPr>
          <w:rFonts w:cstheme="minorHAnsi"/>
          <w:bCs/>
          <w:color w:val="000000" w:themeColor="text1"/>
        </w:rPr>
        <w:t>For Senior Lecture/Senior Merit Faculty Reviews:</w:t>
      </w:r>
    </w:p>
    <w:p w14:paraId="78F33F19" w14:textId="02DC3B58" w:rsidR="00255A7F" w:rsidRPr="000D13FD" w:rsidRDefault="00255A7F" w:rsidP="00255A7F">
      <w:pPr>
        <w:pStyle w:val="Heading2"/>
        <w:ind w:right="622"/>
        <w:rPr>
          <w:rFonts w:asciiTheme="minorHAnsi" w:hAnsiTheme="minorHAnsi" w:cstheme="minorHAnsi"/>
          <w:b w:val="0"/>
          <w:bCs w:val="0"/>
          <w:color w:val="000000" w:themeColor="text1"/>
          <w:spacing w:val="-1"/>
        </w:rPr>
      </w:pPr>
      <w:r w:rsidRPr="000D13FD">
        <w:rPr>
          <w:rFonts w:asciiTheme="minorHAnsi" w:hAnsiTheme="minorHAnsi" w:cstheme="minorHAnsi"/>
          <w:b w:val="0"/>
          <w:bCs w:val="0"/>
          <w:color w:val="000000" w:themeColor="text1"/>
          <w:spacing w:val="-1"/>
        </w:rPr>
        <w:t>Please</w:t>
      </w:r>
      <w:r w:rsidRPr="000D13FD">
        <w:rPr>
          <w:rFonts w:asciiTheme="minorHAnsi" w:hAnsiTheme="minorHAnsi" w:cstheme="minorHAnsi"/>
          <w:b w:val="0"/>
          <w:bCs w:val="0"/>
          <w:color w:val="000000" w:themeColor="text1"/>
        </w:rPr>
        <w:t xml:space="preserve"> </w:t>
      </w:r>
      <w:r w:rsidRPr="000D13FD">
        <w:rPr>
          <w:rFonts w:asciiTheme="minorHAnsi" w:hAnsiTheme="minorHAnsi" w:cstheme="minorHAnsi"/>
          <w:b w:val="0"/>
          <w:bCs w:val="0"/>
          <w:color w:val="000000" w:themeColor="text1"/>
          <w:spacing w:val="-1"/>
        </w:rPr>
        <w:t>refer</w:t>
      </w:r>
      <w:r w:rsidRPr="000D13FD">
        <w:rPr>
          <w:rFonts w:asciiTheme="minorHAnsi" w:hAnsiTheme="minorHAnsi" w:cstheme="minorHAnsi"/>
          <w:b w:val="0"/>
          <w:bCs w:val="0"/>
          <w:color w:val="000000" w:themeColor="text1"/>
          <w:spacing w:val="-2"/>
        </w:rPr>
        <w:t xml:space="preserve"> </w:t>
      </w:r>
      <w:r w:rsidRPr="000D13FD">
        <w:rPr>
          <w:rFonts w:asciiTheme="minorHAnsi" w:hAnsiTheme="minorHAnsi" w:cstheme="minorHAnsi"/>
          <w:b w:val="0"/>
          <w:bCs w:val="0"/>
          <w:color w:val="000000" w:themeColor="text1"/>
        </w:rPr>
        <w:t xml:space="preserve">to CBA </w:t>
      </w:r>
      <w:r w:rsidRPr="000D13FD">
        <w:rPr>
          <w:rFonts w:asciiTheme="minorHAnsi" w:hAnsiTheme="minorHAnsi" w:cstheme="minorHAnsi"/>
          <w:b w:val="0"/>
          <w:bCs w:val="0"/>
          <w:color w:val="000000" w:themeColor="text1"/>
          <w:spacing w:val="-1"/>
        </w:rPr>
        <w:t>Article</w:t>
      </w:r>
      <w:r w:rsidRPr="000D13FD">
        <w:rPr>
          <w:rFonts w:asciiTheme="minorHAnsi" w:hAnsiTheme="minorHAnsi" w:cstheme="minorHAnsi"/>
          <w:b w:val="0"/>
          <w:bCs w:val="0"/>
          <w:color w:val="000000" w:themeColor="text1"/>
          <w:spacing w:val="-2"/>
        </w:rPr>
        <w:t xml:space="preserve"> </w:t>
      </w:r>
      <w:r w:rsidRPr="000D13FD">
        <w:rPr>
          <w:rFonts w:asciiTheme="minorHAnsi" w:hAnsiTheme="minorHAnsi" w:cstheme="minorHAnsi"/>
          <w:b w:val="0"/>
          <w:bCs w:val="0"/>
          <w:color w:val="000000" w:themeColor="text1"/>
        </w:rPr>
        <w:t>10.</w:t>
      </w:r>
      <w:r w:rsidR="009D3E26">
        <w:rPr>
          <w:rFonts w:asciiTheme="minorHAnsi" w:hAnsiTheme="minorHAnsi" w:cstheme="minorHAnsi"/>
          <w:b w:val="0"/>
          <w:bCs w:val="0"/>
          <w:color w:val="000000" w:themeColor="text1"/>
        </w:rPr>
        <w:t>2</w:t>
      </w:r>
      <w:r w:rsidRPr="000D13FD">
        <w:rPr>
          <w:rFonts w:asciiTheme="minorHAnsi" w:hAnsiTheme="minorHAnsi" w:cstheme="minorHAnsi"/>
          <w:b w:val="0"/>
          <w:bCs w:val="0"/>
          <w:color w:val="000000" w:themeColor="text1"/>
          <w:spacing w:val="-3"/>
        </w:rPr>
        <w:t xml:space="preserve"> and 1</w:t>
      </w:r>
      <w:r w:rsidR="009D3E26">
        <w:rPr>
          <w:rFonts w:asciiTheme="minorHAnsi" w:hAnsiTheme="minorHAnsi" w:cstheme="minorHAnsi"/>
          <w:b w:val="0"/>
          <w:bCs w:val="0"/>
          <w:color w:val="000000" w:themeColor="text1"/>
          <w:spacing w:val="-3"/>
        </w:rPr>
        <w:t>8</w:t>
      </w:r>
      <w:r w:rsidRPr="000D13FD">
        <w:rPr>
          <w:rFonts w:asciiTheme="minorHAnsi" w:hAnsiTheme="minorHAnsi" w:cstheme="minorHAnsi"/>
          <w:b w:val="0"/>
          <w:bCs w:val="0"/>
          <w:color w:val="000000" w:themeColor="text1"/>
          <w:spacing w:val="-3"/>
        </w:rPr>
        <w:t xml:space="preserve">.6 </w:t>
      </w:r>
      <w:r w:rsidRPr="000D13FD">
        <w:rPr>
          <w:rFonts w:asciiTheme="minorHAnsi" w:hAnsiTheme="minorHAnsi" w:cstheme="minorHAnsi"/>
          <w:b w:val="0"/>
          <w:bCs w:val="0"/>
          <w:color w:val="000000" w:themeColor="text1"/>
          <w:spacing w:val="-1"/>
        </w:rPr>
        <w:t>for</w:t>
      </w:r>
      <w:r w:rsidRPr="000D13FD">
        <w:rPr>
          <w:rFonts w:asciiTheme="minorHAnsi" w:hAnsiTheme="minorHAnsi" w:cstheme="minorHAnsi"/>
          <w:b w:val="0"/>
          <w:bCs w:val="0"/>
          <w:color w:val="000000" w:themeColor="text1"/>
        </w:rPr>
        <w:t xml:space="preserve"> </w:t>
      </w:r>
      <w:r w:rsidRPr="000D13FD">
        <w:rPr>
          <w:rFonts w:asciiTheme="minorHAnsi" w:hAnsiTheme="minorHAnsi" w:cstheme="minorHAnsi"/>
          <w:b w:val="0"/>
          <w:bCs w:val="0"/>
          <w:color w:val="000000" w:themeColor="text1"/>
          <w:spacing w:val="-1"/>
        </w:rPr>
        <w:t>information</w:t>
      </w:r>
      <w:r w:rsidRPr="000D13FD">
        <w:rPr>
          <w:rFonts w:asciiTheme="minorHAnsi" w:hAnsiTheme="minorHAnsi" w:cstheme="minorHAnsi"/>
          <w:b w:val="0"/>
          <w:bCs w:val="0"/>
          <w:color w:val="000000" w:themeColor="text1"/>
          <w:spacing w:val="-3"/>
        </w:rPr>
        <w:t xml:space="preserve"> </w:t>
      </w:r>
      <w:r w:rsidRPr="000D13FD">
        <w:rPr>
          <w:rFonts w:asciiTheme="minorHAnsi" w:hAnsiTheme="minorHAnsi" w:cstheme="minorHAnsi"/>
          <w:b w:val="0"/>
          <w:bCs w:val="0"/>
          <w:color w:val="000000" w:themeColor="text1"/>
        </w:rPr>
        <w:t>on</w:t>
      </w:r>
      <w:r w:rsidRPr="000D13FD">
        <w:rPr>
          <w:rFonts w:asciiTheme="minorHAnsi" w:hAnsiTheme="minorHAnsi" w:cstheme="minorHAnsi"/>
          <w:b w:val="0"/>
          <w:bCs w:val="0"/>
          <w:color w:val="000000" w:themeColor="text1"/>
          <w:spacing w:val="-3"/>
        </w:rPr>
        <w:t xml:space="preserve"> </w:t>
      </w:r>
      <w:r w:rsidRPr="000D13FD">
        <w:rPr>
          <w:rFonts w:asciiTheme="minorHAnsi" w:hAnsiTheme="minorHAnsi" w:cstheme="minorHAnsi"/>
          <w:b w:val="0"/>
          <w:bCs w:val="0"/>
          <w:color w:val="000000" w:themeColor="text1"/>
          <w:spacing w:val="-1"/>
        </w:rPr>
        <w:t>the</w:t>
      </w:r>
      <w:r w:rsidRPr="000D13FD">
        <w:rPr>
          <w:rFonts w:asciiTheme="minorHAnsi" w:hAnsiTheme="minorHAnsi" w:cstheme="minorHAnsi"/>
          <w:b w:val="0"/>
          <w:bCs w:val="0"/>
          <w:color w:val="000000" w:themeColor="text1"/>
          <w:spacing w:val="-2"/>
        </w:rPr>
        <w:t xml:space="preserve"> </w:t>
      </w:r>
      <w:r w:rsidRPr="000D13FD">
        <w:rPr>
          <w:rFonts w:asciiTheme="minorHAnsi" w:hAnsiTheme="minorHAnsi" w:cstheme="minorHAnsi"/>
          <w:b w:val="0"/>
          <w:bCs w:val="0"/>
          <w:color w:val="000000" w:themeColor="text1"/>
          <w:spacing w:val="-1"/>
        </w:rPr>
        <w:t>faculty</w:t>
      </w:r>
      <w:r w:rsidRPr="000D13FD">
        <w:rPr>
          <w:rFonts w:asciiTheme="minorHAnsi" w:hAnsiTheme="minorHAnsi" w:cstheme="minorHAnsi"/>
          <w:b w:val="0"/>
          <w:bCs w:val="0"/>
          <w:color w:val="000000" w:themeColor="text1"/>
        </w:rPr>
        <w:t xml:space="preserve"> </w:t>
      </w:r>
      <w:r w:rsidRPr="000D13FD">
        <w:rPr>
          <w:rFonts w:asciiTheme="minorHAnsi" w:hAnsiTheme="minorHAnsi" w:cstheme="minorHAnsi"/>
          <w:b w:val="0"/>
          <w:bCs w:val="0"/>
          <w:color w:val="000000" w:themeColor="text1"/>
          <w:spacing w:val="-1"/>
        </w:rPr>
        <w:t xml:space="preserve">evaluation process. </w:t>
      </w:r>
    </w:p>
    <w:p w14:paraId="23812A69" w14:textId="6659B3A0" w:rsidR="00255A7F" w:rsidRPr="000D13FD" w:rsidRDefault="00255A7F" w:rsidP="00255A7F">
      <w:pPr>
        <w:widowControl w:val="0"/>
        <w:rPr>
          <w:rFonts w:cstheme="minorHAnsi"/>
          <w:b/>
          <w:color w:val="000000" w:themeColor="text1"/>
          <w:spacing w:val="-1"/>
          <w:sz w:val="24"/>
          <w:szCs w:val="24"/>
        </w:rPr>
      </w:pPr>
      <w:r w:rsidRPr="000D13FD">
        <w:rPr>
          <w:rFonts w:cstheme="minorHAnsi"/>
          <w:b/>
          <w:bCs/>
          <w:color w:val="000000" w:themeColor="text1"/>
          <w:spacing w:val="-1"/>
        </w:rPr>
        <w:br w:type="page"/>
      </w:r>
    </w:p>
    <w:p w14:paraId="2D44D417" w14:textId="77777777" w:rsidR="00255A7F" w:rsidRPr="000D13FD" w:rsidRDefault="00255A7F" w:rsidP="00255A7F">
      <w:pPr>
        <w:pStyle w:val="Heading2"/>
        <w:jc w:val="both"/>
        <w:rPr>
          <w:rFonts w:asciiTheme="minorHAnsi" w:hAnsiTheme="minorHAnsi" w:cstheme="minorHAnsi"/>
          <w:bCs w:val="0"/>
          <w:color w:val="000000" w:themeColor="text1"/>
        </w:rPr>
      </w:pPr>
      <w:r w:rsidRPr="000D13FD">
        <w:rPr>
          <w:rFonts w:asciiTheme="minorHAnsi" w:hAnsiTheme="minorHAnsi" w:cstheme="minorHAnsi"/>
          <w:bCs w:val="0"/>
          <w:color w:val="000000" w:themeColor="text1"/>
          <w:spacing w:val="-1"/>
        </w:rPr>
        <w:lastRenderedPageBreak/>
        <w:t>TEACHING</w:t>
      </w:r>
      <w:r w:rsidRPr="000D13FD">
        <w:rPr>
          <w:rFonts w:asciiTheme="minorHAnsi" w:hAnsiTheme="minorHAnsi" w:cstheme="minorHAnsi"/>
          <w:bCs w:val="0"/>
          <w:color w:val="000000" w:themeColor="text1"/>
          <w:spacing w:val="-2"/>
        </w:rPr>
        <w:t xml:space="preserve"> </w:t>
      </w:r>
      <w:r w:rsidRPr="000D13FD">
        <w:rPr>
          <w:rFonts w:asciiTheme="minorHAnsi" w:hAnsiTheme="minorHAnsi" w:cstheme="minorHAnsi"/>
          <w:bCs w:val="0"/>
          <w:color w:val="000000" w:themeColor="text1"/>
          <w:spacing w:val="-1"/>
        </w:rPr>
        <w:t>DOCUMENTATION</w:t>
      </w:r>
    </w:p>
    <w:p w14:paraId="448936F2" w14:textId="66809A6E" w:rsidR="00255A7F" w:rsidRPr="000D13FD" w:rsidRDefault="00255A7F" w:rsidP="00255A7F">
      <w:pPr>
        <w:pStyle w:val="BodyText"/>
        <w:ind w:left="90"/>
        <w:rPr>
          <w:rFonts w:cstheme="minorHAnsi"/>
          <w:bCs/>
          <w:color w:val="000000" w:themeColor="text1"/>
          <w:spacing w:val="-1"/>
          <w:sz w:val="24"/>
          <w:szCs w:val="24"/>
        </w:rPr>
      </w:pPr>
      <w:r w:rsidRPr="000D13FD">
        <w:rPr>
          <w:rFonts w:cstheme="minorHAnsi"/>
          <w:bCs/>
          <w:color w:val="000000" w:themeColor="text1"/>
          <w:spacing w:val="-1"/>
          <w:sz w:val="24"/>
          <w:szCs w:val="24"/>
        </w:rPr>
        <w:t xml:space="preserve">NOTE: The documentation column does not include an exhaustive list of possible examples. These standards follow the order of the Faculty180 sections as of </w:t>
      </w:r>
      <w:r w:rsidR="00FC0018">
        <w:rPr>
          <w:rFonts w:cstheme="minorHAnsi"/>
          <w:bCs/>
          <w:color w:val="000000" w:themeColor="text1"/>
          <w:spacing w:val="-1"/>
          <w:sz w:val="24"/>
          <w:szCs w:val="24"/>
        </w:rPr>
        <w:t>June 5, 2022.</w:t>
      </w:r>
    </w:p>
    <w:p w14:paraId="5F0DAB6B" w14:textId="77777777" w:rsidR="00255A7F" w:rsidRPr="000D13FD" w:rsidRDefault="00255A7F" w:rsidP="00255A7F">
      <w:pPr>
        <w:spacing w:before="8"/>
        <w:rPr>
          <w:rFonts w:cstheme="minorHAnsi"/>
          <w:bCs/>
          <w:color w:val="000000" w:themeColor="text1"/>
        </w:rPr>
      </w:pPr>
    </w:p>
    <w:tbl>
      <w:tblPr>
        <w:tblW w:w="17806" w:type="dxa"/>
        <w:tblInd w:w="98" w:type="dxa"/>
        <w:tblCellMar>
          <w:left w:w="0" w:type="dxa"/>
          <w:right w:w="0" w:type="dxa"/>
        </w:tblCellMar>
        <w:tblLook w:val="01E0" w:firstRow="1" w:lastRow="1" w:firstColumn="1" w:lastColumn="1" w:noHBand="0" w:noVBand="0"/>
      </w:tblPr>
      <w:tblGrid>
        <w:gridCol w:w="1926"/>
        <w:gridCol w:w="3236"/>
        <w:gridCol w:w="6074"/>
        <w:gridCol w:w="6570"/>
      </w:tblGrid>
      <w:tr w:rsidR="00255A7F" w:rsidRPr="000D13FD" w14:paraId="4127E200" w14:textId="77777777" w:rsidTr="0037377E">
        <w:trPr>
          <w:trHeight w:hRule="exact" w:val="1099"/>
          <w:tblHeader/>
        </w:trPr>
        <w:tc>
          <w:tcPr>
            <w:tcW w:w="1926" w:type="dxa"/>
            <w:tcBorders>
              <w:top w:val="single" w:sz="5" w:space="0" w:color="000000"/>
              <w:left w:val="single" w:sz="5" w:space="0" w:color="000000"/>
              <w:bottom w:val="single" w:sz="4" w:space="0" w:color="auto"/>
              <w:right w:val="single" w:sz="5" w:space="0" w:color="000000"/>
            </w:tcBorders>
          </w:tcPr>
          <w:p w14:paraId="2A7608FB" w14:textId="77777777" w:rsidR="00255A7F" w:rsidRPr="000D13FD" w:rsidRDefault="00255A7F" w:rsidP="0037377E">
            <w:pPr>
              <w:pStyle w:val="TableParagraph"/>
              <w:spacing w:before="121"/>
              <w:jc w:val="center"/>
              <w:rPr>
                <w:rFonts w:eastAsia="Times New Roman" w:cstheme="minorHAnsi"/>
                <w:b/>
                <w:bCs/>
                <w:color w:val="000000" w:themeColor="text1"/>
                <w:sz w:val="24"/>
                <w:szCs w:val="24"/>
              </w:rPr>
            </w:pPr>
            <w:r w:rsidRPr="000D13FD">
              <w:rPr>
                <w:rFonts w:cstheme="minorHAnsi"/>
                <w:b/>
                <w:bCs/>
                <w:color w:val="000000" w:themeColor="text1"/>
                <w:spacing w:val="-1"/>
                <w:sz w:val="24"/>
                <w:szCs w:val="24"/>
              </w:rPr>
              <w:t>Faculty180</w:t>
            </w:r>
            <w:r w:rsidRPr="000D13FD">
              <w:rPr>
                <w:rFonts w:cstheme="minorHAnsi"/>
                <w:b/>
                <w:bCs/>
                <w:color w:val="000000" w:themeColor="text1"/>
                <w:sz w:val="24"/>
                <w:szCs w:val="24"/>
              </w:rPr>
              <w:t xml:space="preserve"> </w:t>
            </w:r>
            <w:r w:rsidRPr="000D13FD">
              <w:rPr>
                <w:rFonts w:cstheme="minorHAnsi"/>
                <w:b/>
                <w:bCs/>
                <w:color w:val="000000" w:themeColor="text1"/>
                <w:spacing w:val="-1"/>
                <w:sz w:val="24"/>
                <w:szCs w:val="24"/>
              </w:rPr>
              <w:t>Category</w:t>
            </w:r>
          </w:p>
        </w:tc>
        <w:tc>
          <w:tcPr>
            <w:tcW w:w="3236" w:type="dxa"/>
            <w:tcBorders>
              <w:top w:val="single" w:sz="5" w:space="0" w:color="000000"/>
              <w:left w:val="single" w:sz="5" w:space="0" w:color="000000"/>
              <w:bottom w:val="single" w:sz="5" w:space="0" w:color="000000"/>
              <w:right w:val="single" w:sz="5" w:space="0" w:color="000000"/>
            </w:tcBorders>
            <w:tcMar>
              <w:top w:w="86" w:type="dxa"/>
              <w:left w:w="86" w:type="dxa"/>
              <w:bottom w:w="86" w:type="dxa"/>
              <w:right w:w="86" w:type="dxa"/>
            </w:tcMar>
          </w:tcPr>
          <w:p w14:paraId="0D43483F" w14:textId="77777777" w:rsidR="00255A7F" w:rsidRPr="000D13FD" w:rsidRDefault="00255A7F" w:rsidP="0037377E">
            <w:pPr>
              <w:pStyle w:val="TableParagraph"/>
              <w:spacing w:before="121"/>
              <w:ind w:left="-30"/>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Example or Item Description</w:t>
            </w:r>
          </w:p>
        </w:tc>
        <w:tc>
          <w:tcPr>
            <w:tcW w:w="6074" w:type="dxa"/>
            <w:tcBorders>
              <w:top w:val="single" w:sz="5" w:space="0" w:color="000000"/>
              <w:left w:val="single" w:sz="5" w:space="0" w:color="000000"/>
              <w:bottom w:val="single" w:sz="5" w:space="0" w:color="000000"/>
              <w:right w:val="single" w:sz="5" w:space="0" w:color="000000"/>
            </w:tcBorders>
          </w:tcPr>
          <w:p w14:paraId="6937622A" w14:textId="77777777" w:rsidR="00255A7F" w:rsidRPr="000D13FD" w:rsidRDefault="00255A7F" w:rsidP="0037377E">
            <w:pPr>
              <w:pStyle w:val="TableParagraph"/>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 xml:space="preserve">CEPS Standards Required Documentation </w:t>
            </w:r>
          </w:p>
          <w:p w14:paraId="0CBDD7D4" w14:textId="77777777" w:rsidR="00255A7F" w:rsidRPr="000D13FD" w:rsidRDefault="00255A7F" w:rsidP="0037377E">
            <w:pPr>
              <w:pStyle w:val="TableParagraph"/>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w:t>
            </w:r>
            <w:proofErr w:type="gramStart"/>
            <w:r w:rsidRPr="000D13FD">
              <w:rPr>
                <w:rFonts w:cstheme="minorHAnsi"/>
                <w:b/>
                <w:bCs/>
                <w:color w:val="000000" w:themeColor="text1"/>
                <w:spacing w:val="-1"/>
                <w:sz w:val="24"/>
                <w:szCs w:val="24"/>
              </w:rPr>
              <w:t>as</w:t>
            </w:r>
            <w:proofErr w:type="gramEnd"/>
            <w:r w:rsidRPr="000D13FD">
              <w:rPr>
                <w:rFonts w:cstheme="minorHAnsi"/>
                <w:b/>
                <w:bCs/>
                <w:color w:val="000000" w:themeColor="text1"/>
                <w:spacing w:val="-1"/>
                <w:sz w:val="24"/>
                <w:szCs w:val="24"/>
              </w:rPr>
              <w:t xml:space="preserve"> applicable)</w:t>
            </w:r>
          </w:p>
          <w:p w14:paraId="6A0D8913" w14:textId="77777777" w:rsidR="00255A7F" w:rsidRPr="000D13FD" w:rsidRDefault="00255A7F" w:rsidP="0037377E">
            <w:pPr>
              <w:pStyle w:val="TableParagraph"/>
              <w:spacing w:before="122"/>
              <w:jc w:val="center"/>
              <w:rPr>
                <w:rFonts w:eastAsia="Times New Roman" w:cstheme="minorHAnsi"/>
                <w:b/>
                <w:bCs/>
                <w:color w:val="000000" w:themeColor="text1"/>
                <w:sz w:val="24"/>
                <w:szCs w:val="24"/>
              </w:rPr>
            </w:pPr>
          </w:p>
        </w:tc>
        <w:tc>
          <w:tcPr>
            <w:tcW w:w="6570" w:type="dxa"/>
            <w:tcBorders>
              <w:top w:val="single" w:sz="5" w:space="0" w:color="000000"/>
              <w:left w:val="single" w:sz="5" w:space="0" w:color="000000"/>
              <w:bottom w:val="single" w:sz="5" w:space="0" w:color="000000"/>
              <w:right w:val="single" w:sz="5" w:space="0" w:color="000000"/>
            </w:tcBorders>
          </w:tcPr>
          <w:p w14:paraId="24508C6C" w14:textId="77777777" w:rsidR="00255A7F" w:rsidRPr="000D13FD" w:rsidRDefault="00255A7F" w:rsidP="0037377E">
            <w:pPr>
              <w:pStyle w:val="TableParagraph"/>
              <w:spacing w:before="122"/>
              <w:ind w:left="61"/>
              <w:jc w:val="center"/>
              <w:rPr>
                <w:rFonts w:eastAsia="Times New Roman" w:cstheme="minorHAnsi"/>
                <w:b/>
                <w:bCs/>
                <w:color w:val="000000" w:themeColor="text1"/>
                <w:sz w:val="24"/>
                <w:szCs w:val="24"/>
              </w:rPr>
            </w:pPr>
            <w:r w:rsidRPr="000D13FD">
              <w:rPr>
                <w:rFonts w:cstheme="minorHAnsi"/>
                <w:b/>
                <w:bCs/>
                <w:color w:val="000000" w:themeColor="text1"/>
                <w:spacing w:val="-1"/>
                <w:sz w:val="24"/>
                <w:szCs w:val="24"/>
              </w:rPr>
              <w:t>Comments/Suggestions</w:t>
            </w:r>
          </w:p>
        </w:tc>
      </w:tr>
      <w:tr w:rsidR="00255A7F" w:rsidRPr="000D13FD" w14:paraId="68B8B579" w14:textId="77777777" w:rsidTr="0037377E">
        <w:trPr>
          <w:trHeight w:hRule="exact" w:val="1911"/>
        </w:trPr>
        <w:tc>
          <w:tcPr>
            <w:tcW w:w="1926" w:type="dxa"/>
            <w:vMerge w:val="restart"/>
            <w:tcBorders>
              <w:top w:val="single" w:sz="4" w:space="0" w:color="auto"/>
              <w:left w:val="single" w:sz="4" w:space="0" w:color="auto"/>
              <w:bottom w:val="single" w:sz="4" w:space="0" w:color="auto"/>
              <w:right w:val="single" w:sz="4" w:space="0" w:color="auto"/>
            </w:tcBorders>
          </w:tcPr>
          <w:p w14:paraId="321600E1"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Pr>
                <w:rFonts w:cstheme="minorHAnsi"/>
                <w:b/>
                <w:bCs/>
                <w:color w:val="000000" w:themeColor="text1"/>
                <w:spacing w:val="-1"/>
                <w:sz w:val="24"/>
                <w:szCs w:val="24"/>
              </w:rPr>
              <w:t>Courses</w:t>
            </w:r>
            <w:r w:rsidRPr="000D13FD">
              <w:rPr>
                <w:rFonts w:cstheme="minorHAnsi"/>
                <w:b/>
                <w:bCs/>
                <w:color w:val="000000" w:themeColor="text1"/>
                <w:spacing w:val="27"/>
                <w:sz w:val="24"/>
                <w:szCs w:val="24"/>
              </w:rPr>
              <w:t xml:space="preserve"> </w:t>
            </w:r>
            <w:r w:rsidRPr="000D13FD">
              <w:rPr>
                <w:rFonts w:cstheme="minorHAnsi"/>
                <w:b/>
                <w:bCs/>
                <w:color w:val="000000" w:themeColor="text1"/>
                <w:spacing w:val="-1"/>
                <w:sz w:val="24"/>
                <w:szCs w:val="24"/>
              </w:rPr>
              <w:t>Taught</w:t>
            </w:r>
          </w:p>
          <w:p w14:paraId="112C7A47" w14:textId="77777777" w:rsidR="00255A7F" w:rsidRPr="000D13FD" w:rsidRDefault="00255A7F" w:rsidP="0037377E">
            <w:pPr>
              <w:pStyle w:val="TableParagraph"/>
              <w:ind w:left="102"/>
              <w:rPr>
                <w:rFonts w:cstheme="minorHAnsi"/>
                <w:color w:val="000000" w:themeColor="text1"/>
                <w:spacing w:val="-1"/>
                <w:sz w:val="24"/>
                <w:szCs w:val="24"/>
              </w:rPr>
            </w:pPr>
          </w:p>
          <w:p w14:paraId="725BB4A8" w14:textId="77777777" w:rsidR="00255A7F" w:rsidRPr="000D13FD" w:rsidRDefault="00255A7F" w:rsidP="0037377E">
            <w:pPr>
              <w:pStyle w:val="TableParagraph"/>
              <w:ind w:left="102"/>
              <w:rPr>
                <w:rFonts w:eastAsia="Times New Roman" w:cstheme="minorHAnsi"/>
                <w:color w:val="000000" w:themeColor="text1"/>
                <w:sz w:val="24"/>
                <w:szCs w:val="24"/>
              </w:rPr>
            </w:pPr>
          </w:p>
          <w:p w14:paraId="432E7A15" w14:textId="77777777" w:rsidR="00255A7F" w:rsidRPr="000D13FD" w:rsidRDefault="00255A7F" w:rsidP="0037377E">
            <w:pPr>
              <w:pStyle w:val="TableParagraph"/>
              <w:ind w:left="102"/>
              <w:rPr>
                <w:rFonts w:cstheme="minorHAnsi"/>
                <w:color w:val="000000" w:themeColor="text1"/>
                <w:spacing w:val="-1"/>
                <w:sz w:val="24"/>
                <w:szCs w:val="24"/>
                <w:highlight w:val="yellow"/>
              </w:rPr>
            </w:pPr>
          </w:p>
          <w:p w14:paraId="690E4494" w14:textId="77777777" w:rsidR="00255A7F" w:rsidRPr="000D13FD" w:rsidRDefault="00255A7F" w:rsidP="0037377E">
            <w:pPr>
              <w:pStyle w:val="TableParagraph"/>
              <w:ind w:left="102"/>
              <w:rPr>
                <w:rFonts w:cstheme="minorHAnsi"/>
                <w:color w:val="000000" w:themeColor="text1"/>
                <w:spacing w:val="-1"/>
                <w:sz w:val="24"/>
                <w:szCs w:val="24"/>
              </w:rPr>
            </w:pPr>
          </w:p>
        </w:tc>
        <w:tc>
          <w:tcPr>
            <w:tcW w:w="3236" w:type="dxa"/>
            <w:tcBorders>
              <w:top w:val="single" w:sz="5" w:space="0" w:color="000000"/>
              <w:left w:val="single" w:sz="4" w:space="0" w:color="auto"/>
              <w:bottom w:val="single" w:sz="5" w:space="0" w:color="000000"/>
              <w:right w:val="single" w:sz="5" w:space="0" w:color="000000"/>
            </w:tcBorders>
            <w:tcMar>
              <w:top w:w="360" w:type="dxa"/>
              <w:left w:w="360" w:type="dxa"/>
              <w:bottom w:w="360" w:type="dxa"/>
              <w:right w:w="360" w:type="dxa"/>
            </w:tcMar>
          </w:tcPr>
          <w:p w14:paraId="6369D082" w14:textId="77777777" w:rsidR="00255A7F" w:rsidRPr="000D13FD" w:rsidRDefault="00255A7F" w:rsidP="0037377E">
            <w:pPr>
              <w:pStyle w:val="TableParagraph"/>
              <w:spacing w:before="121"/>
              <w:ind w:left="-224"/>
              <w:rPr>
                <w:rFonts w:cstheme="minorHAnsi"/>
                <w:color w:val="000000" w:themeColor="text1"/>
                <w:spacing w:val="-1"/>
                <w:sz w:val="24"/>
                <w:szCs w:val="24"/>
              </w:rPr>
            </w:pPr>
            <w:r w:rsidRPr="000D13FD">
              <w:rPr>
                <w:rFonts w:cstheme="minorHAnsi"/>
                <w:color w:val="000000" w:themeColor="text1"/>
                <w:spacing w:val="-1"/>
                <w:sz w:val="24"/>
                <w:szCs w:val="24"/>
              </w:rPr>
              <w:t>Syllabus</w:t>
            </w:r>
          </w:p>
        </w:tc>
        <w:tc>
          <w:tcPr>
            <w:tcW w:w="6074" w:type="dxa"/>
            <w:tcBorders>
              <w:top w:val="single" w:sz="5" w:space="0" w:color="000000"/>
              <w:left w:val="single" w:sz="5" w:space="0" w:color="000000"/>
              <w:bottom w:val="single" w:sz="5" w:space="0" w:color="000000"/>
              <w:right w:val="single" w:sz="5" w:space="0" w:color="000000"/>
            </w:tcBorders>
          </w:tcPr>
          <w:p w14:paraId="6D70F6E5" w14:textId="77777777" w:rsidR="00255A7F" w:rsidRPr="000D13FD" w:rsidRDefault="00255A7F" w:rsidP="00816C6E">
            <w:pPr>
              <w:pStyle w:val="ListParagraph"/>
              <w:widowControl w:val="0"/>
              <w:numPr>
                <w:ilvl w:val="0"/>
                <w:numId w:val="35"/>
              </w:numPr>
              <w:tabs>
                <w:tab w:val="left" w:pos="386"/>
              </w:tabs>
              <w:spacing w:before="9" w:after="0" w:line="240" w:lineRule="auto"/>
              <w:ind w:hanging="283"/>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Syllabus</w:t>
            </w:r>
            <w:r w:rsidRPr="000D13FD">
              <w:rPr>
                <w:rFonts w:cstheme="minorHAnsi"/>
                <w:color w:val="000000" w:themeColor="text1"/>
                <w:spacing w:val="-2"/>
                <w:sz w:val="24"/>
                <w:szCs w:val="24"/>
              </w:rPr>
              <w:t xml:space="preserve"> </w:t>
            </w:r>
            <w:r w:rsidRPr="000D13FD">
              <w:rPr>
                <w:rFonts w:cstheme="minorHAnsi"/>
                <w:color w:val="000000" w:themeColor="text1"/>
                <w:sz w:val="24"/>
                <w:szCs w:val="24"/>
              </w:rPr>
              <w:t>for</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regular/arranged</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courses if required</w:t>
            </w:r>
          </w:p>
          <w:p w14:paraId="21BCB012" w14:textId="77777777" w:rsidR="00255A7F" w:rsidRPr="000D13FD" w:rsidRDefault="00255A7F" w:rsidP="00816C6E">
            <w:pPr>
              <w:pStyle w:val="ListParagraph"/>
              <w:widowControl w:val="0"/>
              <w:numPr>
                <w:ilvl w:val="0"/>
                <w:numId w:val="35"/>
              </w:numPr>
              <w:tabs>
                <w:tab w:val="left" w:pos="386"/>
              </w:tabs>
              <w:spacing w:before="16" w:after="0" w:line="240" w:lineRule="auto"/>
              <w:ind w:right="687" w:hanging="283"/>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Syllabi</w:t>
            </w:r>
            <w:r w:rsidRPr="000D13FD">
              <w:rPr>
                <w:rFonts w:cstheme="minorHAnsi"/>
                <w:color w:val="000000" w:themeColor="text1"/>
                <w:spacing w:val="1"/>
                <w:sz w:val="24"/>
                <w:szCs w:val="24"/>
              </w:rPr>
              <w:t xml:space="preserve"> or </w:t>
            </w:r>
            <w:r w:rsidRPr="000D13FD">
              <w:rPr>
                <w:rFonts w:cstheme="minorHAnsi"/>
                <w:color w:val="000000" w:themeColor="text1"/>
                <w:spacing w:val="-1"/>
                <w:sz w:val="24"/>
                <w:szCs w:val="24"/>
              </w:rPr>
              <w:t>Learning</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Agreements</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for</w:t>
            </w:r>
            <w:r w:rsidRPr="000D13FD">
              <w:rPr>
                <w:rFonts w:cstheme="minorHAnsi"/>
                <w:color w:val="000000" w:themeColor="text1"/>
                <w:spacing w:val="-2"/>
                <w:sz w:val="24"/>
                <w:szCs w:val="24"/>
              </w:rPr>
              <w:t xml:space="preserve"> </w:t>
            </w:r>
            <w:r w:rsidRPr="000D13FD">
              <w:rPr>
                <w:rFonts w:cstheme="minorHAnsi"/>
                <w:color w:val="000000" w:themeColor="text1"/>
                <w:sz w:val="24"/>
                <w:szCs w:val="24"/>
              </w:rPr>
              <w:t>X90</w:t>
            </w:r>
            <w:r w:rsidRPr="000D13FD">
              <w:rPr>
                <w:rFonts w:cstheme="minorHAnsi"/>
                <w:color w:val="000000" w:themeColor="text1"/>
                <w:spacing w:val="23"/>
                <w:sz w:val="24"/>
                <w:szCs w:val="24"/>
              </w:rPr>
              <w:t xml:space="preserve"> </w:t>
            </w:r>
            <w:r w:rsidRPr="000D13FD">
              <w:rPr>
                <w:rFonts w:cstheme="minorHAnsi"/>
                <w:color w:val="000000" w:themeColor="text1"/>
                <w:spacing w:val="-1"/>
                <w:sz w:val="24"/>
                <w:szCs w:val="24"/>
              </w:rPr>
              <w:t>courses</w:t>
            </w:r>
            <w:r w:rsidRPr="000D13FD">
              <w:rPr>
                <w:rFonts w:cstheme="minorHAnsi"/>
                <w:color w:val="000000" w:themeColor="text1"/>
                <w:spacing w:val="-2"/>
                <w:sz w:val="24"/>
                <w:szCs w:val="24"/>
              </w:rPr>
              <w:t xml:space="preserve"> </w:t>
            </w:r>
            <w:r w:rsidRPr="000D13FD">
              <w:rPr>
                <w:rFonts w:cstheme="minorHAnsi"/>
                <w:color w:val="000000" w:themeColor="text1"/>
                <w:sz w:val="24"/>
                <w:szCs w:val="24"/>
              </w:rPr>
              <w:t>if</w:t>
            </w:r>
            <w:r w:rsidRPr="000D13FD">
              <w:rPr>
                <w:rFonts w:cstheme="minorHAnsi"/>
                <w:color w:val="000000" w:themeColor="text1"/>
                <w:spacing w:val="1"/>
                <w:sz w:val="24"/>
                <w:szCs w:val="24"/>
              </w:rPr>
              <w:t xml:space="preserve"> </w:t>
            </w:r>
            <w:r w:rsidRPr="000D13FD">
              <w:rPr>
                <w:rFonts w:cstheme="minorHAnsi"/>
                <w:color w:val="000000" w:themeColor="text1"/>
                <w:spacing w:val="-2"/>
                <w:sz w:val="24"/>
                <w:szCs w:val="24"/>
              </w:rPr>
              <w:t>part</w:t>
            </w:r>
            <w:r w:rsidRPr="000D13FD">
              <w:rPr>
                <w:rFonts w:cstheme="minorHAnsi"/>
                <w:color w:val="000000" w:themeColor="text1"/>
                <w:spacing w:val="1"/>
                <w:sz w:val="24"/>
                <w:szCs w:val="24"/>
              </w:rPr>
              <w:t xml:space="preserve"> </w:t>
            </w:r>
            <w:r w:rsidRPr="000D13FD">
              <w:rPr>
                <w:rFonts w:cstheme="minorHAnsi"/>
                <w:color w:val="000000" w:themeColor="text1"/>
                <w:sz w:val="24"/>
                <w:szCs w:val="24"/>
              </w:rPr>
              <w:t>of</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normal</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 xml:space="preserve">practice </w:t>
            </w:r>
          </w:p>
          <w:p w14:paraId="5EBB6633" w14:textId="77777777" w:rsidR="00255A7F" w:rsidRPr="000D13FD" w:rsidRDefault="00255A7F" w:rsidP="00816C6E">
            <w:pPr>
              <w:pStyle w:val="ListParagraph"/>
              <w:widowControl w:val="0"/>
              <w:numPr>
                <w:ilvl w:val="0"/>
                <w:numId w:val="35"/>
              </w:numPr>
              <w:tabs>
                <w:tab w:val="left" w:pos="386"/>
              </w:tabs>
              <w:spacing w:before="15" w:after="0" w:line="240" w:lineRule="auto"/>
              <w:ind w:hanging="283"/>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Permits</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for</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individual</w:t>
            </w:r>
            <w:r w:rsidRPr="000D13FD">
              <w:rPr>
                <w:rFonts w:cstheme="minorHAnsi"/>
                <w:color w:val="000000" w:themeColor="text1"/>
                <w:spacing w:val="-2"/>
                <w:sz w:val="24"/>
                <w:szCs w:val="24"/>
              </w:rPr>
              <w:t xml:space="preserve"> study</w:t>
            </w:r>
          </w:p>
          <w:p w14:paraId="564C8D31" w14:textId="77777777" w:rsidR="00255A7F" w:rsidRPr="000D13FD" w:rsidRDefault="00255A7F" w:rsidP="0037377E">
            <w:pPr>
              <w:pStyle w:val="ListParagraph"/>
              <w:tabs>
                <w:tab w:val="left" w:pos="386"/>
              </w:tabs>
              <w:spacing w:before="15"/>
              <w:ind w:left="385"/>
              <w:rPr>
                <w:rFonts w:eastAsia="Times New Roman" w:cstheme="minorHAnsi"/>
                <w:color w:val="000000" w:themeColor="text1"/>
                <w:sz w:val="24"/>
                <w:szCs w:val="24"/>
              </w:rPr>
            </w:pPr>
          </w:p>
        </w:tc>
        <w:tc>
          <w:tcPr>
            <w:tcW w:w="6570" w:type="dxa"/>
            <w:tcBorders>
              <w:top w:val="single" w:sz="5" w:space="0" w:color="000000"/>
              <w:left w:val="single" w:sz="5" w:space="0" w:color="000000"/>
              <w:bottom w:val="single" w:sz="5" w:space="0" w:color="000000"/>
              <w:right w:val="single" w:sz="5" w:space="0" w:color="000000"/>
            </w:tcBorders>
          </w:tcPr>
          <w:p w14:paraId="51D16266" w14:textId="6BBC8A1C" w:rsidR="00255A7F" w:rsidRPr="000D13FD" w:rsidRDefault="00255A7F" w:rsidP="00816C6E">
            <w:pPr>
              <w:pStyle w:val="ListParagraph"/>
              <w:widowControl w:val="0"/>
              <w:numPr>
                <w:ilvl w:val="0"/>
                <w:numId w:val="34"/>
              </w:numPr>
              <w:tabs>
                <w:tab w:val="left" w:pos="386"/>
              </w:tabs>
              <w:spacing w:before="9" w:after="0" w:line="240" w:lineRule="auto"/>
              <w:ind w:right="153" w:hanging="283"/>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Upload</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 xml:space="preserve">a </w:t>
            </w:r>
            <w:r w:rsidRPr="000D13FD">
              <w:rPr>
                <w:rFonts w:cstheme="minorHAnsi"/>
                <w:color w:val="000000" w:themeColor="text1"/>
                <w:spacing w:val="-1"/>
                <w:sz w:val="24"/>
                <w:szCs w:val="24"/>
              </w:rPr>
              <w:t>syllabus</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for</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every</w:t>
            </w:r>
            <w:r w:rsidRPr="000D13FD">
              <w:rPr>
                <w:rFonts w:cstheme="minorHAnsi"/>
                <w:color w:val="000000" w:themeColor="text1"/>
                <w:spacing w:val="31"/>
                <w:sz w:val="24"/>
                <w:szCs w:val="24"/>
              </w:rPr>
              <w:t xml:space="preserve"> </w:t>
            </w:r>
            <w:r w:rsidRPr="000D13FD">
              <w:rPr>
                <w:rFonts w:cstheme="minorHAnsi"/>
                <w:color w:val="000000" w:themeColor="text1"/>
                <w:spacing w:val="-1"/>
                <w:sz w:val="24"/>
                <w:szCs w:val="24"/>
              </w:rPr>
              <w:t>regular/arranged</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course</w:t>
            </w:r>
            <w:r w:rsidR="00E057EF">
              <w:rPr>
                <w:rFonts w:cstheme="minorHAnsi"/>
                <w:color w:val="000000" w:themeColor="text1"/>
                <w:spacing w:val="-1"/>
                <w:sz w:val="24"/>
                <w:szCs w:val="24"/>
              </w:rPr>
              <w:t xml:space="preserve">. </w:t>
            </w:r>
            <w:r w:rsidRPr="000D13FD">
              <w:rPr>
                <w:rFonts w:cstheme="minorHAnsi"/>
                <w:color w:val="000000" w:themeColor="text1"/>
                <w:spacing w:val="-1"/>
                <w:sz w:val="24"/>
                <w:szCs w:val="24"/>
              </w:rPr>
              <w:t>Ensure</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current</w:t>
            </w:r>
            <w:r w:rsidRPr="000D13FD">
              <w:rPr>
                <w:rFonts w:cstheme="minorHAnsi"/>
                <w:color w:val="000000" w:themeColor="text1"/>
                <w:spacing w:val="1"/>
                <w:sz w:val="24"/>
                <w:szCs w:val="24"/>
              </w:rPr>
              <w:t xml:space="preserve"> </w:t>
            </w:r>
            <w:r w:rsidRPr="000D13FD">
              <w:rPr>
                <w:rFonts w:cstheme="minorHAnsi"/>
                <w:color w:val="000000" w:themeColor="text1"/>
                <w:spacing w:val="-2"/>
                <w:sz w:val="24"/>
                <w:szCs w:val="24"/>
              </w:rPr>
              <w:t>syllabi</w:t>
            </w:r>
            <w:r w:rsidRPr="000D13FD">
              <w:rPr>
                <w:rFonts w:cstheme="minorHAnsi"/>
                <w:color w:val="000000" w:themeColor="text1"/>
                <w:spacing w:val="36"/>
                <w:sz w:val="24"/>
                <w:szCs w:val="24"/>
              </w:rPr>
              <w:t xml:space="preserve"> </w:t>
            </w:r>
            <w:r w:rsidRPr="000D13FD">
              <w:rPr>
                <w:rFonts w:cstheme="minorHAnsi"/>
                <w:color w:val="000000" w:themeColor="text1"/>
                <w:spacing w:val="-1"/>
                <w:sz w:val="24"/>
                <w:szCs w:val="24"/>
              </w:rPr>
              <w:t>meet</w:t>
            </w:r>
            <w:r w:rsidRPr="000D13FD">
              <w:rPr>
                <w:rFonts w:cstheme="minorHAnsi"/>
                <w:color w:val="000000" w:themeColor="text1"/>
                <w:spacing w:val="1"/>
                <w:sz w:val="24"/>
                <w:szCs w:val="24"/>
              </w:rPr>
              <w:t xml:space="preserve"> </w:t>
            </w:r>
            <w:r w:rsidRPr="000D13FD">
              <w:rPr>
                <w:rFonts w:cstheme="minorHAnsi"/>
                <w:color w:val="000000" w:themeColor="text1"/>
                <w:sz w:val="24"/>
                <w:szCs w:val="24"/>
              </w:rPr>
              <w:t xml:space="preserve">the </w:t>
            </w:r>
            <w:r w:rsidRPr="000D13FD">
              <w:rPr>
                <w:rFonts w:cstheme="minorHAnsi"/>
                <w:color w:val="000000" w:themeColor="text1"/>
                <w:spacing w:val="-1"/>
                <w:sz w:val="24"/>
                <w:szCs w:val="24"/>
              </w:rPr>
              <w:t>requirements</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listed</w:t>
            </w:r>
            <w:r w:rsidRPr="000D13FD">
              <w:rPr>
                <w:rFonts w:cstheme="minorHAnsi"/>
                <w:color w:val="000000" w:themeColor="text1"/>
                <w:sz w:val="24"/>
                <w:szCs w:val="24"/>
              </w:rPr>
              <w:t xml:space="preserve"> in</w:t>
            </w:r>
            <w:r w:rsidRPr="000D13FD">
              <w:rPr>
                <w:rFonts w:cstheme="minorHAnsi"/>
                <w:color w:val="000000" w:themeColor="text1"/>
                <w:spacing w:val="-1"/>
                <w:sz w:val="24"/>
                <w:szCs w:val="24"/>
              </w:rPr>
              <w:t xml:space="preserve"> </w:t>
            </w:r>
            <w:hyperlink r:id="rId46" w:anchor="Syllabi">
              <w:r w:rsidRPr="000D13FD">
                <w:rPr>
                  <w:rFonts w:cstheme="minorHAnsi"/>
                  <w:color w:val="000000" w:themeColor="text1"/>
                  <w:spacing w:val="-1"/>
                  <w:sz w:val="24"/>
                  <w:szCs w:val="24"/>
                </w:rPr>
                <w:t>CWUP 5-90-</w:t>
              </w:r>
            </w:hyperlink>
            <w:hyperlink r:id="rId47" w:history="1">
              <w:r w:rsidRPr="009C7FE4">
                <w:rPr>
                  <w:rStyle w:val="Hyperlink"/>
                  <w:rFonts w:cstheme="minorHAnsi"/>
                  <w:spacing w:val="-1"/>
                </w:rPr>
                <w:t>040(37)</w:t>
              </w:r>
            </w:hyperlink>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w:t>
            </w:r>
            <w:hyperlink r:id="rId48" w:anchor="Syllabi" w:history="1">
              <w:r w:rsidRPr="000D13FD">
                <w:rPr>
                  <w:rStyle w:val="Hyperlink"/>
                  <w:rFonts w:cstheme="minorHAnsi"/>
                  <w:color w:val="000000" w:themeColor="text1"/>
                  <w:sz w:val="24"/>
                  <w:szCs w:val="24"/>
                </w:rPr>
                <w:t>http://www.cwu.edu/resources-reports/cwup-5-90-040-academic-and-general-regulations#Syllabi</w:t>
              </w:r>
            </w:hyperlink>
            <w:r w:rsidRPr="000D13FD">
              <w:rPr>
                <w:rFonts w:cstheme="minorHAnsi"/>
                <w:color w:val="000000" w:themeColor="text1"/>
                <w:spacing w:val="-1"/>
                <w:sz w:val="24"/>
                <w:szCs w:val="24"/>
              </w:rPr>
              <w:t xml:space="preserve">) and is </w:t>
            </w:r>
            <w:r w:rsidRPr="000D13FD">
              <w:rPr>
                <w:rFonts w:eastAsia="Calibri" w:cstheme="minorHAnsi"/>
                <w:color w:val="000000" w:themeColor="text1"/>
                <w:sz w:val="24"/>
                <w:szCs w:val="24"/>
              </w:rPr>
              <w:t>in compliance with RCW 28B.137.010.</w:t>
            </w:r>
          </w:p>
        </w:tc>
      </w:tr>
      <w:tr w:rsidR="00255A7F" w:rsidRPr="000D13FD" w14:paraId="5DD2B827" w14:textId="77777777" w:rsidTr="0037377E">
        <w:trPr>
          <w:trHeight w:hRule="exact" w:val="4213"/>
        </w:trPr>
        <w:tc>
          <w:tcPr>
            <w:tcW w:w="1926" w:type="dxa"/>
            <w:vMerge/>
            <w:tcBorders>
              <w:top w:val="single" w:sz="4" w:space="0" w:color="auto"/>
              <w:left w:val="single" w:sz="4" w:space="0" w:color="auto"/>
              <w:bottom w:val="single" w:sz="4" w:space="0" w:color="auto"/>
              <w:right w:val="single" w:sz="4" w:space="0" w:color="auto"/>
            </w:tcBorders>
          </w:tcPr>
          <w:p w14:paraId="1116DBAB" w14:textId="77777777" w:rsidR="00255A7F" w:rsidRPr="000D13FD" w:rsidRDefault="00255A7F" w:rsidP="0037377E">
            <w:pPr>
              <w:pStyle w:val="TableParagraph"/>
              <w:ind w:left="102"/>
              <w:rPr>
                <w:rFonts w:cstheme="minorHAnsi"/>
                <w:color w:val="000000" w:themeColor="text1"/>
                <w:spacing w:val="-1"/>
                <w:sz w:val="24"/>
                <w:szCs w:val="24"/>
              </w:rPr>
            </w:pPr>
          </w:p>
        </w:tc>
        <w:tc>
          <w:tcPr>
            <w:tcW w:w="3236" w:type="dxa"/>
            <w:tcBorders>
              <w:top w:val="single" w:sz="5" w:space="0" w:color="000000"/>
              <w:left w:val="single" w:sz="4" w:space="0" w:color="auto"/>
              <w:bottom w:val="single" w:sz="5" w:space="0" w:color="000000"/>
              <w:right w:val="single" w:sz="5" w:space="0" w:color="000000"/>
            </w:tcBorders>
            <w:tcMar>
              <w:top w:w="86" w:type="dxa"/>
              <w:left w:w="86" w:type="dxa"/>
              <w:bottom w:w="86" w:type="dxa"/>
              <w:right w:w="86" w:type="dxa"/>
            </w:tcMar>
          </w:tcPr>
          <w:p w14:paraId="34F5FA80" w14:textId="77777777" w:rsidR="00255A7F" w:rsidRPr="000D13FD" w:rsidRDefault="00255A7F" w:rsidP="0037377E">
            <w:pPr>
              <w:pStyle w:val="TableParagraph"/>
              <w:spacing w:before="121"/>
              <w:rPr>
                <w:rFonts w:cstheme="minorHAnsi"/>
                <w:color w:val="000000" w:themeColor="text1"/>
                <w:spacing w:val="-1"/>
                <w:sz w:val="24"/>
                <w:szCs w:val="24"/>
              </w:rPr>
            </w:pPr>
            <w:r w:rsidRPr="000D13FD">
              <w:rPr>
                <w:rFonts w:cstheme="minorHAnsi"/>
                <w:color w:val="000000" w:themeColor="text1"/>
                <w:spacing w:val="-1"/>
                <w:sz w:val="24"/>
                <w:szCs w:val="24"/>
              </w:rPr>
              <w:t>Student Evaluation of Instruction (SEOI)</w:t>
            </w:r>
          </w:p>
        </w:tc>
        <w:tc>
          <w:tcPr>
            <w:tcW w:w="6074" w:type="dxa"/>
            <w:tcBorders>
              <w:top w:val="single" w:sz="5" w:space="0" w:color="000000"/>
              <w:left w:val="single" w:sz="5" w:space="0" w:color="000000"/>
              <w:bottom w:val="single" w:sz="5" w:space="0" w:color="000000"/>
              <w:right w:val="single" w:sz="5" w:space="0" w:color="000000"/>
            </w:tcBorders>
          </w:tcPr>
          <w:p w14:paraId="5B97CFFF" w14:textId="77777777" w:rsidR="00255A7F" w:rsidRPr="000D13FD" w:rsidRDefault="00255A7F" w:rsidP="00816C6E">
            <w:pPr>
              <w:pStyle w:val="ListParagraph"/>
              <w:widowControl w:val="0"/>
              <w:numPr>
                <w:ilvl w:val="0"/>
                <w:numId w:val="33"/>
              </w:numPr>
              <w:tabs>
                <w:tab w:val="left" w:pos="386"/>
              </w:tabs>
              <w:spacing w:before="9" w:after="0" w:line="252" w:lineRule="exact"/>
              <w:ind w:hanging="283"/>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SEOIs</w:t>
            </w:r>
          </w:p>
          <w:p w14:paraId="6A135F1F" w14:textId="77777777" w:rsidR="00255A7F" w:rsidRPr="000D13FD" w:rsidRDefault="00255A7F" w:rsidP="00816C6E">
            <w:pPr>
              <w:pStyle w:val="ListParagraph"/>
              <w:widowControl w:val="0"/>
              <w:numPr>
                <w:ilvl w:val="0"/>
                <w:numId w:val="33"/>
              </w:numPr>
              <w:tabs>
                <w:tab w:val="left" w:pos="386"/>
              </w:tabs>
              <w:spacing w:before="9" w:after="0" w:line="252" w:lineRule="exact"/>
              <w:ind w:hanging="283"/>
              <w:contextualSpacing w:val="0"/>
              <w:rPr>
                <w:rFonts w:cstheme="minorHAnsi"/>
                <w:color w:val="000000" w:themeColor="text1"/>
                <w:spacing w:val="-1"/>
                <w:sz w:val="24"/>
                <w:szCs w:val="24"/>
              </w:rPr>
            </w:pPr>
            <w:r w:rsidRPr="000D13FD">
              <w:rPr>
                <w:rFonts w:cstheme="minorHAnsi"/>
                <w:color w:val="000000" w:themeColor="text1"/>
                <w:spacing w:val="-1"/>
                <w:sz w:val="24"/>
                <w:szCs w:val="24"/>
              </w:rPr>
              <w:t>(Note: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 xml:space="preserve"> </w:t>
            </w:r>
            <w:r w:rsidRPr="000D13FD">
              <w:rPr>
                <w:rFonts w:cstheme="minorHAnsi"/>
                <w:color w:val="000000" w:themeColor="text1"/>
                <w:spacing w:val="-2"/>
                <w:sz w:val="24"/>
                <w:szCs w:val="24"/>
              </w:rPr>
              <w:t>SEOIs</w:t>
            </w:r>
            <w:r w:rsidRPr="000D13FD">
              <w:rPr>
                <w:rFonts w:cstheme="minorHAnsi"/>
                <w:color w:val="000000" w:themeColor="text1"/>
                <w:sz w:val="24"/>
                <w:szCs w:val="24"/>
              </w:rPr>
              <w:t xml:space="preserve"> are </w:t>
            </w:r>
            <w:r w:rsidRPr="000D13FD">
              <w:rPr>
                <w:rFonts w:cstheme="minorHAnsi"/>
                <w:color w:val="000000" w:themeColor="text1"/>
                <w:spacing w:val="-1"/>
                <w:sz w:val="24"/>
                <w:szCs w:val="24"/>
              </w:rPr>
              <w:t>only</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available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for</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courses</w:t>
            </w:r>
            <w:r w:rsidRPr="000D13FD">
              <w:rPr>
                <w:rFonts w:cstheme="minorHAnsi"/>
                <w:color w:val="000000" w:themeColor="text1"/>
                <w:spacing w:val="35"/>
                <w:sz w:val="24"/>
                <w:szCs w:val="24"/>
              </w:rPr>
              <w:t xml:space="preserve"> </w:t>
            </w:r>
            <w:r w:rsidRPr="000D13FD">
              <w:rPr>
                <w:rFonts w:cstheme="minorHAnsi"/>
                <w:color w:val="000000" w:themeColor="text1"/>
                <w:sz w:val="24"/>
                <w:szCs w:val="24"/>
              </w:rPr>
              <w:t>with 5</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or</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more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students)</w:t>
            </w:r>
          </w:p>
          <w:p w14:paraId="04352146" w14:textId="77777777" w:rsidR="00255A7F" w:rsidRPr="000D13FD" w:rsidRDefault="00255A7F" w:rsidP="0037377E">
            <w:pPr>
              <w:pStyle w:val="ListParagraph"/>
              <w:tabs>
                <w:tab w:val="left" w:pos="386"/>
              </w:tabs>
              <w:spacing w:before="9" w:line="252" w:lineRule="exact"/>
              <w:ind w:left="385"/>
              <w:rPr>
                <w:rFonts w:cstheme="minorHAnsi"/>
                <w:color w:val="000000" w:themeColor="text1"/>
                <w:spacing w:val="-1"/>
                <w:sz w:val="24"/>
                <w:szCs w:val="24"/>
              </w:rPr>
            </w:pPr>
          </w:p>
        </w:tc>
        <w:tc>
          <w:tcPr>
            <w:tcW w:w="6570" w:type="dxa"/>
            <w:tcBorders>
              <w:top w:val="single" w:sz="5" w:space="0" w:color="000000"/>
              <w:left w:val="single" w:sz="5" w:space="0" w:color="000000"/>
              <w:bottom w:val="single" w:sz="5" w:space="0" w:color="000000"/>
              <w:right w:val="single" w:sz="5" w:space="0" w:color="000000"/>
            </w:tcBorders>
          </w:tcPr>
          <w:p w14:paraId="054A3B52" w14:textId="77777777" w:rsidR="00255A7F" w:rsidRPr="000D13FD" w:rsidRDefault="00255A7F" w:rsidP="00816C6E">
            <w:pPr>
              <w:pStyle w:val="ListParagraph"/>
              <w:widowControl w:val="0"/>
              <w:numPr>
                <w:ilvl w:val="0"/>
                <w:numId w:val="32"/>
              </w:numPr>
              <w:tabs>
                <w:tab w:val="left" w:pos="386"/>
              </w:tabs>
              <w:spacing w:before="9" w:after="120" w:line="240" w:lineRule="auto"/>
              <w:ind w:left="389" w:right="232" w:hanging="288"/>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Winter</w:t>
            </w:r>
            <w:r w:rsidRPr="000D13FD">
              <w:rPr>
                <w:rFonts w:cstheme="minorHAnsi"/>
                <w:color w:val="000000" w:themeColor="text1"/>
                <w:spacing w:val="-2"/>
                <w:sz w:val="24"/>
                <w:szCs w:val="24"/>
              </w:rPr>
              <w:t xml:space="preserve"> </w:t>
            </w:r>
            <w:r w:rsidRPr="000D13FD">
              <w:rPr>
                <w:rFonts w:cstheme="minorHAnsi"/>
                <w:color w:val="000000" w:themeColor="text1"/>
                <w:sz w:val="24"/>
                <w:szCs w:val="24"/>
              </w:rPr>
              <w:t>2015</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and</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later:</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SEOI</w:t>
            </w:r>
            <w:r w:rsidRPr="000D13FD">
              <w:rPr>
                <w:rFonts w:cstheme="minorHAnsi"/>
                <w:color w:val="000000" w:themeColor="text1"/>
                <w:spacing w:val="-4"/>
                <w:sz w:val="24"/>
                <w:szCs w:val="24"/>
              </w:rPr>
              <w:t xml:space="preserve"> </w:t>
            </w:r>
            <w:r w:rsidRPr="000D13FD">
              <w:rPr>
                <w:rFonts w:cstheme="minorHAnsi"/>
                <w:color w:val="000000" w:themeColor="text1"/>
                <w:sz w:val="24"/>
                <w:szCs w:val="24"/>
              </w:rPr>
              <w:t>short/long</w:t>
            </w:r>
            <w:r w:rsidRPr="000D13FD">
              <w:rPr>
                <w:rFonts w:cstheme="minorHAnsi"/>
                <w:color w:val="000000" w:themeColor="text1"/>
                <w:spacing w:val="-3"/>
                <w:sz w:val="24"/>
                <w:szCs w:val="24"/>
              </w:rPr>
              <w:t xml:space="preserve"> </w:t>
            </w:r>
            <w:r w:rsidRPr="000D13FD">
              <w:rPr>
                <w:rFonts w:cstheme="minorHAnsi"/>
                <w:color w:val="000000" w:themeColor="text1"/>
                <w:spacing w:val="-2"/>
                <w:sz w:val="24"/>
                <w:szCs w:val="24"/>
              </w:rPr>
              <w:t>forms</w:t>
            </w:r>
            <w:r w:rsidRPr="000D13FD">
              <w:rPr>
                <w:rFonts w:cstheme="minorHAnsi"/>
                <w:color w:val="000000" w:themeColor="text1"/>
                <w:spacing w:val="25"/>
                <w:sz w:val="24"/>
                <w:szCs w:val="24"/>
              </w:rPr>
              <w:t xml:space="preserve"> </w:t>
            </w:r>
            <w:r w:rsidRPr="000D13FD">
              <w:rPr>
                <w:rFonts w:cstheme="minorHAnsi"/>
                <w:color w:val="000000" w:themeColor="text1"/>
                <w:spacing w:val="-1"/>
                <w:sz w:val="24"/>
                <w:szCs w:val="24"/>
              </w:rPr>
              <w:t>directly</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uploaded</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into</w:t>
            </w:r>
            <w:r w:rsidRPr="000D13FD">
              <w:rPr>
                <w:rFonts w:cstheme="minorHAnsi"/>
                <w:color w:val="000000" w:themeColor="text1"/>
                <w:sz w:val="24"/>
                <w:szCs w:val="24"/>
              </w:rPr>
              <w:t xml:space="preserve"> </w:t>
            </w:r>
            <w:proofErr w:type="gramStart"/>
            <w:r w:rsidRPr="000D13FD">
              <w:rPr>
                <w:rFonts w:cstheme="minorHAnsi"/>
                <w:color w:val="000000" w:themeColor="text1"/>
                <w:spacing w:val="-1"/>
                <w:sz w:val="24"/>
                <w:szCs w:val="24"/>
              </w:rPr>
              <w:t>Faculty180</w:t>
            </w:r>
            <w:proofErr w:type="gramEnd"/>
            <w:r w:rsidRPr="000D13FD">
              <w:rPr>
                <w:rFonts w:cstheme="minorHAnsi"/>
                <w:color w:val="000000" w:themeColor="text1"/>
                <w:spacing w:val="-1"/>
                <w:sz w:val="24"/>
                <w:szCs w:val="24"/>
              </w:rPr>
              <w:t xml:space="preserve"> or a department approved student evaluations.</w:t>
            </w:r>
          </w:p>
          <w:p w14:paraId="0BD277CF" w14:textId="397A9D9C" w:rsidR="00255A7F" w:rsidRPr="000D13FD" w:rsidRDefault="00255A7F" w:rsidP="00816C6E">
            <w:pPr>
              <w:pStyle w:val="ListParagraph"/>
              <w:widowControl w:val="0"/>
              <w:numPr>
                <w:ilvl w:val="0"/>
                <w:numId w:val="32"/>
              </w:numPr>
              <w:tabs>
                <w:tab w:val="left" w:pos="386"/>
              </w:tabs>
              <w:spacing w:before="16" w:after="120" w:line="240" w:lineRule="auto"/>
              <w:ind w:right="129"/>
              <w:contextualSpacing w:val="0"/>
              <w:rPr>
                <w:rFonts w:cstheme="minorHAnsi"/>
                <w:color w:val="000000" w:themeColor="text1"/>
                <w:spacing w:val="-1"/>
                <w:sz w:val="24"/>
                <w:szCs w:val="24"/>
              </w:rPr>
            </w:pPr>
            <w:r w:rsidRPr="000D13FD">
              <w:rPr>
                <w:rFonts w:cstheme="minorHAnsi"/>
                <w:color w:val="000000" w:themeColor="text1"/>
                <w:spacing w:val="-1"/>
                <w:sz w:val="24"/>
                <w:szCs w:val="24"/>
              </w:rPr>
              <w:t>Pre-Winter 2015 or SEOIs not automatically uploaded: Faculty must upload SEOIs</w:t>
            </w:r>
            <w:r w:rsidR="00E057EF">
              <w:rPr>
                <w:rFonts w:cstheme="minorHAnsi"/>
                <w:color w:val="000000" w:themeColor="text1"/>
                <w:spacing w:val="-1"/>
                <w:sz w:val="24"/>
                <w:szCs w:val="24"/>
              </w:rPr>
              <w:t xml:space="preserve">. </w:t>
            </w:r>
          </w:p>
          <w:p w14:paraId="244AEA76" w14:textId="77777777" w:rsidR="00255A7F" w:rsidRPr="000D13FD" w:rsidRDefault="00255A7F" w:rsidP="00816C6E">
            <w:pPr>
              <w:pStyle w:val="ListParagraph"/>
              <w:widowControl w:val="0"/>
              <w:numPr>
                <w:ilvl w:val="0"/>
                <w:numId w:val="32"/>
              </w:numPr>
              <w:tabs>
                <w:tab w:val="left" w:pos="386"/>
              </w:tabs>
              <w:spacing w:before="16" w:after="120" w:line="240" w:lineRule="auto"/>
              <w:ind w:left="389" w:right="129" w:hanging="288"/>
              <w:contextualSpacing w:val="0"/>
              <w:rPr>
                <w:rFonts w:eastAsia="Times New Roman" w:cstheme="minorHAnsi"/>
                <w:color w:val="000000" w:themeColor="text1"/>
                <w:sz w:val="24"/>
                <w:szCs w:val="24"/>
              </w:rPr>
            </w:pPr>
            <w:r w:rsidRPr="000D13FD">
              <w:rPr>
                <w:rFonts w:cstheme="minorHAnsi"/>
                <w:color w:val="000000" w:themeColor="text1"/>
                <w:sz w:val="24"/>
                <w:szCs w:val="24"/>
              </w:rPr>
              <w:t>Click</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 xml:space="preserve">on </w:t>
            </w:r>
            <w:r w:rsidRPr="000D13FD">
              <w:rPr>
                <w:rFonts w:cstheme="minorHAnsi"/>
                <w:color w:val="000000" w:themeColor="text1"/>
                <w:spacing w:val="-1"/>
                <w:sz w:val="24"/>
                <w:szCs w:val="24"/>
              </w:rPr>
              <w:t>this</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link</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for</w:t>
            </w:r>
            <w:r w:rsidRPr="000D13FD">
              <w:rPr>
                <w:rFonts w:cstheme="minorHAnsi"/>
                <w:color w:val="000000" w:themeColor="text1"/>
                <w:spacing w:val="1"/>
                <w:sz w:val="24"/>
                <w:szCs w:val="24"/>
              </w:rPr>
              <w:t xml:space="preserve"> </w:t>
            </w:r>
            <w:hyperlink r:id="rId49">
              <w:r w:rsidRPr="000D13FD">
                <w:rPr>
                  <w:rFonts w:cstheme="minorHAnsi"/>
                  <w:color w:val="000000" w:themeColor="text1"/>
                  <w:spacing w:val="-1"/>
                  <w:sz w:val="24"/>
                  <w:szCs w:val="24"/>
                </w:rPr>
                <w:t>SEOIs</w:t>
              </w:r>
            </w:hyperlink>
            <w:r w:rsidRPr="000D13FD">
              <w:rPr>
                <w:rFonts w:cstheme="minorHAnsi"/>
                <w:color w:val="000000" w:themeColor="text1"/>
                <w:spacing w:val="28"/>
                <w:sz w:val="24"/>
                <w:szCs w:val="24"/>
              </w:rPr>
              <w:t xml:space="preserve"> </w:t>
            </w:r>
            <w:r w:rsidRPr="000D13FD">
              <w:rPr>
                <w:rFonts w:cstheme="minorHAnsi"/>
                <w:color w:val="000000" w:themeColor="text1"/>
                <w:spacing w:val="-1"/>
                <w:sz w:val="24"/>
                <w:szCs w:val="24"/>
              </w:rPr>
              <w:t>(</w:t>
            </w:r>
            <w:hyperlink r:id="rId50">
              <w:r w:rsidRPr="000D13FD">
                <w:rPr>
                  <w:rFonts w:cstheme="minorHAnsi"/>
                  <w:color w:val="000000" w:themeColor="text1"/>
                  <w:spacing w:val="-1"/>
                  <w:sz w:val="24"/>
                  <w:szCs w:val="24"/>
                </w:rPr>
                <w:t>http://www.cwu.edu/seoi/)</w:t>
              </w:r>
            </w:hyperlink>
            <w:r w:rsidRPr="000D13FD">
              <w:rPr>
                <w:rFonts w:cstheme="minorHAnsi"/>
                <w:color w:val="000000" w:themeColor="text1"/>
                <w:spacing w:val="-2"/>
                <w:sz w:val="24"/>
                <w:szCs w:val="24"/>
              </w:rPr>
              <w:t xml:space="preserve"> </w:t>
            </w:r>
            <w:r w:rsidRPr="000D13FD">
              <w:rPr>
                <w:rFonts w:cstheme="minorHAnsi"/>
                <w:color w:val="000000" w:themeColor="text1"/>
                <w:sz w:val="24"/>
                <w:szCs w:val="24"/>
              </w:rPr>
              <w:t>for</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information</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on</w:t>
            </w:r>
            <w:r w:rsidRPr="000D13FD">
              <w:rPr>
                <w:rFonts w:cstheme="minorHAnsi"/>
                <w:color w:val="000000" w:themeColor="text1"/>
                <w:spacing w:val="33"/>
                <w:sz w:val="24"/>
                <w:szCs w:val="24"/>
              </w:rPr>
              <w:t xml:space="preserve"> </w:t>
            </w:r>
            <w:r w:rsidRPr="000D13FD">
              <w:rPr>
                <w:rFonts w:cstheme="minorHAnsi"/>
                <w:color w:val="000000" w:themeColor="text1"/>
                <w:spacing w:val="-1"/>
                <w:sz w:val="24"/>
                <w:szCs w:val="24"/>
              </w:rPr>
              <w:t>accessing</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your</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SEOIs.</w:t>
            </w:r>
          </w:p>
          <w:p w14:paraId="6911756D" w14:textId="77777777" w:rsidR="00255A7F" w:rsidRPr="000D13FD" w:rsidRDefault="00255A7F" w:rsidP="00816C6E">
            <w:pPr>
              <w:pStyle w:val="ListParagraph"/>
              <w:widowControl w:val="0"/>
              <w:numPr>
                <w:ilvl w:val="0"/>
                <w:numId w:val="32"/>
              </w:numPr>
              <w:tabs>
                <w:tab w:val="left" w:pos="386"/>
              </w:tabs>
              <w:spacing w:before="16" w:after="120" w:line="240" w:lineRule="auto"/>
              <w:ind w:left="389" w:right="129" w:hanging="288"/>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Assure all quarters, including summers, are uploaded</w:t>
            </w:r>
          </w:p>
        </w:tc>
      </w:tr>
      <w:tr w:rsidR="00255A7F" w:rsidRPr="000D13FD" w14:paraId="7040780E" w14:textId="77777777" w:rsidTr="002031AE">
        <w:trPr>
          <w:trHeight w:hRule="exact" w:val="746"/>
        </w:trPr>
        <w:tc>
          <w:tcPr>
            <w:tcW w:w="1926" w:type="dxa"/>
            <w:vMerge/>
            <w:tcBorders>
              <w:top w:val="single" w:sz="4" w:space="0" w:color="auto"/>
              <w:left w:val="single" w:sz="4" w:space="0" w:color="auto"/>
              <w:bottom w:val="single" w:sz="4" w:space="0" w:color="auto"/>
              <w:right w:val="single" w:sz="4" w:space="0" w:color="auto"/>
            </w:tcBorders>
          </w:tcPr>
          <w:p w14:paraId="77EF9D09" w14:textId="77777777" w:rsidR="00255A7F" w:rsidRPr="000D13FD" w:rsidRDefault="00255A7F" w:rsidP="0037377E">
            <w:pPr>
              <w:pStyle w:val="TableParagraph"/>
              <w:ind w:left="102"/>
              <w:rPr>
                <w:rFonts w:eastAsia="Times New Roman" w:cstheme="minorHAnsi"/>
                <w:color w:val="000000" w:themeColor="text1"/>
                <w:sz w:val="24"/>
                <w:szCs w:val="24"/>
              </w:rPr>
            </w:pPr>
          </w:p>
        </w:tc>
        <w:tc>
          <w:tcPr>
            <w:tcW w:w="3236" w:type="dxa"/>
            <w:tcBorders>
              <w:top w:val="single" w:sz="5" w:space="0" w:color="000000"/>
              <w:left w:val="single" w:sz="4" w:space="0" w:color="auto"/>
              <w:bottom w:val="single" w:sz="5" w:space="0" w:color="000000"/>
              <w:right w:val="single" w:sz="5" w:space="0" w:color="000000"/>
            </w:tcBorders>
            <w:tcMar>
              <w:top w:w="86" w:type="dxa"/>
              <w:left w:w="86" w:type="dxa"/>
              <w:bottom w:w="86" w:type="dxa"/>
              <w:right w:w="86" w:type="dxa"/>
            </w:tcMar>
          </w:tcPr>
          <w:p w14:paraId="3E685F8D" w14:textId="77777777" w:rsidR="00255A7F" w:rsidRPr="000D13FD" w:rsidRDefault="00255A7F" w:rsidP="0037377E">
            <w:pPr>
              <w:pStyle w:val="TableParagraph"/>
              <w:spacing w:before="121"/>
              <w:ind w:left="230"/>
              <w:rPr>
                <w:rFonts w:cstheme="minorHAnsi"/>
                <w:color w:val="000000" w:themeColor="text1"/>
                <w:spacing w:val="-1"/>
                <w:sz w:val="24"/>
                <w:szCs w:val="24"/>
              </w:rPr>
            </w:pPr>
            <w:r w:rsidRPr="000D13FD">
              <w:rPr>
                <w:rFonts w:cstheme="minorHAnsi"/>
                <w:color w:val="000000" w:themeColor="text1"/>
                <w:spacing w:val="-1"/>
                <w:sz w:val="24"/>
                <w:szCs w:val="24"/>
              </w:rPr>
              <w:t>Peer Observation</w:t>
            </w:r>
          </w:p>
        </w:tc>
        <w:tc>
          <w:tcPr>
            <w:tcW w:w="6074" w:type="dxa"/>
            <w:tcBorders>
              <w:top w:val="single" w:sz="5" w:space="0" w:color="000000"/>
              <w:left w:val="single" w:sz="5" w:space="0" w:color="000000"/>
              <w:bottom w:val="single" w:sz="5" w:space="0" w:color="000000"/>
              <w:right w:val="single" w:sz="5" w:space="0" w:color="000000"/>
            </w:tcBorders>
          </w:tcPr>
          <w:p w14:paraId="452672AC" w14:textId="77777777" w:rsidR="00255A7F" w:rsidRPr="000D13FD" w:rsidRDefault="00255A7F" w:rsidP="0037377E">
            <w:pPr>
              <w:pStyle w:val="TableParagraph"/>
              <w:spacing w:before="121"/>
              <w:ind w:left="230"/>
              <w:rPr>
                <w:rFonts w:eastAsia="Times New Roman" w:cstheme="minorHAnsi"/>
                <w:color w:val="000000" w:themeColor="text1"/>
                <w:sz w:val="24"/>
                <w:szCs w:val="24"/>
              </w:rPr>
            </w:pPr>
            <w:r w:rsidRPr="000D13FD">
              <w:rPr>
                <w:rFonts w:cstheme="minorHAnsi"/>
                <w:color w:val="000000" w:themeColor="text1"/>
                <w:spacing w:val="-1"/>
                <w:sz w:val="24"/>
                <w:szCs w:val="24"/>
              </w:rPr>
              <w:t>Peer</w:t>
            </w:r>
            <w:r w:rsidRPr="000D13FD">
              <w:rPr>
                <w:rFonts w:cstheme="minorHAnsi"/>
                <w:color w:val="000000" w:themeColor="text1"/>
                <w:spacing w:val="-2"/>
                <w:sz w:val="24"/>
                <w:szCs w:val="24"/>
              </w:rPr>
              <w:t xml:space="preserve"> O</w:t>
            </w:r>
            <w:r w:rsidRPr="000D13FD">
              <w:rPr>
                <w:rFonts w:cstheme="minorHAnsi"/>
                <w:color w:val="000000" w:themeColor="text1"/>
                <w:spacing w:val="-1"/>
                <w:sz w:val="24"/>
                <w:szCs w:val="24"/>
              </w:rPr>
              <w:t>bservation</w:t>
            </w:r>
            <w:r w:rsidRPr="000D13FD">
              <w:rPr>
                <w:rFonts w:cstheme="minorHAnsi"/>
                <w:color w:val="000000" w:themeColor="text1"/>
                <w:spacing w:val="-3"/>
                <w:sz w:val="24"/>
                <w:szCs w:val="24"/>
              </w:rPr>
              <w:t xml:space="preserve"> F</w:t>
            </w:r>
            <w:r w:rsidRPr="000D13FD">
              <w:rPr>
                <w:rFonts w:cstheme="minorHAnsi"/>
                <w:color w:val="000000" w:themeColor="text1"/>
                <w:spacing w:val="-1"/>
                <w:sz w:val="24"/>
                <w:szCs w:val="24"/>
              </w:rPr>
              <w:t>orms</w:t>
            </w:r>
          </w:p>
        </w:tc>
        <w:tc>
          <w:tcPr>
            <w:tcW w:w="6570" w:type="dxa"/>
            <w:tcBorders>
              <w:top w:val="single" w:sz="5" w:space="0" w:color="000000"/>
              <w:left w:val="single" w:sz="5" w:space="0" w:color="000000"/>
              <w:bottom w:val="single" w:sz="5" w:space="0" w:color="000000"/>
              <w:right w:val="single" w:sz="5" w:space="0" w:color="000000"/>
            </w:tcBorders>
          </w:tcPr>
          <w:p w14:paraId="6F0A1124" w14:textId="77777777" w:rsidR="00255A7F" w:rsidRPr="000D13FD" w:rsidRDefault="00255A7F" w:rsidP="00816C6E">
            <w:pPr>
              <w:pStyle w:val="ListParagraph"/>
              <w:widowControl w:val="0"/>
              <w:numPr>
                <w:ilvl w:val="0"/>
                <w:numId w:val="32"/>
              </w:numPr>
              <w:tabs>
                <w:tab w:val="left" w:pos="386"/>
              </w:tabs>
              <w:spacing w:before="9" w:after="120" w:line="240" w:lineRule="auto"/>
              <w:ind w:left="389" w:right="232" w:hanging="288"/>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Assure all peer observation forms are uploaded to the appropriate course, course section and quarter.</w:t>
            </w:r>
          </w:p>
        </w:tc>
      </w:tr>
      <w:tr w:rsidR="00255A7F" w:rsidRPr="000D13FD" w14:paraId="2C1A5F24" w14:textId="77777777" w:rsidTr="0037377E">
        <w:trPr>
          <w:trHeight w:hRule="exact" w:val="7568"/>
        </w:trPr>
        <w:tc>
          <w:tcPr>
            <w:tcW w:w="1926" w:type="dxa"/>
            <w:tcBorders>
              <w:top w:val="single" w:sz="4" w:space="0" w:color="auto"/>
              <w:left w:val="single" w:sz="4" w:space="0" w:color="auto"/>
              <w:bottom w:val="single" w:sz="4" w:space="0" w:color="auto"/>
              <w:right w:val="single" w:sz="4" w:space="0" w:color="auto"/>
            </w:tcBorders>
          </w:tcPr>
          <w:p w14:paraId="744A932A"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Pr>
                <w:rFonts w:cstheme="minorHAnsi"/>
                <w:b/>
                <w:bCs/>
                <w:color w:val="000000" w:themeColor="text1"/>
                <w:spacing w:val="-1"/>
                <w:sz w:val="24"/>
                <w:szCs w:val="24"/>
              </w:rPr>
              <w:lastRenderedPageBreak/>
              <w:t>Other Instructional Activities, Accomplishments, Innovation</w:t>
            </w:r>
          </w:p>
          <w:p w14:paraId="6BFCA99E" w14:textId="77777777" w:rsidR="00255A7F" w:rsidRPr="000D13FD" w:rsidRDefault="00255A7F" w:rsidP="0037377E">
            <w:pPr>
              <w:pStyle w:val="TableParagraph"/>
              <w:ind w:left="102"/>
              <w:rPr>
                <w:rFonts w:eastAsia="Times New Roman" w:cstheme="minorHAnsi"/>
                <w:color w:val="000000" w:themeColor="text1"/>
                <w:sz w:val="24"/>
                <w:szCs w:val="24"/>
              </w:rPr>
            </w:pPr>
          </w:p>
        </w:tc>
        <w:tc>
          <w:tcPr>
            <w:tcW w:w="3236" w:type="dxa"/>
            <w:tcBorders>
              <w:top w:val="single" w:sz="5" w:space="0" w:color="000000"/>
              <w:left w:val="single" w:sz="4" w:space="0" w:color="auto"/>
              <w:bottom w:val="single" w:sz="5" w:space="0" w:color="000000"/>
              <w:right w:val="single" w:sz="5" w:space="0" w:color="000000"/>
            </w:tcBorders>
            <w:tcMar>
              <w:top w:w="86" w:type="dxa"/>
              <w:left w:w="86" w:type="dxa"/>
              <w:bottom w:w="86" w:type="dxa"/>
              <w:right w:w="86" w:type="dxa"/>
            </w:tcMar>
          </w:tcPr>
          <w:p w14:paraId="5703F9E0" w14:textId="6EF66520" w:rsidR="00255A7F" w:rsidRPr="000D13FD" w:rsidRDefault="00255A7F" w:rsidP="0037377E">
            <w:pPr>
              <w:ind w:left="360"/>
              <w:rPr>
                <w:rFonts w:cs="Arial"/>
                <w:b/>
                <w:bCs/>
                <w:color w:val="000000" w:themeColor="text1"/>
                <w:shd w:val="clear" w:color="auto" w:fill="FFFFFF"/>
              </w:rPr>
            </w:pPr>
            <w:r w:rsidRPr="000D13FD">
              <w:rPr>
                <w:rFonts w:cs="Arial"/>
                <w:b/>
                <w:bCs/>
                <w:color w:val="000000" w:themeColor="text1"/>
                <w:shd w:val="clear" w:color="auto" w:fill="FFFFFF"/>
              </w:rPr>
              <w:t xml:space="preserve">Listed In </w:t>
            </w:r>
            <w:r w:rsidR="004D6CEA" w:rsidRPr="000D13FD">
              <w:rPr>
                <w:rFonts w:cs="Arial"/>
                <w:b/>
                <w:bCs/>
                <w:color w:val="000000" w:themeColor="text1"/>
                <w:shd w:val="clear" w:color="auto" w:fill="FFFFFF"/>
              </w:rPr>
              <w:t>Faculty</w:t>
            </w:r>
            <w:r w:rsidRPr="000D13FD">
              <w:rPr>
                <w:rFonts w:cs="Arial"/>
                <w:b/>
                <w:bCs/>
                <w:color w:val="000000" w:themeColor="text1"/>
                <w:shd w:val="clear" w:color="auto" w:fill="FFFFFF"/>
              </w:rPr>
              <w:t xml:space="preserve"> 180 Help: </w:t>
            </w:r>
          </w:p>
          <w:p w14:paraId="4E95DA5E" w14:textId="77777777" w:rsidR="00255A7F" w:rsidRPr="000D13FD" w:rsidRDefault="00255A7F" w:rsidP="0037377E">
            <w:pPr>
              <w:rPr>
                <w:rFonts w:cs="Arial"/>
                <w:color w:val="000000" w:themeColor="text1"/>
                <w:shd w:val="clear" w:color="auto" w:fill="FFFFFF"/>
              </w:rPr>
            </w:pPr>
          </w:p>
          <w:p w14:paraId="65E739BD" w14:textId="77777777" w:rsidR="00255A7F" w:rsidRPr="000D13FD" w:rsidRDefault="00255A7F" w:rsidP="00816C6E">
            <w:pPr>
              <w:pStyle w:val="ListParagraph"/>
              <w:widowControl w:val="0"/>
              <w:numPr>
                <w:ilvl w:val="0"/>
                <w:numId w:val="39"/>
              </w:numPr>
              <w:spacing w:after="0" w:line="240" w:lineRule="auto"/>
              <w:ind w:right="421"/>
              <w:contextualSpacing w:val="0"/>
              <w:rPr>
                <w:rFonts w:cs="Arial"/>
                <w:color w:val="000000" w:themeColor="text1"/>
                <w:sz w:val="24"/>
                <w:szCs w:val="24"/>
                <w:shd w:val="clear" w:color="auto" w:fill="FFFFFF"/>
              </w:rPr>
            </w:pPr>
            <w:r w:rsidRPr="000D13FD">
              <w:rPr>
                <w:rFonts w:cs="Arial"/>
                <w:color w:val="000000" w:themeColor="text1"/>
                <w:sz w:val="24"/>
                <w:szCs w:val="24"/>
                <w:shd w:val="clear" w:color="auto" w:fill="FFFFFF"/>
              </w:rPr>
              <w:t>Describe any instructional activities that don't apply to Courses Taught</w:t>
            </w:r>
          </w:p>
          <w:p w14:paraId="729EEF95" w14:textId="77777777" w:rsidR="00255A7F" w:rsidRPr="000D13FD" w:rsidRDefault="00255A7F" w:rsidP="0037377E">
            <w:pPr>
              <w:ind w:right="421"/>
              <w:rPr>
                <w:rFonts w:cs="Arial"/>
                <w:color w:val="000000" w:themeColor="text1"/>
                <w:shd w:val="clear" w:color="auto" w:fill="FFFFFF"/>
              </w:rPr>
            </w:pPr>
          </w:p>
          <w:p w14:paraId="565A24DC" w14:textId="40587988" w:rsidR="00255A7F" w:rsidRPr="002031AE" w:rsidRDefault="00255A7F" w:rsidP="00816C6E">
            <w:pPr>
              <w:pStyle w:val="ListParagraph"/>
              <w:widowControl w:val="0"/>
              <w:numPr>
                <w:ilvl w:val="0"/>
                <w:numId w:val="39"/>
              </w:numPr>
              <w:spacing w:after="0" w:line="240" w:lineRule="auto"/>
              <w:ind w:right="421"/>
              <w:contextualSpacing w:val="0"/>
              <w:rPr>
                <w:color w:val="000000" w:themeColor="text1"/>
                <w:sz w:val="24"/>
                <w:szCs w:val="24"/>
              </w:rPr>
            </w:pPr>
            <w:r w:rsidRPr="000D13FD">
              <w:rPr>
                <w:rFonts w:cs="Arial"/>
                <w:color w:val="000000" w:themeColor="text1"/>
                <w:sz w:val="24"/>
                <w:szCs w:val="24"/>
                <w:shd w:val="clear" w:color="auto" w:fill="FFFFFF"/>
              </w:rPr>
              <w:t>Non-credited teaching activities including curriculum development.</w:t>
            </w:r>
          </w:p>
          <w:p w14:paraId="0077CC6E" w14:textId="77777777" w:rsidR="002031AE" w:rsidRPr="002031AE" w:rsidRDefault="002031AE" w:rsidP="002031AE">
            <w:pPr>
              <w:pStyle w:val="ListParagraph"/>
              <w:rPr>
                <w:color w:val="000000" w:themeColor="text1"/>
                <w:sz w:val="24"/>
                <w:szCs w:val="24"/>
              </w:rPr>
            </w:pPr>
          </w:p>
          <w:p w14:paraId="1D3B2143" w14:textId="63EB4C8B" w:rsidR="002031AE" w:rsidRDefault="002031AE" w:rsidP="002031AE">
            <w:pPr>
              <w:widowControl w:val="0"/>
              <w:spacing w:after="0" w:line="240" w:lineRule="auto"/>
              <w:ind w:right="421"/>
              <w:rPr>
                <w:color w:val="000000" w:themeColor="text1"/>
                <w:sz w:val="24"/>
                <w:szCs w:val="24"/>
              </w:rPr>
            </w:pPr>
          </w:p>
          <w:p w14:paraId="54E454C0" w14:textId="56943BF1" w:rsidR="002031AE" w:rsidRDefault="002031AE" w:rsidP="002031AE">
            <w:pPr>
              <w:widowControl w:val="0"/>
              <w:spacing w:after="0" w:line="240" w:lineRule="auto"/>
              <w:ind w:right="421"/>
              <w:rPr>
                <w:color w:val="000000" w:themeColor="text1"/>
                <w:sz w:val="24"/>
                <w:szCs w:val="24"/>
              </w:rPr>
            </w:pPr>
          </w:p>
          <w:p w14:paraId="0FCC5F80" w14:textId="2E7867E6" w:rsidR="002031AE" w:rsidRDefault="002031AE" w:rsidP="002031AE">
            <w:pPr>
              <w:widowControl w:val="0"/>
              <w:spacing w:after="0" w:line="240" w:lineRule="auto"/>
              <w:ind w:right="421"/>
              <w:rPr>
                <w:color w:val="000000" w:themeColor="text1"/>
                <w:sz w:val="24"/>
                <w:szCs w:val="24"/>
              </w:rPr>
            </w:pPr>
          </w:p>
          <w:p w14:paraId="5C36B772" w14:textId="3A2888E6" w:rsidR="002031AE" w:rsidRDefault="002031AE" w:rsidP="002031AE">
            <w:pPr>
              <w:widowControl w:val="0"/>
              <w:spacing w:after="0" w:line="240" w:lineRule="auto"/>
              <w:ind w:right="421"/>
              <w:rPr>
                <w:color w:val="000000" w:themeColor="text1"/>
                <w:sz w:val="24"/>
                <w:szCs w:val="24"/>
              </w:rPr>
            </w:pPr>
          </w:p>
          <w:p w14:paraId="4018BC64" w14:textId="10002432" w:rsidR="002031AE" w:rsidRDefault="002031AE" w:rsidP="002031AE">
            <w:pPr>
              <w:widowControl w:val="0"/>
              <w:spacing w:after="0" w:line="240" w:lineRule="auto"/>
              <w:ind w:right="421"/>
              <w:rPr>
                <w:color w:val="000000" w:themeColor="text1"/>
                <w:sz w:val="24"/>
                <w:szCs w:val="24"/>
              </w:rPr>
            </w:pPr>
          </w:p>
          <w:p w14:paraId="707939CC" w14:textId="75AB4AAE" w:rsidR="002031AE" w:rsidRDefault="002031AE" w:rsidP="002031AE">
            <w:pPr>
              <w:widowControl w:val="0"/>
              <w:spacing w:after="0" w:line="240" w:lineRule="auto"/>
              <w:ind w:right="421"/>
              <w:rPr>
                <w:color w:val="000000" w:themeColor="text1"/>
                <w:sz w:val="24"/>
                <w:szCs w:val="24"/>
              </w:rPr>
            </w:pPr>
          </w:p>
          <w:p w14:paraId="475CF3EA" w14:textId="540637D7" w:rsidR="002031AE" w:rsidRDefault="002031AE" w:rsidP="002031AE">
            <w:pPr>
              <w:widowControl w:val="0"/>
              <w:spacing w:after="0" w:line="240" w:lineRule="auto"/>
              <w:ind w:right="421"/>
              <w:rPr>
                <w:color w:val="000000" w:themeColor="text1"/>
                <w:sz w:val="24"/>
                <w:szCs w:val="24"/>
              </w:rPr>
            </w:pPr>
          </w:p>
          <w:p w14:paraId="0D991929" w14:textId="4566FC81" w:rsidR="002031AE" w:rsidRDefault="002031AE" w:rsidP="002031AE">
            <w:pPr>
              <w:widowControl w:val="0"/>
              <w:spacing w:after="0" w:line="240" w:lineRule="auto"/>
              <w:ind w:right="421"/>
              <w:rPr>
                <w:color w:val="000000" w:themeColor="text1"/>
                <w:sz w:val="24"/>
                <w:szCs w:val="24"/>
              </w:rPr>
            </w:pPr>
          </w:p>
          <w:p w14:paraId="1AF1CD10" w14:textId="49549D61" w:rsidR="002031AE" w:rsidRDefault="002031AE" w:rsidP="002031AE">
            <w:pPr>
              <w:widowControl w:val="0"/>
              <w:spacing w:after="0" w:line="240" w:lineRule="auto"/>
              <w:ind w:right="421"/>
              <w:rPr>
                <w:color w:val="000000" w:themeColor="text1"/>
                <w:sz w:val="24"/>
                <w:szCs w:val="24"/>
              </w:rPr>
            </w:pPr>
          </w:p>
          <w:p w14:paraId="4E265F6A" w14:textId="312742CB" w:rsidR="002031AE" w:rsidRDefault="002031AE" w:rsidP="002031AE">
            <w:pPr>
              <w:widowControl w:val="0"/>
              <w:spacing w:after="0" w:line="240" w:lineRule="auto"/>
              <w:ind w:right="421"/>
              <w:rPr>
                <w:color w:val="000000" w:themeColor="text1"/>
                <w:sz w:val="24"/>
                <w:szCs w:val="24"/>
              </w:rPr>
            </w:pPr>
          </w:p>
          <w:p w14:paraId="4A3A450E" w14:textId="387805B9" w:rsidR="002031AE" w:rsidRDefault="002031AE" w:rsidP="002031AE">
            <w:pPr>
              <w:widowControl w:val="0"/>
              <w:spacing w:after="0" w:line="240" w:lineRule="auto"/>
              <w:ind w:right="421"/>
              <w:rPr>
                <w:color w:val="000000" w:themeColor="text1"/>
                <w:sz w:val="24"/>
                <w:szCs w:val="24"/>
              </w:rPr>
            </w:pPr>
          </w:p>
          <w:p w14:paraId="6F8069AA" w14:textId="77777777" w:rsidR="002031AE" w:rsidRPr="002031AE" w:rsidRDefault="002031AE" w:rsidP="002031AE">
            <w:pPr>
              <w:widowControl w:val="0"/>
              <w:spacing w:after="0" w:line="240" w:lineRule="auto"/>
              <w:ind w:right="421"/>
              <w:rPr>
                <w:color w:val="000000" w:themeColor="text1"/>
                <w:sz w:val="24"/>
                <w:szCs w:val="24"/>
              </w:rPr>
            </w:pPr>
          </w:p>
          <w:p w14:paraId="5B44DDF8" w14:textId="77777777" w:rsidR="00255A7F" w:rsidRPr="000D13FD" w:rsidRDefault="00255A7F" w:rsidP="0037377E">
            <w:pPr>
              <w:pStyle w:val="TableParagraph"/>
              <w:spacing w:before="121"/>
              <w:rPr>
                <w:rFonts w:cstheme="minorHAnsi"/>
                <w:color w:val="000000" w:themeColor="text1"/>
                <w:spacing w:val="-1"/>
                <w:sz w:val="24"/>
                <w:szCs w:val="24"/>
              </w:rPr>
            </w:pPr>
          </w:p>
        </w:tc>
        <w:tc>
          <w:tcPr>
            <w:tcW w:w="6074" w:type="dxa"/>
            <w:tcBorders>
              <w:top w:val="single" w:sz="5" w:space="0" w:color="000000"/>
              <w:left w:val="single" w:sz="5" w:space="0" w:color="000000"/>
              <w:bottom w:val="single" w:sz="5" w:space="0" w:color="000000"/>
              <w:right w:val="single" w:sz="5" w:space="0" w:color="000000"/>
            </w:tcBorders>
          </w:tcPr>
          <w:p w14:paraId="7C0448F5" w14:textId="20476B91" w:rsidR="00255A7F" w:rsidRPr="002031AE" w:rsidRDefault="00255A7F" w:rsidP="002031AE">
            <w:pPr>
              <w:pStyle w:val="ListParagraph"/>
              <w:widowControl w:val="0"/>
              <w:numPr>
                <w:ilvl w:val="0"/>
                <w:numId w:val="36"/>
              </w:numPr>
              <w:tabs>
                <w:tab w:val="left" w:pos="926"/>
              </w:tabs>
              <w:spacing w:after="0"/>
              <w:ind w:left="386" w:right="187" w:hanging="270"/>
              <w:contextualSpacing w:val="0"/>
              <w:rPr>
                <w:rFonts w:cstheme="minorHAnsi"/>
                <w:color w:val="000000" w:themeColor="text1"/>
                <w:spacing w:val="-1"/>
                <w:sz w:val="24"/>
                <w:szCs w:val="24"/>
              </w:rPr>
            </w:pPr>
            <w:r w:rsidRPr="002031AE">
              <w:rPr>
                <w:rFonts w:cstheme="minorHAnsi"/>
                <w:color w:val="000000" w:themeColor="text1"/>
                <w:spacing w:val="-1"/>
                <w:sz w:val="24"/>
                <w:szCs w:val="24"/>
              </w:rPr>
              <w:t xml:space="preserve">Copies of materials developed </w:t>
            </w:r>
            <w:r w:rsidRPr="002031AE">
              <w:rPr>
                <w:rFonts w:eastAsia="Times New Roman" w:cstheme="minorHAnsi"/>
                <w:color w:val="000000" w:themeColor="text1"/>
                <w:sz w:val="24"/>
                <w:szCs w:val="24"/>
              </w:rPr>
              <w:t>such as manuals, course packs, videos, etc.</w:t>
            </w:r>
            <w:r w:rsidR="004D6CEA" w:rsidRPr="002031AE">
              <w:rPr>
                <w:rFonts w:eastAsia="Times New Roman" w:cstheme="minorHAnsi"/>
                <w:color w:val="000000" w:themeColor="text1"/>
                <w:sz w:val="24"/>
                <w:szCs w:val="24"/>
              </w:rPr>
              <w:t xml:space="preserve"> </w:t>
            </w:r>
            <w:r w:rsidRPr="002031AE">
              <w:rPr>
                <w:rFonts w:eastAsia="Times New Roman" w:cstheme="minorHAnsi"/>
                <w:color w:val="000000" w:themeColor="text1"/>
                <w:sz w:val="24"/>
                <w:szCs w:val="24"/>
              </w:rPr>
              <w:t>for use in any modality.</w:t>
            </w:r>
          </w:p>
          <w:p w14:paraId="4B6FE55A" w14:textId="77777777" w:rsidR="00255A7F" w:rsidRPr="002031AE" w:rsidRDefault="00255A7F" w:rsidP="002031AE">
            <w:pPr>
              <w:pStyle w:val="ListParagraph"/>
              <w:widowControl w:val="0"/>
              <w:numPr>
                <w:ilvl w:val="0"/>
                <w:numId w:val="36"/>
              </w:numPr>
              <w:spacing w:after="0"/>
              <w:ind w:left="386" w:right="187" w:hanging="270"/>
              <w:contextualSpacing w:val="0"/>
              <w:rPr>
                <w:rFonts w:cstheme="minorHAnsi"/>
                <w:color w:val="000000" w:themeColor="text1"/>
                <w:spacing w:val="-1"/>
                <w:sz w:val="24"/>
                <w:szCs w:val="24"/>
              </w:rPr>
            </w:pPr>
            <w:r w:rsidRPr="002031AE">
              <w:rPr>
                <w:rFonts w:cstheme="minorHAnsi"/>
                <w:color w:val="000000" w:themeColor="text1"/>
                <w:spacing w:val="-1"/>
                <w:sz w:val="24"/>
                <w:szCs w:val="24"/>
              </w:rPr>
              <w:t>Curriculum proposals you originated and/or developed.</w:t>
            </w:r>
          </w:p>
          <w:p w14:paraId="1EBE7B66" w14:textId="77777777" w:rsidR="00255A7F" w:rsidRPr="002031AE" w:rsidRDefault="00255A7F" w:rsidP="002031AE">
            <w:pPr>
              <w:pStyle w:val="ListParagraph"/>
              <w:widowControl w:val="0"/>
              <w:numPr>
                <w:ilvl w:val="0"/>
                <w:numId w:val="36"/>
              </w:numPr>
              <w:spacing w:after="0"/>
              <w:ind w:left="386" w:right="187" w:hanging="270"/>
              <w:contextualSpacing w:val="0"/>
              <w:rPr>
                <w:rFonts w:cstheme="minorHAnsi"/>
                <w:color w:val="000000" w:themeColor="text1"/>
                <w:spacing w:val="-1"/>
                <w:sz w:val="24"/>
                <w:szCs w:val="24"/>
              </w:rPr>
            </w:pPr>
            <w:r w:rsidRPr="002031AE">
              <w:rPr>
                <w:rFonts w:cstheme="minorHAnsi"/>
                <w:color w:val="000000" w:themeColor="text1"/>
                <w:spacing w:val="-1"/>
                <w:sz w:val="24"/>
                <w:szCs w:val="24"/>
              </w:rPr>
              <w:t>Images and descriptions of your innovations or accomplishments.</w:t>
            </w:r>
          </w:p>
          <w:p w14:paraId="0C90B965" w14:textId="77777777" w:rsidR="00255A7F" w:rsidRPr="002031AE" w:rsidRDefault="00255A7F" w:rsidP="002031AE">
            <w:pPr>
              <w:pStyle w:val="ListParagraph"/>
              <w:widowControl w:val="0"/>
              <w:numPr>
                <w:ilvl w:val="0"/>
                <w:numId w:val="36"/>
              </w:numPr>
              <w:spacing w:after="0"/>
              <w:ind w:left="386" w:right="187" w:hanging="270"/>
              <w:contextualSpacing w:val="0"/>
              <w:rPr>
                <w:rFonts w:cstheme="minorHAnsi"/>
                <w:color w:val="000000" w:themeColor="text1"/>
                <w:spacing w:val="-1"/>
                <w:sz w:val="24"/>
                <w:szCs w:val="24"/>
              </w:rPr>
            </w:pPr>
            <w:r w:rsidRPr="002031AE">
              <w:rPr>
                <w:rFonts w:cstheme="minorHAnsi"/>
                <w:color w:val="000000" w:themeColor="text1"/>
                <w:spacing w:val="-1"/>
                <w:sz w:val="24"/>
                <w:szCs w:val="24"/>
              </w:rPr>
              <w:t>Unsolicited testimonials from current students.</w:t>
            </w:r>
          </w:p>
          <w:p w14:paraId="27251A28" w14:textId="77777777" w:rsidR="00255A7F" w:rsidRPr="002031AE" w:rsidRDefault="00255A7F" w:rsidP="002031AE">
            <w:pPr>
              <w:pStyle w:val="ListParagraph"/>
              <w:widowControl w:val="0"/>
              <w:numPr>
                <w:ilvl w:val="0"/>
                <w:numId w:val="36"/>
              </w:numPr>
              <w:spacing w:after="0"/>
              <w:ind w:left="386" w:right="187" w:hanging="270"/>
              <w:contextualSpacing w:val="0"/>
              <w:rPr>
                <w:rFonts w:cstheme="minorHAnsi"/>
                <w:color w:val="000000" w:themeColor="text1"/>
                <w:spacing w:val="-1"/>
                <w:sz w:val="24"/>
                <w:szCs w:val="24"/>
              </w:rPr>
            </w:pPr>
            <w:r w:rsidRPr="002031AE">
              <w:rPr>
                <w:rFonts w:cstheme="minorHAnsi"/>
                <w:color w:val="000000" w:themeColor="text1"/>
                <w:spacing w:val="-1"/>
                <w:sz w:val="24"/>
                <w:szCs w:val="24"/>
              </w:rPr>
              <w:t>Unsolicited and/or solicited testimonials from former students.</w:t>
            </w:r>
          </w:p>
          <w:p w14:paraId="5569286D" w14:textId="77777777" w:rsidR="00255A7F" w:rsidRPr="002031AE" w:rsidRDefault="00255A7F" w:rsidP="002031AE">
            <w:pPr>
              <w:pStyle w:val="ListParagraph"/>
              <w:widowControl w:val="0"/>
              <w:numPr>
                <w:ilvl w:val="0"/>
                <w:numId w:val="36"/>
              </w:numPr>
              <w:spacing w:after="0"/>
              <w:ind w:left="386" w:right="187" w:hanging="270"/>
              <w:contextualSpacing w:val="0"/>
              <w:rPr>
                <w:rFonts w:cstheme="minorHAnsi"/>
                <w:color w:val="000000" w:themeColor="text1"/>
                <w:spacing w:val="-1"/>
                <w:sz w:val="24"/>
                <w:szCs w:val="24"/>
              </w:rPr>
            </w:pPr>
            <w:r w:rsidRPr="002031AE">
              <w:rPr>
                <w:rFonts w:cstheme="minorHAnsi"/>
                <w:color w:val="000000" w:themeColor="text1"/>
                <w:spacing w:val="-1"/>
                <w:sz w:val="24"/>
                <w:szCs w:val="24"/>
              </w:rPr>
              <w:t>Recruitment and retention efforts documentation.</w:t>
            </w:r>
          </w:p>
          <w:p w14:paraId="3E40CAC5" w14:textId="77777777" w:rsidR="00255A7F" w:rsidRPr="002031AE" w:rsidRDefault="00255A7F" w:rsidP="002031AE">
            <w:pPr>
              <w:pStyle w:val="ListParagraph"/>
              <w:widowControl w:val="0"/>
              <w:numPr>
                <w:ilvl w:val="0"/>
                <w:numId w:val="36"/>
              </w:numPr>
              <w:spacing w:after="0"/>
              <w:ind w:left="386" w:right="187" w:hanging="270"/>
              <w:contextualSpacing w:val="0"/>
              <w:rPr>
                <w:rFonts w:cstheme="minorHAnsi"/>
                <w:color w:val="000000" w:themeColor="text1"/>
                <w:spacing w:val="-1"/>
                <w:sz w:val="24"/>
                <w:szCs w:val="24"/>
              </w:rPr>
            </w:pPr>
            <w:r w:rsidRPr="002031AE">
              <w:rPr>
                <w:rFonts w:cstheme="minorHAnsi"/>
                <w:color w:val="000000" w:themeColor="text1"/>
                <w:spacing w:val="-1"/>
                <w:sz w:val="24"/>
                <w:szCs w:val="24"/>
              </w:rPr>
              <w:t>Programs for special on-campus event or letters of appreciation for such endeavors indicating your role.</w:t>
            </w:r>
          </w:p>
          <w:p w14:paraId="56AFB3FE" w14:textId="77777777" w:rsidR="00255A7F" w:rsidRPr="002031AE" w:rsidRDefault="00255A7F" w:rsidP="002031AE">
            <w:pPr>
              <w:pStyle w:val="ListParagraph"/>
              <w:widowControl w:val="0"/>
              <w:numPr>
                <w:ilvl w:val="0"/>
                <w:numId w:val="36"/>
              </w:numPr>
              <w:tabs>
                <w:tab w:val="left" w:pos="926"/>
              </w:tabs>
              <w:spacing w:after="0"/>
              <w:ind w:left="386" w:right="187" w:hanging="270"/>
              <w:contextualSpacing w:val="0"/>
              <w:rPr>
                <w:rFonts w:cstheme="minorHAnsi"/>
                <w:color w:val="000000" w:themeColor="text1"/>
                <w:spacing w:val="-1"/>
                <w:sz w:val="24"/>
                <w:szCs w:val="24"/>
              </w:rPr>
            </w:pPr>
            <w:r w:rsidRPr="002031AE">
              <w:rPr>
                <w:rFonts w:cstheme="minorHAnsi"/>
                <w:color w:val="000000" w:themeColor="text1"/>
                <w:spacing w:val="-1"/>
                <w:sz w:val="24"/>
                <w:szCs w:val="24"/>
              </w:rPr>
              <w:t>Honors and awards demonstrating teaching effectiveness (May also include in Faculty180 “Other: Honors and Awards” Section.)</w:t>
            </w:r>
          </w:p>
          <w:p w14:paraId="2D98FB9B" w14:textId="77777777" w:rsidR="00255A7F" w:rsidRPr="002031AE" w:rsidRDefault="00255A7F" w:rsidP="002031AE">
            <w:pPr>
              <w:pStyle w:val="ListParagraph"/>
              <w:widowControl w:val="0"/>
              <w:numPr>
                <w:ilvl w:val="0"/>
                <w:numId w:val="36"/>
              </w:numPr>
              <w:tabs>
                <w:tab w:val="left" w:pos="926"/>
              </w:tabs>
              <w:spacing w:after="0"/>
              <w:ind w:left="386" w:right="187" w:hanging="270"/>
              <w:contextualSpacing w:val="0"/>
              <w:rPr>
                <w:rFonts w:cstheme="minorHAnsi"/>
                <w:color w:val="000000" w:themeColor="text1"/>
                <w:spacing w:val="-1"/>
                <w:sz w:val="24"/>
                <w:szCs w:val="24"/>
              </w:rPr>
            </w:pPr>
            <w:r w:rsidRPr="002031AE">
              <w:rPr>
                <w:rFonts w:cstheme="minorHAnsi"/>
                <w:color w:val="000000" w:themeColor="text1"/>
                <w:sz w:val="24"/>
                <w:szCs w:val="24"/>
              </w:rPr>
              <w:t>Graduate program contributions such as program development, curriculum development and/or review</w:t>
            </w:r>
          </w:p>
          <w:p w14:paraId="60F9251A" w14:textId="77777777" w:rsidR="00255A7F" w:rsidRPr="002031AE" w:rsidRDefault="00255A7F" w:rsidP="002031AE">
            <w:pPr>
              <w:pStyle w:val="ListParagraph"/>
              <w:widowControl w:val="0"/>
              <w:numPr>
                <w:ilvl w:val="0"/>
                <w:numId w:val="36"/>
              </w:numPr>
              <w:tabs>
                <w:tab w:val="left" w:pos="926"/>
              </w:tabs>
              <w:spacing w:after="0"/>
              <w:ind w:left="386" w:right="187" w:hanging="270"/>
              <w:contextualSpacing w:val="0"/>
              <w:rPr>
                <w:rFonts w:cstheme="minorHAnsi"/>
                <w:color w:val="000000" w:themeColor="text1"/>
                <w:spacing w:val="-1"/>
                <w:sz w:val="24"/>
                <w:szCs w:val="24"/>
              </w:rPr>
            </w:pPr>
            <w:r w:rsidRPr="002031AE">
              <w:rPr>
                <w:rFonts w:cstheme="minorHAnsi"/>
                <w:color w:val="000000" w:themeColor="text1"/>
                <w:spacing w:val="-1"/>
                <w:sz w:val="24"/>
                <w:szCs w:val="24"/>
              </w:rPr>
              <w:t>New program development/revision, and impact on student learning if applicable</w:t>
            </w:r>
          </w:p>
          <w:p w14:paraId="51112E56" w14:textId="77777777" w:rsidR="00255A7F" w:rsidRPr="002031AE" w:rsidRDefault="00255A7F" w:rsidP="002031AE">
            <w:pPr>
              <w:pStyle w:val="ListParagraph"/>
              <w:widowControl w:val="0"/>
              <w:numPr>
                <w:ilvl w:val="0"/>
                <w:numId w:val="36"/>
              </w:numPr>
              <w:tabs>
                <w:tab w:val="left" w:pos="926"/>
              </w:tabs>
              <w:spacing w:after="0"/>
              <w:ind w:left="386" w:right="187" w:hanging="270"/>
              <w:contextualSpacing w:val="0"/>
              <w:rPr>
                <w:rFonts w:cstheme="minorHAnsi"/>
                <w:color w:val="000000" w:themeColor="text1"/>
                <w:spacing w:val="-1"/>
                <w:sz w:val="24"/>
                <w:szCs w:val="24"/>
              </w:rPr>
            </w:pPr>
            <w:r w:rsidRPr="002031AE">
              <w:rPr>
                <w:rFonts w:cstheme="minorHAnsi"/>
                <w:color w:val="000000" w:themeColor="text1"/>
                <w:spacing w:val="-1"/>
                <w:sz w:val="24"/>
                <w:szCs w:val="24"/>
              </w:rPr>
              <w:t>SOURCE student mentoring program listing</w:t>
            </w:r>
          </w:p>
          <w:p w14:paraId="068A6240" w14:textId="272496D6" w:rsidR="002031AE" w:rsidRPr="002031AE" w:rsidRDefault="00255A7F" w:rsidP="002031AE">
            <w:pPr>
              <w:pStyle w:val="ListParagraph"/>
              <w:widowControl w:val="0"/>
              <w:numPr>
                <w:ilvl w:val="0"/>
                <w:numId w:val="36"/>
              </w:numPr>
              <w:tabs>
                <w:tab w:val="left" w:pos="926"/>
              </w:tabs>
              <w:spacing w:after="0"/>
              <w:ind w:left="386" w:right="187" w:hanging="270"/>
              <w:contextualSpacing w:val="0"/>
              <w:rPr>
                <w:rFonts w:cstheme="minorHAnsi"/>
                <w:color w:val="000000" w:themeColor="text1"/>
                <w:spacing w:val="-1"/>
                <w:sz w:val="24"/>
                <w:szCs w:val="24"/>
              </w:rPr>
            </w:pPr>
            <w:r w:rsidRPr="002031AE">
              <w:rPr>
                <w:rFonts w:cstheme="minorHAnsi"/>
                <w:color w:val="000000" w:themeColor="text1"/>
                <w:spacing w:val="-1"/>
                <w:sz w:val="24"/>
                <w:szCs w:val="24"/>
              </w:rPr>
              <w:t>Club advisor documentation</w:t>
            </w:r>
          </w:p>
          <w:p w14:paraId="4972FCFB" w14:textId="77777777" w:rsidR="002031AE" w:rsidRPr="002031AE" w:rsidRDefault="002031AE" w:rsidP="002031AE">
            <w:pPr>
              <w:pStyle w:val="ListParagraph"/>
              <w:widowControl w:val="0"/>
              <w:numPr>
                <w:ilvl w:val="0"/>
                <w:numId w:val="36"/>
              </w:numPr>
              <w:tabs>
                <w:tab w:val="left" w:pos="926"/>
              </w:tabs>
              <w:spacing w:before="100" w:beforeAutospacing="1" w:after="120"/>
              <w:ind w:left="386" w:right="187" w:hanging="270"/>
              <w:contextualSpacing w:val="0"/>
              <w:rPr>
                <w:rFonts w:cstheme="minorHAnsi"/>
                <w:color w:val="000000" w:themeColor="text1"/>
                <w:spacing w:val="-1"/>
                <w:sz w:val="24"/>
                <w:szCs w:val="24"/>
              </w:rPr>
            </w:pPr>
            <w:r w:rsidRPr="002031AE">
              <w:rPr>
                <w:rFonts w:cstheme="minorHAnsi"/>
                <w:color w:val="000000" w:themeColor="text1"/>
                <w:spacing w:val="-1"/>
                <w:sz w:val="24"/>
                <w:szCs w:val="24"/>
              </w:rPr>
              <w:t>Mentor to faculty member documentation from department chair explaining role and extent of mentoring.</w:t>
            </w:r>
          </w:p>
          <w:p w14:paraId="41BB4C82" w14:textId="77777777" w:rsidR="002031AE" w:rsidRPr="002031AE" w:rsidRDefault="002031AE" w:rsidP="002031AE">
            <w:pPr>
              <w:pStyle w:val="ListParagraph"/>
              <w:widowControl w:val="0"/>
              <w:tabs>
                <w:tab w:val="left" w:pos="926"/>
              </w:tabs>
              <w:spacing w:before="100" w:beforeAutospacing="1" w:after="120" w:line="240" w:lineRule="auto"/>
              <w:ind w:left="386" w:right="187"/>
              <w:contextualSpacing w:val="0"/>
              <w:rPr>
                <w:rFonts w:cstheme="minorHAnsi"/>
                <w:color w:val="000000" w:themeColor="text1"/>
                <w:spacing w:val="-1"/>
              </w:rPr>
            </w:pPr>
          </w:p>
          <w:p w14:paraId="131439DB" w14:textId="77777777" w:rsidR="00255A7F" w:rsidRPr="002031AE" w:rsidRDefault="00255A7F" w:rsidP="002031AE">
            <w:pPr>
              <w:widowControl w:val="0"/>
              <w:tabs>
                <w:tab w:val="left" w:pos="926"/>
              </w:tabs>
              <w:spacing w:before="100" w:beforeAutospacing="1" w:after="120" w:line="240" w:lineRule="auto"/>
              <w:ind w:right="187"/>
              <w:rPr>
                <w:rFonts w:cstheme="minorHAnsi"/>
                <w:color w:val="000000" w:themeColor="text1"/>
                <w:spacing w:val="-1"/>
                <w:sz w:val="24"/>
                <w:szCs w:val="24"/>
              </w:rPr>
            </w:pPr>
          </w:p>
        </w:tc>
        <w:tc>
          <w:tcPr>
            <w:tcW w:w="6570" w:type="dxa"/>
            <w:tcBorders>
              <w:top w:val="single" w:sz="5" w:space="0" w:color="000000"/>
              <w:left w:val="single" w:sz="5" w:space="0" w:color="000000"/>
              <w:bottom w:val="single" w:sz="5" w:space="0" w:color="000000"/>
              <w:right w:val="single" w:sz="5" w:space="0" w:color="000000"/>
            </w:tcBorders>
          </w:tcPr>
          <w:p w14:paraId="09FC38C4" w14:textId="77777777" w:rsidR="00255A7F" w:rsidRPr="000D13FD" w:rsidRDefault="00255A7F" w:rsidP="0037377E">
            <w:pPr>
              <w:pStyle w:val="ListParagraph"/>
              <w:tabs>
                <w:tab w:val="left" w:pos="386"/>
              </w:tabs>
              <w:spacing w:before="9" w:after="120"/>
              <w:ind w:left="389" w:right="232"/>
              <w:rPr>
                <w:rFonts w:cstheme="minorHAnsi"/>
                <w:color w:val="000000" w:themeColor="text1"/>
                <w:spacing w:val="-1"/>
                <w:sz w:val="24"/>
                <w:szCs w:val="24"/>
              </w:rPr>
            </w:pPr>
          </w:p>
        </w:tc>
      </w:tr>
      <w:tr w:rsidR="00255A7F" w:rsidRPr="000D13FD" w14:paraId="50A5ADBD" w14:textId="77777777" w:rsidTr="0037377E">
        <w:trPr>
          <w:trHeight w:hRule="exact" w:val="7318"/>
        </w:trPr>
        <w:tc>
          <w:tcPr>
            <w:tcW w:w="1926" w:type="dxa"/>
            <w:tcBorders>
              <w:top w:val="single" w:sz="4" w:space="0" w:color="auto"/>
              <w:left w:val="single" w:sz="4" w:space="0" w:color="auto"/>
              <w:bottom w:val="single" w:sz="4" w:space="0" w:color="auto"/>
              <w:right w:val="single" w:sz="4" w:space="0" w:color="auto"/>
            </w:tcBorders>
          </w:tcPr>
          <w:p w14:paraId="0AC0BACD"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Pr>
                <w:rFonts w:cstheme="minorHAnsi"/>
                <w:b/>
                <w:bCs/>
                <w:color w:val="000000" w:themeColor="text1"/>
                <w:spacing w:val="-1"/>
                <w:sz w:val="24"/>
                <w:szCs w:val="24"/>
              </w:rPr>
              <w:lastRenderedPageBreak/>
              <w:t>Externally funded release time for instructional activities</w:t>
            </w:r>
          </w:p>
        </w:tc>
        <w:tc>
          <w:tcPr>
            <w:tcW w:w="3236" w:type="dxa"/>
            <w:tcBorders>
              <w:top w:val="single" w:sz="5" w:space="0" w:color="000000"/>
              <w:left w:val="single" w:sz="4" w:space="0" w:color="auto"/>
              <w:bottom w:val="single" w:sz="5" w:space="0" w:color="000000"/>
              <w:right w:val="single" w:sz="5" w:space="0" w:color="000000"/>
            </w:tcBorders>
            <w:tcMar>
              <w:top w:w="86" w:type="dxa"/>
              <w:left w:w="86" w:type="dxa"/>
              <w:bottom w:w="86" w:type="dxa"/>
              <w:right w:w="86" w:type="dxa"/>
            </w:tcMar>
          </w:tcPr>
          <w:p w14:paraId="1ECB1255" w14:textId="77777777" w:rsidR="00255A7F" w:rsidRPr="000D13FD" w:rsidRDefault="00255A7F" w:rsidP="0037377E">
            <w:pPr>
              <w:ind w:left="360"/>
              <w:rPr>
                <w:rFonts w:cs="Arial"/>
                <w:b/>
                <w:bCs/>
                <w:color w:val="000000" w:themeColor="text1"/>
                <w:shd w:val="clear" w:color="auto" w:fill="FFFFFF"/>
              </w:rPr>
            </w:pPr>
            <w:r w:rsidRPr="000D13FD">
              <w:rPr>
                <w:rFonts w:cs="Arial"/>
                <w:b/>
                <w:bCs/>
                <w:color w:val="000000" w:themeColor="text1"/>
                <w:shd w:val="clear" w:color="auto" w:fill="FFFFFF"/>
              </w:rPr>
              <w:t xml:space="preserve">Listed In Listed </w:t>
            </w:r>
            <w:proofErr w:type="gramStart"/>
            <w:r w:rsidRPr="000D13FD">
              <w:rPr>
                <w:rFonts w:cs="Arial"/>
                <w:b/>
                <w:bCs/>
                <w:color w:val="000000" w:themeColor="text1"/>
                <w:shd w:val="clear" w:color="auto" w:fill="FFFFFF"/>
              </w:rPr>
              <w:t>In</w:t>
            </w:r>
            <w:proofErr w:type="gramEnd"/>
            <w:r w:rsidRPr="000D13FD">
              <w:rPr>
                <w:rFonts w:cs="Arial"/>
                <w:b/>
                <w:bCs/>
                <w:color w:val="000000" w:themeColor="text1"/>
                <w:shd w:val="clear" w:color="auto" w:fill="FFFFFF"/>
              </w:rPr>
              <w:t xml:space="preserve"> Faculty180 Help:  </w:t>
            </w:r>
          </w:p>
          <w:p w14:paraId="6F8B01C5" w14:textId="77777777" w:rsidR="00255A7F" w:rsidRPr="000D13FD" w:rsidRDefault="00255A7F" w:rsidP="0037377E">
            <w:pPr>
              <w:ind w:left="360"/>
              <w:rPr>
                <w:rFonts w:cs="Arial"/>
                <w:b/>
                <w:bCs/>
                <w:color w:val="000000" w:themeColor="text1"/>
                <w:shd w:val="clear" w:color="auto" w:fill="FFFFFF"/>
              </w:rPr>
            </w:pPr>
          </w:p>
          <w:p w14:paraId="42CFD9ED" w14:textId="77777777" w:rsidR="00255A7F" w:rsidRPr="000D13FD" w:rsidRDefault="00255A7F" w:rsidP="0037377E">
            <w:pPr>
              <w:pStyle w:val="ListParagraph"/>
              <w:ind w:left="360" w:right="421"/>
              <w:rPr>
                <w:rFonts w:cs="Arial"/>
                <w:color w:val="000000" w:themeColor="text1"/>
                <w:sz w:val="24"/>
                <w:szCs w:val="24"/>
                <w:shd w:val="clear" w:color="auto" w:fill="FFFFFF"/>
              </w:rPr>
            </w:pPr>
            <w:r w:rsidRPr="000D13FD">
              <w:rPr>
                <w:rFonts w:cs="Arial"/>
                <w:color w:val="000000" w:themeColor="text1"/>
                <w:sz w:val="24"/>
                <w:szCs w:val="24"/>
                <w:shd w:val="clear" w:color="auto" w:fill="FFFFFF"/>
              </w:rPr>
              <w:t>Provide details about grant-funded release for instructional development including curriculum, assessment, and other teaching-related activities.</w:t>
            </w:r>
          </w:p>
          <w:p w14:paraId="3AE84093" w14:textId="77777777" w:rsidR="00255A7F" w:rsidRPr="000D13FD" w:rsidRDefault="00255A7F" w:rsidP="0037377E">
            <w:pPr>
              <w:ind w:left="360"/>
              <w:rPr>
                <w:rFonts w:cs="Arial"/>
                <w:b/>
                <w:bCs/>
                <w:color w:val="000000" w:themeColor="text1"/>
                <w:shd w:val="clear" w:color="auto" w:fill="FFFFFF"/>
              </w:rPr>
            </w:pPr>
          </w:p>
        </w:tc>
        <w:tc>
          <w:tcPr>
            <w:tcW w:w="6074" w:type="dxa"/>
            <w:tcBorders>
              <w:top w:val="single" w:sz="5" w:space="0" w:color="000000"/>
              <w:left w:val="single" w:sz="5" w:space="0" w:color="000000"/>
              <w:bottom w:val="single" w:sz="5" w:space="0" w:color="000000"/>
              <w:right w:val="single" w:sz="5" w:space="0" w:color="000000"/>
            </w:tcBorders>
          </w:tcPr>
          <w:p w14:paraId="7B021B52" w14:textId="77777777" w:rsidR="00255A7F" w:rsidRPr="000D13FD" w:rsidRDefault="00255A7F" w:rsidP="00816C6E">
            <w:pPr>
              <w:pStyle w:val="ListParagraph"/>
              <w:widowControl w:val="0"/>
              <w:numPr>
                <w:ilvl w:val="0"/>
                <w:numId w:val="36"/>
              </w:numPr>
              <w:tabs>
                <w:tab w:val="left" w:pos="926"/>
              </w:tabs>
              <w:spacing w:before="100" w:beforeAutospacing="1" w:after="120" w:line="240" w:lineRule="auto"/>
              <w:ind w:left="386" w:right="187" w:hanging="270"/>
              <w:contextualSpacing w:val="0"/>
              <w:rPr>
                <w:rFonts w:cstheme="minorHAnsi"/>
                <w:color w:val="000000" w:themeColor="text1"/>
                <w:spacing w:val="-1"/>
                <w:sz w:val="24"/>
                <w:szCs w:val="24"/>
              </w:rPr>
            </w:pPr>
            <w:r w:rsidRPr="000D13FD">
              <w:rPr>
                <w:rFonts w:cstheme="minorHAnsi"/>
                <w:color w:val="000000" w:themeColor="text1"/>
                <w:spacing w:val="-1"/>
                <w:sz w:val="24"/>
                <w:szCs w:val="24"/>
              </w:rPr>
              <w:t>Contract</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for</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external funding.</w:t>
            </w:r>
          </w:p>
          <w:p w14:paraId="1ADF036A" w14:textId="77777777" w:rsidR="00255A7F" w:rsidRPr="000D13FD" w:rsidRDefault="00255A7F" w:rsidP="00816C6E">
            <w:pPr>
              <w:pStyle w:val="ListParagraph"/>
              <w:widowControl w:val="0"/>
              <w:numPr>
                <w:ilvl w:val="0"/>
                <w:numId w:val="36"/>
              </w:numPr>
              <w:tabs>
                <w:tab w:val="left" w:pos="926"/>
              </w:tabs>
              <w:spacing w:before="100" w:beforeAutospacing="1" w:after="120" w:line="240" w:lineRule="auto"/>
              <w:ind w:left="386" w:right="187" w:hanging="270"/>
              <w:contextualSpacing w:val="0"/>
              <w:rPr>
                <w:rFonts w:cstheme="minorHAnsi"/>
                <w:color w:val="000000" w:themeColor="text1"/>
                <w:spacing w:val="-1"/>
                <w:sz w:val="24"/>
                <w:szCs w:val="24"/>
              </w:rPr>
            </w:pPr>
            <w:r w:rsidRPr="000D13FD">
              <w:rPr>
                <w:rFonts w:cstheme="minorHAnsi"/>
                <w:color w:val="000000" w:themeColor="text1"/>
                <w:spacing w:val="-1"/>
                <w:sz w:val="24"/>
                <w:szCs w:val="24"/>
              </w:rPr>
              <w:t>Include description of work being done and source of funding.</w:t>
            </w:r>
          </w:p>
          <w:p w14:paraId="7892BF43" w14:textId="77777777" w:rsidR="00255A7F" w:rsidRPr="000D13FD" w:rsidRDefault="00255A7F" w:rsidP="00816C6E">
            <w:pPr>
              <w:pStyle w:val="ListParagraph"/>
              <w:widowControl w:val="0"/>
              <w:numPr>
                <w:ilvl w:val="0"/>
                <w:numId w:val="36"/>
              </w:numPr>
              <w:tabs>
                <w:tab w:val="left" w:pos="926"/>
              </w:tabs>
              <w:spacing w:before="100" w:beforeAutospacing="1" w:after="120" w:line="240" w:lineRule="auto"/>
              <w:ind w:left="386" w:right="187" w:hanging="270"/>
              <w:contextualSpacing w:val="0"/>
              <w:rPr>
                <w:rFonts w:cstheme="minorHAnsi"/>
                <w:color w:val="000000" w:themeColor="text1"/>
                <w:spacing w:val="-1"/>
                <w:sz w:val="24"/>
                <w:szCs w:val="24"/>
              </w:rPr>
            </w:pPr>
            <w:r w:rsidRPr="000D13FD">
              <w:rPr>
                <w:rFonts w:cstheme="minorHAnsi"/>
                <w:color w:val="000000" w:themeColor="text1"/>
                <w:spacing w:val="-1"/>
                <w:sz w:val="24"/>
                <w:szCs w:val="24"/>
              </w:rPr>
              <w:t>Evidence of completion of work being done.</w:t>
            </w:r>
          </w:p>
          <w:p w14:paraId="30C071AA" w14:textId="77777777" w:rsidR="00255A7F" w:rsidRPr="000D13FD" w:rsidRDefault="00255A7F" w:rsidP="00816C6E">
            <w:pPr>
              <w:pStyle w:val="ListParagraph"/>
              <w:widowControl w:val="0"/>
              <w:numPr>
                <w:ilvl w:val="0"/>
                <w:numId w:val="36"/>
              </w:numPr>
              <w:tabs>
                <w:tab w:val="left" w:pos="926"/>
              </w:tabs>
              <w:spacing w:before="100" w:beforeAutospacing="1" w:after="120" w:line="240" w:lineRule="auto"/>
              <w:ind w:left="386" w:right="187" w:hanging="270"/>
              <w:contextualSpacing w:val="0"/>
              <w:rPr>
                <w:rFonts w:cstheme="minorHAnsi"/>
                <w:color w:val="000000" w:themeColor="text1"/>
                <w:spacing w:val="-1"/>
                <w:sz w:val="24"/>
                <w:szCs w:val="24"/>
              </w:rPr>
            </w:pPr>
            <w:r w:rsidRPr="000D13FD">
              <w:rPr>
                <w:rFonts w:cstheme="minorHAnsi"/>
                <w:color w:val="000000" w:themeColor="text1"/>
                <w:spacing w:val="-1"/>
                <w:sz w:val="24"/>
                <w:szCs w:val="24"/>
              </w:rPr>
              <w:t>CEPS Reassigned Time Agreement (if applicable)</w:t>
            </w:r>
          </w:p>
        </w:tc>
        <w:tc>
          <w:tcPr>
            <w:tcW w:w="6570" w:type="dxa"/>
            <w:tcBorders>
              <w:top w:val="single" w:sz="5" w:space="0" w:color="000000"/>
              <w:left w:val="single" w:sz="5" w:space="0" w:color="000000"/>
              <w:bottom w:val="single" w:sz="5" w:space="0" w:color="000000"/>
              <w:right w:val="single" w:sz="5" w:space="0" w:color="000000"/>
            </w:tcBorders>
          </w:tcPr>
          <w:p w14:paraId="61D55834" w14:textId="77777777" w:rsidR="00255A7F" w:rsidRPr="000D13FD" w:rsidRDefault="00255A7F" w:rsidP="0037377E">
            <w:pPr>
              <w:pStyle w:val="ListParagraph"/>
              <w:tabs>
                <w:tab w:val="left" w:pos="386"/>
              </w:tabs>
              <w:spacing w:before="9" w:after="120"/>
              <w:ind w:left="389" w:right="232"/>
              <w:rPr>
                <w:rFonts w:cstheme="minorHAnsi"/>
                <w:color w:val="000000" w:themeColor="text1"/>
                <w:spacing w:val="-1"/>
                <w:sz w:val="24"/>
                <w:szCs w:val="24"/>
              </w:rPr>
            </w:pPr>
          </w:p>
        </w:tc>
      </w:tr>
      <w:tr w:rsidR="00255A7F" w:rsidRPr="000D13FD" w14:paraId="7628F6F0" w14:textId="77777777" w:rsidTr="0037377E">
        <w:trPr>
          <w:trHeight w:hRule="exact" w:val="7318"/>
        </w:trPr>
        <w:tc>
          <w:tcPr>
            <w:tcW w:w="1926" w:type="dxa"/>
            <w:tcBorders>
              <w:top w:val="single" w:sz="4" w:space="0" w:color="auto"/>
              <w:left w:val="single" w:sz="4" w:space="0" w:color="auto"/>
              <w:bottom w:val="single" w:sz="4" w:space="0" w:color="auto"/>
              <w:right w:val="single" w:sz="4" w:space="0" w:color="auto"/>
            </w:tcBorders>
          </w:tcPr>
          <w:p w14:paraId="7F07063F"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sidDel="00C961DD">
              <w:rPr>
                <w:rFonts w:cstheme="minorHAnsi"/>
                <w:b/>
                <w:bCs/>
                <w:color w:val="000000" w:themeColor="text1"/>
                <w:spacing w:val="-1"/>
                <w:sz w:val="24"/>
                <w:szCs w:val="24"/>
              </w:rPr>
              <w:lastRenderedPageBreak/>
              <w:t>Teaching: Graduate</w:t>
            </w:r>
            <w:r w:rsidRPr="000D13FD">
              <w:rPr>
                <w:rFonts w:cstheme="minorHAnsi"/>
                <w:b/>
                <w:bCs/>
                <w:color w:val="000000" w:themeColor="text1"/>
                <w:spacing w:val="-1"/>
                <w:sz w:val="24"/>
                <w:szCs w:val="24"/>
              </w:rPr>
              <w:t xml:space="preserve"> </w:t>
            </w:r>
            <w:r w:rsidRPr="000D13FD" w:rsidDel="00C961DD">
              <w:rPr>
                <w:rFonts w:cstheme="minorHAnsi"/>
                <w:b/>
                <w:bCs/>
                <w:color w:val="000000" w:themeColor="text1"/>
                <w:spacing w:val="-1"/>
                <w:sz w:val="24"/>
                <w:szCs w:val="24"/>
              </w:rPr>
              <w:t>Advising</w:t>
            </w:r>
          </w:p>
        </w:tc>
        <w:tc>
          <w:tcPr>
            <w:tcW w:w="3236" w:type="dxa"/>
            <w:tcBorders>
              <w:top w:val="single" w:sz="5" w:space="0" w:color="000000"/>
              <w:left w:val="single" w:sz="4" w:space="0" w:color="auto"/>
              <w:bottom w:val="single" w:sz="5" w:space="0" w:color="000000"/>
              <w:right w:val="single" w:sz="5" w:space="0" w:color="000000"/>
            </w:tcBorders>
            <w:tcMar>
              <w:top w:w="86" w:type="dxa"/>
              <w:left w:w="86" w:type="dxa"/>
              <w:bottom w:w="86" w:type="dxa"/>
              <w:right w:w="86" w:type="dxa"/>
            </w:tcMar>
          </w:tcPr>
          <w:p w14:paraId="4B878FE1" w14:textId="77777777" w:rsidR="00255A7F" w:rsidRPr="00FA5773" w:rsidRDefault="00255A7F" w:rsidP="0037377E">
            <w:pPr>
              <w:ind w:left="360"/>
              <w:rPr>
                <w:rFonts w:cs="Arial"/>
                <w:b/>
                <w:bCs/>
                <w:color w:val="000000" w:themeColor="text1"/>
                <w:sz w:val="24"/>
                <w:szCs w:val="24"/>
                <w:shd w:val="clear" w:color="auto" w:fill="FFFFFF"/>
              </w:rPr>
            </w:pPr>
            <w:r w:rsidRPr="00FA5773">
              <w:rPr>
                <w:rFonts w:cs="Arial"/>
                <w:b/>
                <w:bCs/>
                <w:color w:val="000000" w:themeColor="text1"/>
                <w:sz w:val="24"/>
                <w:szCs w:val="24"/>
                <w:shd w:val="clear" w:color="auto" w:fill="FFFFFF"/>
              </w:rPr>
              <w:t xml:space="preserve">Listed In Listed </w:t>
            </w:r>
            <w:proofErr w:type="gramStart"/>
            <w:r w:rsidRPr="00FA5773">
              <w:rPr>
                <w:rFonts w:cs="Arial"/>
                <w:b/>
                <w:bCs/>
                <w:color w:val="000000" w:themeColor="text1"/>
                <w:sz w:val="24"/>
                <w:szCs w:val="24"/>
                <w:shd w:val="clear" w:color="auto" w:fill="FFFFFF"/>
              </w:rPr>
              <w:t>In</w:t>
            </w:r>
            <w:proofErr w:type="gramEnd"/>
            <w:r w:rsidRPr="00FA5773">
              <w:rPr>
                <w:rFonts w:cs="Arial"/>
                <w:b/>
                <w:bCs/>
                <w:color w:val="000000" w:themeColor="text1"/>
                <w:sz w:val="24"/>
                <w:szCs w:val="24"/>
                <w:shd w:val="clear" w:color="auto" w:fill="FFFFFF"/>
              </w:rPr>
              <w:t xml:space="preserve"> Faculty180 Help:  </w:t>
            </w:r>
          </w:p>
          <w:p w14:paraId="2AA78148" w14:textId="77777777" w:rsidR="00255A7F" w:rsidRPr="00FA5773" w:rsidRDefault="00255A7F" w:rsidP="0037377E">
            <w:pPr>
              <w:rPr>
                <w:rFonts w:cstheme="minorHAnsi"/>
                <w:color w:val="000000" w:themeColor="text1"/>
                <w:spacing w:val="-1"/>
                <w:sz w:val="24"/>
                <w:szCs w:val="24"/>
              </w:rPr>
            </w:pPr>
            <w:r w:rsidRPr="00FA5773">
              <w:rPr>
                <w:rFonts w:cstheme="minorHAnsi"/>
                <w:color w:val="000000" w:themeColor="text1"/>
                <w:spacing w:val="-1"/>
                <w:sz w:val="24"/>
                <w:szCs w:val="24"/>
              </w:rPr>
              <w:t xml:space="preserve"> </w:t>
            </w:r>
          </w:p>
          <w:p w14:paraId="77177920" w14:textId="77777777" w:rsidR="00255A7F" w:rsidRPr="00FA5773" w:rsidRDefault="00255A7F" w:rsidP="0037377E">
            <w:pPr>
              <w:ind w:left="406"/>
              <w:rPr>
                <w:rFonts w:cs="Arial"/>
                <w:color w:val="000000" w:themeColor="text1"/>
                <w:sz w:val="24"/>
                <w:szCs w:val="24"/>
                <w:shd w:val="clear" w:color="auto" w:fill="FFFFFF"/>
              </w:rPr>
            </w:pPr>
            <w:r w:rsidRPr="00FA5773">
              <w:rPr>
                <w:rFonts w:cs="Arial"/>
                <w:color w:val="000000" w:themeColor="text1"/>
                <w:sz w:val="24"/>
                <w:szCs w:val="24"/>
                <w:shd w:val="clear" w:color="auto" w:fill="FFFFFF"/>
              </w:rPr>
              <w:t>Input information regarding graduate advising and graduate student committees on which you serve.</w:t>
            </w:r>
          </w:p>
          <w:p w14:paraId="5A8EB5E3" w14:textId="77777777" w:rsidR="00255A7F" w:rsidRPr="000D13FD" w:rsidRDefault="00255A7F" w:rsidP="0037377E">
            <w:pPr>
              <w:ind w:left="360"/>
              <w:rPr>
                <w:rFonts w:cs="Arial"/>
                <w:b/>
                <w:bCs/>
                <w:color w:val="000000" w:themeColor="text1"/>
                <w:shd w:val="clear" w:color="auto" w:fill="FFFFFF"/>
              </w:rPr>
            </w:pPr>
          </w:p>
        </w:tc>
        <w:tc>
          <w:tcPr>
            <w:tcW w:w="6074" w:type="dxa"/>
            <w:tcBorders>
              <w:top w:val="single" w:sz="5" w:space="0" w:color="000000"/>
              <w:left w:val="single" w:sz="5" w:space="0" w:color="000000"/>
              <w:bottom w:val="single" w:sz="5" w:space="0" w:color="000000"/>
              <w:right w:val="single" w:sz="5" w:space="0" w:color="000000"/>
            </w:tcBorders>
          </w:tcPr>
          <w:p w14:paraId="2FE4A9A5" w14:textId="77777777" w:rsidR="00255A7F" w:rsidRPr="000D13FD" w:rsidRDefault="00255A7F" w:rsidP="00816C6E">
            <w:pPr>
              <w:pStyle w:val="ListParagraph"/>
              <w:widowControl w:val="0"/>
              <w:numPr>
                <w:ilvl w:val="0"/>
                <w:numId w:val="31"/>
              </w:numPr>
              <w:tabs>
                <w:tab w:val="left" w:pos="386"/>
              </w:tabs>
              <w:spacing w:before="9" w:after="0" w:line="240" w:lineRule="auto"/>
              <w:ind w:right="460"/>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Certificates, forms or other or other documentation approved by the department of the n</w:t>
            </w:r>
            <w:r w:rsidRPr="000D13FD" w:rsidDel="0008430B">
              <w:rPr>
                <w:rFonts w:cstheme="minorHAnsi"/>
                <w:color w:val="000000" w:themeColor="text1"/>
                <w:spacing w:val="-1"/>
                <w:sz w:val="24"/>
                <w:szCs w:val="24"/>
              </w:rPr>
              <w:t>umber</w:t>
            </w:r>
            <w:r w:rsidRPr="000D13FD" w:rsidDel="0008430B">
              <w:rPr>
                <w:rFonts w:cstheme="minorHAnsi"/>
                <w:color w:val="000000" w:themeColor="text1"/>
                <w:spacing w:val="1"/>
                <w:sz w:val="24"/>
                <w:szCs w:val="24"/>
              </w:rPr>
              <w:t xml:space="preserve"> </w:t>
            </w:r>
            <w:r w:rsidRPr="000D13FD" w:rsidDel="0008430B">
              <w:rPr>
                <w:rFonts w:cstheme="minorHAnsi"/>
                <w:color w:val="000000" w:themeColor="text1"/>
                <w:sz w:val="24"/>
                <w:szCs w:val="24"/>
              </w:rPr>
              <w:t>of</w:t>
            </w:r>
            <w:r w:rsidRPr="000D13FD" w:rsidDel="0008430B">
              <w:rPr>
                <w:rFonts w:cstheme="minorHAnsi"/>
                <w:color w:val="000000" w:themeColor="text1"/>
                <w:spacing w:val="1"/>
                <w:sz w:val="24"/>
                <w:szCs w:val="24"/>
              </w:rPr>
              <w:t xml:space="preserve"> </w:t>
            </w:r>
            <w:r w:rsidRPr="000D13FD" w:rsidDel="0008430B">
              <w:rPr>
                <w:rFonts w:cstheme="minorHAnsi"/>
                <w:color w:val="000000" w:themeColor="text1"/>
                <w:spacing w:val="-1"/>
                <w:sz w:val="24"/>
                <w:szCs w:val="24"/>
              </w:rPr>
              <w:t>graduate</w:t>
            </w:r>
            <w:r w:rsidRPr="000D13FD" w:rsidDel="0008430B">
              <w:rPr>
                <w:rFonts w:cstheme="minorHAnsi"/>
                <w:color w:val="000000" w:themeColor="text1"/>
                <w:spacing w:val="33"/>
                <w:sz w:val="24"/>
                <w:szCs w:val="24"/>
              </w:rPr>
              <w:t xml:space="preserve"> </w:t>
            </w:r>
            <w:r w:rsidRPr="000D13FD" w:rsidDel="0008430B">
              <w:rPr>
                <w:rFonts w:cstheme="minorHAnsi"/>
                <w:color w:val="000000" w:themeColor="text1"/>
                <w:spacing w:val="-1"/>
                <w:sz w:val="24"/>
                <w:szCs w:val="24"/>
              </w:rPr>
              <w:t>students</w:t>
            </w:r>
            <w:r w:rsidRPr="000D13FD" w:rsidDel="0008430B">
              <w:rPr>
                <w:rFonts w:cstheme="minorHAnsi"/>
                <w:color w:val="000000" w:themeColor="text1"/>
                <w:sz w:val="24"/>
                <w:szCs w:val="24"/>
              </w:rPr>
              <w:t xml:space="preserve"> </w:t>
            </w:r>
            <w:r w:rsidRPr="000D13FD" w:rsidDel="0008430B">
              <w:rPr>
                <w:rFonts w:cstheme="minorHAnsi"/>
                <w:color w:val="000000" w:themeColor="text1"/>
                <w:spacing w:val="-1"/>
                <w:sz w:val="24"/>
                <w:szCs w:val="24"/>
              </w:rPr>
              <w:t>advised</w:t>
            </w:r>
            <w:r w:rsidRPr="000D13FD">
              <w:rPr>
                <w:rFonts w:cstheme="minorHAnsi"/>
                <w:color w:val="000000" w:themeColor="text1"/>
                <w:spacing w:val="-1"/>
                <w:sz w:val="24"/>
                <w:szCs w:val="24"/>
              </w:rPr>
              <w:t xml:space="preserve"> and/or mentored</w:t>
            </w:r>
            <w:r w:rsidRPr="000D13FD" w:rsidDel="0008430B">
              <w:rPr>
                <w:rFonts w:cstheme="minorHAnsi"/>
                <w:color w:val="000000" w:themeColor="text1"/>
                <w:sz w:val="24"/>
                <w:szCs w:val="24"/>
              </w:rPr>
              <w:t xml:space="preserve"> on </w:t>
            </w:r>
            <w:r w:rsidRPr="000D13FD" w:rsidDel="0008430B">
              <w:rPr>
                <w:rFonts w:cstheme="minorHAnsi"/>
                <w:color w:val="000000" w:themeColor="text1"/>
                <w:spacing w:val="-1"/>
                <w:sz w:val="24"/>
                <w:szCs w:val="24"/>
              </w:rPr>
              <w:t>an</w:t>
            </w:r>
            <w:r w:rsidRPr="000D13FD" w:rsidDel="0008430B">
              <w:rPr>
                <w:rFonts w:cstheme="minorHAnsi"/>
                <w:color w:val="000000" w:themeColor="text1"/>
                <w:sz w:val="24"/>
                <w:szCs w:val="24"/>
              </w:rPr>
              <w:t xml:space="preserve"> </w:t>
            </w:r>
            <w:r w:rsidRPr="000D13FD" w:rsidDel="0008430B">
              <w:rPr>
                <w:rFonts w:cstheme="minorHAnsi"/>
                <w:color w:val="000000" w:themeColor="text1"/>
                <w:spacing w:val="-1"/>
                <w:sz w:val="24"/>
                <w:szCs w:val="24"/>
              </w:rPr>
              <w:t>annual</w:t>
            </w:r>
            <w:r w:rsidRPr="000D13FD" w:rsidDel="0008430B">
              <w:rPr>
                <w:rFonts w:cstheme="minorHAnsi"/>
                <w:color w:val="000000" w:themeColor="text1"/>
                <w:spacing w:val="1"/>
                <w:sz w:val="24"/>
                <w:szCs w:val="24"/>
              </w:rPr>
              <w:t xml:space="preserve"> </w:t>
            </w:r>
            <w:r w:rsidRPr="000D13FD" w:rsidDel="0008430B">
              <w:rPr>
                <w:rFonts w:cstheme="minorHAnsi"/>
                <w:color w:val="000000" w:themeColor="text1"/>
                <w:spacing w:val="-1"/>
                <w:sz w:val="24"/>
                <w:szCs w:val="24"/>
              </w:rPr>
              <w:t>basis</w:t>
            </w:r>
            <w:r w:rsidRPr="000D13FD">
              <w:rPr>
                <w:rFonts w:cstheme="minorHAnsi"/>
                <w:color w:val="000000" w:themeColor="text1"/>
                <w:spacing w:val="-1"/>
                <w:sz w:val="24"/>
                <w:szCs w:val="24"/>
              </w:rPr>
              <w:t xml:space="preserve">, or other documentation of completion of activity. </w:t>
            </w:r>
          </w:p>
          <w:p w14:paraId="724CF328" w14:textId="77777777" w:rsidR="00255A7F" w:rsidRPr="000D13FD" w:rsidRDefault="00255A7F" w:rsidP="0037377E">
            <w:pPr>
              <w:pStyle w:val="ListParagraph"/>
              <w:rPr>
                <w:rFonts w:eastAsia="Times New Roman" w:cstheme="minorHAnsi"/>
                <w:color w:val="000000" w:themeColor="text1"/>
                <w:sz w:val="24"/>
                <w:szCs w:val="24"/>
              </w:rPr>
            </w:pPr>
          </w:p>
          <w:p w14:paraId="0D194C08" w14:textId="77777777" w:rsidR="00255A7F" w:rsidRPr="000D13FD" w:rsidRDefault="00255A7F" w:rsidP="00816C6E">
            <w:pPr>
              <w:pStyle w:val="ListParagraph"/>
              <w:widowControl w:val="0"/>
              <w:numPr>
                <w:ilvl w:val="0"/>
                <w:numId w:val="31"/>
              </w:numPr>
              <w:tabs>
                <w:tab w:val="left" w:pos="386"/>
              </w:tabs>
              <w:spacing w:before="9" w:after="0" w:line="240" w:lineRule="auto"/>
              <w:ind w:right="460"/>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School of Graduate Studies and Research forms or other documentation approved by the department indicating the n</w:t>
            </w:r>
            <w:r w:rsidRPr="000D13FD" w:rsidDel="0008430B">
              <w:rPr>
                <w:rFonts w:cstheme="minorHAnsi"/>
                <w:color w:val="000000" w:themeColor="text1"/>
                <w:spacing w:val="-1"/>
                <w:sz w:val="24"/>
                <w:szCs w:val="24"/>
              </w:rPr>
              <w:t>umber</w:t>
            </w:r>
            <w:r w:rsidRPr="000D13FD" w:rsidDel="0008430B">
              <w:rPr>
                <w:rFonts w:cstheme="minorHAnsi"/>
                <w:color w:val="000000" w:themeColor="text1"/>
                <w:spacing w:val="1"/>
                <w:sz w:val="24"/>
                <w:szCs w:val="24"/>
              </w:rPr>
              <w:t xml:space="preserve"> </w:t>
            </w:r>
            <w:r w:rsidRPr="000D13FD" w:rsidDel="0008430B">
              <w:rPr>
                <w:rFonts w:cstheme="minorHAnsi"/>
                <w:color w:val="000000" w:themeColor="text1"/>
                <w:sz w:val="24"/>
                <w:szCs w:val="24"/>
              </w:rPr>
              <w:t>of</w:t>
            </w:r>
            <w:r w:rsidRPr="000D13FD" w:rsidDel="0008430B">
              <w:rPr>
                <w:rFonts w:cstheme="minorHAnsi"/>
                <w:color w:val="000000" w:themeColor="text1"/>
                <w:spacing w:val="1"/>
                <w:sz w:val="24"/>
                <w:szCs w:val="24"/>
              </w:rPr>
              <w:t xml:space="preserve"> </w:t>
            </w:r>
            <w:r w:rsidRPr="000D13FD" w:rsidDel="0008430B">
              <w:rPr>
                <w:rFonts w:cstheme="minorHAnsi"/>
                <w:color w:val="000000" w:themeColor="text1"/>
                <w:spacing w:val="-1"/>
                <w:sz w:val="24"/>
                <w:szCs w:val="24"/>
              </w:rPr>
              <w:t>graduate</w:t>
            </w:r>
            <w:r w:rsidRPr="000D13FD" w:rsidDel="0008430B">
              <w:rPr>
                <w:rFonts w:cstheme="minorHAnsi"/>
                <w:color w:val="000000" w:themeColor="text1"/>
                <w:spacing w:val="33"/>
                <w:sz w:val="24"/>
                <w:szCs w:val="24"/>
              </w:rPr>
              <w:t xml:space="preserve"> </w:t>
            </w:r>
            <w:r w:rsidRPr="000D13FD">
              <w:rPr>
                <w:rFonts w:cstheme="minorHAnsi"/>
                <w:color w:val="000000" w:themeColor="text1"/>
                <w:spacing w:val="-1"/>
                <w:sz w:val="24"/>
                <w:szCs w:val="24"/>
              </w:rPr>
              <w:t xml:space="preserve">committees served on and your role on the committee. </w:t>
            </w:r>
          </w:p>
          <w:p w14:paraId="1E86842F" w14:textId="77777777" w:rsidR="00255A7F" w:rsidRPr="000D13FD" w:rsidRDefault="00255A7F" w:rsidP="0037377E">
            <w:pPr>
              <w:pStyle w:val="ListParagraph"/>
              <w:tabs>
                <w:tab w:val="left" w:pos="386"/>
              </w:tabs>
              <w:spacing w:before="9"/>
              <w:ind w:left="385" w:right="460"/>
              <w:rPr>
                <w:rFonts w:eastAsia="Times New Roman" w:cstheme="minorHAnsi"/>
                <w:color w:val="000000" w:themeColor="text1"/>
                <w:sz w:val="24"/>
                <w:szCs w:val="24"/>
              </w:rPr>
            </w:pPr>
          </w:p>
          <w:p w14:paraId="2989B82C" w14:textId="77777777" w:rsidR="00255A7F" w:rsidRPr="000D13FD" w:rsidRDefault="00255A7F" w:rsidP="00816C6E">
            <w:pPr>
              <w:pStyle w:val="ListParagraph"/>
              <w:widowControl w:val="0"/>
              <w:numPr>
                <w:ilvl w:val="0"/>
                <w:numId w:val="31"/>
              </w:numPr>
              <w:tabs>
                <w:tab w:val="left" w:pos="386"/>
              </w:tabs>
              <w:spacing w:before="9" w:after="0" w:line="240" w:lineRule="auto"/>
              <w:ind w:right="491"/>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Evidence</w:t>
            </w:r>
            <w:r w:rsidRPr="000D13FD">
              <w:rPr>
                <w:rFonts w:cstheme="minorHAnsi"/>
                <w:color w:val="000000" w:themeColor="text1"/>
                <w:sz w:val="24"/>
                <w:szCs w:val="24"/>
              </w:rPr>
              <w:t xml:space="preserve"> </w:t>
            </w:r>
            <w:r w:rsidRPr="000D13FD">
              <w:rPr>
                <w:rFonts w:cstheme="minorHAnsi"/>
                <w:color w:val="000000" w:themeColor="text1"/>
                <w:spacing w:val="-2"/>
                <w:sz w:val="24"/>
                <w:szCs w:val="24"/>
              </w:rPr>
              <w:t>of</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completion</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of</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work</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being</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done approved by the department.</w:t>
            </w:r>
          </w:p>
          <w:p w14:paraId="236B3332" w14:textId="77777777" w:rsidR="00255A7F" w:rsidRPr="000D13FD" w:rsidRDefault="00255A7F" w:rsidP="0037377E">
            <w:pPr>
              <w:pStyle w:val="ListParagraph"/>
              <w:tabs>
                <w:tab w:val="left" w:pos="386"/>
              </w:tabs>
              <w:spacing w:before="9"/>
              <w:ind w:left="385" w:right="491"/>
              <w:rPr>
                <w:rFonts w:eastAsia="Times New Roman" w:cstheme="minorHAnsi"/>
                <w:color w:val="000000" w:themeColor="text1"/>
                <w:sz w:val="24"/>
                <w:szCs w:val="24"/>
              </w:rPr>
            </w:pPr>
          </w:p>
          <w:p w14:paraId="6297DC61" w14:textId="77777777" w:rsidR="00255A7F" w:rsidRPr="000D13FD" w:rsidRDefault="00255A7F" w:rsidP="00816C6E">
            <w:pPr>
              <w:pStyle w:val="ListParagraph"/>
              <w:widowControl w:val="0"/>
              <w:numPr>
                <w:ilvl w:val="0"/>
                <w:numId w:val="31"/>
              </w:numPr>
              <w:tabs>
                <w:tab w:val="left" w:pos="386"/>
              </w:tabs>
              <w:spacing w:before="9" w:after="0" w:line="240" w:lineRule="auto"/>
              <w:ind w:right="491"/>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CEPS Reassigned Time Agreement (if applicable)</w:t>
            </w:r>
          </w:p>
          <w:p w14:paraId="76EE5F8F" w14:textId="77777777" w:rsidR="00255A7F" w:rsidRPr="000D13FD" w:rsidRDefault="00255A7F" w:rsidP="0037377E">
            <w:pPr>
              <w:tabs>
                <w:tab w:val="left" w:pos="386"/>
              </w:tabs>
              <w:spacing w:before="9"/>
              <w:ind w:right="460"/>
              <w:rPr>
                <w:rFonts w:cstheme="minorHAnsi"/>
                <w:color w:val="000000" w:themeColor="text1"/>
              </w:rPr>
            </w:pPr>
          </w:p>
          <w:p w14:paraId="31D4E77D" w14:textId="77777777" w:rsidR="00255A7F" w:rsidRPr="000D13FD" w:rsidRDefault="00255A7F" w:rsidP="0037377E">
            <w:pPr>
              <w:pStyle w:val="ListParagraph"/>
              <w:tabs>
                <w:tab w:val="left" w:pos="926"/>
              </w:tabs>
              <w:spacing w:before="100" w:beforeAutospacing="1" w:after="120"/>
              <w:ind w:left="386" w:right="187"/>
              <w:rPr>
                <w:rFonts w:cstheme="minorHAnsi"/>
                <w:color w:val="000000" w:themeColor="text1"/>
                <w:spacing w:val="-1"/>
                <w:sz w:val="24"/>
                <w:szCs w:val="24"/>
              </w:rPr>
            </w:pPr>
          </w:p>
        </w:tc>
        <w:tc>
          <w:tcPr>
            <w:tcW w:w="6570" w:type="dxa"/>
            <w:tcBorders>
              <w:top w:val="single" w:sz="5" w:space="0" w:color="000000"/>
              <w:left w:val="single" w:sz="5" w:space="0" w:color="000000"/>
              <w:bottom w:val="single" w:sz="5" w:space="0" w:color="000000"/>
              <w:right w:val="single" w:sz="5" w:space="0" w:color="000000"/>
            </w:tcBorders>
          </w:tcPr>
          <w:p w14:paraId="4FC167AC" w14:textId="47AE8204" w:rsidR="00255A7F" w:rsidRPr="000D13FD" w:rsidRDefault="00255A7F" w:rsidP="00816C6E">
            <w:pPr>
              <w:pStyle w:val="ListParagraph"/>
              <w:numPr>
                <w:ilvl w:val="0"/>
                <w:numId w:val="31"/>
              </w:numPr>
              <w:spacing w:after="0" w:line="240" w:lineRule="auto"/>
              <w:ind w:hanging="245"/>
              <w:rPr>
                <w:rFonts w:cstheme="minorHAnsi"/>
                <w:color w:val="000000" w:themeColor="text1"/>
                <w:sz w:val="24"/>
                <w:szCs w:val="24"/>
              </w:rPr>
            </w:pPr>
            <w:r w:rsidRPr="000D13FD">
              <w:rPr>
                <w:rFonts w:cstheme="minorHAnsi"/>
                <w:color w:val="000000" w:themeColor="text1"/>
                <w:sz w:val="24"/>
                <w:szCs w:val="24"/>
              </w:rPr>
              <w:t xml:space="preserve">Departments </w:t>
            </w:r>
            <w:r>
              <w:rPr>
                <w:rFonts w:cstheme="minorHAnsi"/>
                <w:color w:val="000000" w:themeColor="text1"/>
                <w:sz w:val="24"/>
                <w:szCs w:val="24"/>
              </w:rPr>
              <w:t>must</w:t>
            </w:r>
            <w:r w:rsidRPr="000D13FD">
              <w:rPr>
                <w:rFonts w:cstheme="minorHAnsi"/>
                <w:color w:val="000000" w:themeColor="text1"/>
                <w:sz w:val="24"/>
                <w:szCs w:val="24"/>
              </w:rPr>
              <w:t xml:space="preserve"> create standards for specific </w:t>
            </w:r>
            <w:r w:rsidR="0037377E" w:rsidRPr="000D13FD">
              <w:rPr>
                <w:rFonts w:cstheme="minorHAnsi"/>
                <w:color w:val="000000" w:themeColor="text1"/>
                <w:sz w:val="24"/>
                <w:szCs w:val="24"/>
              </w:rPr>
              <w:t>definitions</w:t>
            </w:r>
            <w:r w:rsidRPr="000D13FD">
              <w:rPr>
                <w:rFonts w:cstheme="minorHAnsi"/>
                <w:color w:val="000000" w:themeColor="text1"/>
                <w:sz w:val="24"/>
                <w:szCs w:val="24"/>
              </w:rPr>
              <w:t xml:space="preserve"> of advising as this is different across departments.</w:t>
            </w:r>
          </w:p>
          <w:p w14:paraId="49B31357" w14:textId="77777777" w:rsidR="00255A7F" w:rsidRPr="000D13FD" w:rsidRDefault="00255A7F" w:rsidP="0037377E">
            <w:pPr>
              <w:contextualSpacing/>
              <w:rPr>
                <w:rFonts w:cstheme="minorHAnsi"/>
                <w:color w:val="000000" w:themeColor="text1"/>
              </w:rPr>
            </w:pPr>
          </w:p>
          <w:p w14:paraId="75F9D2FC" w14:textId="77777777" w:rsidR="00255A7F" w:rsidRPr="000D13FD" w:rsidRDefault="00255A7F" w:rsidP="0037377E">
            <w:pPr>
              <w:pStyle w:val="ListParagraph"/>
              <w:tabs>
                <w:tab w:val="left" w:pos="386"/>
              </w:tabs>
              <w:spacing w:before="9" w:after="120"/>
              <w:ind w:left="389" w:right="232"/>
              <w:rPr>
                <w:rFonts w:cstheme="minorHAnsi"/>
                <w:color w:val="000000" w:themeColor="text1"/>
                <w:spacing w:val="-1"/>
                <w:sz w:val="24"/>
                <w:szCs w:val="24"/>
              </w:rPr>
            </w:pPr>
          </w:p>
          <w:p w14:paraId="0C1FFA59" w14:textId="77777777" w:rsidR="00255A7F" w:rsidRPr="000D13FD" w:rsidRDefault="00255A7F" w:rsidP="0037377E">
            <w:pPr>
              <w:pStyle w:val="ListParagraph"/>
              <w:tabs>
                <w:tab w:val="left" w:pos="386"/>
              </w:tabs>
              <w:spacing w:before="9" w:after="120"/>
              <w:ind w:left="389" w:right="232"/>
              <w:rPr>
                <w:rFonts w:cstheme="minorHAnsi"/>
                <w:color w:val="000000" w:themeColor="text1"/>
                <w:spacing w:val="-1"/>
                <w:sz w:val="24"/>
                <w:szCs w:val="24"/>
              </w:rPr>
            </w:pPr>
          </w:p>
          <w:p w14:paraId="41D3D1EB" w14:textId="77777777" w:rsidR="00255A7F" w:rsidRPr="000D13FD" w:rsidRDefault="00255A7F" w:rsidP="0037377E">
            <w:pPr>
              <w:pStyle w:val="ListParagraph"/>
              <w:tabs>
                <w:tab w:val="left" w:pos="386"/>
              </w:tabs>
              <w:spacing w:before="9" w:after="120"/>
              <w:ind w:left="389" w:right="232"/>
              <w:rPr>
                <w:rFonts w:cstheme="minorHAnsi"/>
                <w:color w:val="000000" w:themeColor="text1"/>
                <w:spacing w:val="-1"/>
                <w:sz w:val="24"/>
                <w:szCs w:val="24"/>
              </w:rPr>
            </w:pPr>
          </w:p>
        </w:tc>
      </w:tr>
      <w:tr w:rsidR="00255A7F" w:rsidRPr="000D13FD" w14:paraId="2C89DCD5" w14:textId="77777777" w:rsidTr="0037377E">
        <w:trPr>
          <w:trHeight w:hRule="exact" w:val="7318"/>
        </w:trPr>
        <w:tc>
          <w:tcPr>
            <w:tcW w:w="1926" w:type="dxa"/>
            <w:tcBorders>
              <w:top w:val="single" w:sz="4" w:space="0" w:color="auto"/>
              <w:left w:val="single" w:sz="4" w:space="0" w:color="auto"/>
              <w:bottom w:val="single" w:sz="4" w:space="0" w:color="auto"/>
              <w:right w:val="single" w:sz="4" w:space="0" w:color="auto"/>
            </w:tcBorders>
          </w:tcPr>
          <w:p w14:paraId="1C965BD6" w14:textId="77777777" w:rsidR="00255A7F" w:rsidRPr="000D13FD" w:rsidDel="00C961DD" w:rsidRDefault="00255A7F" w:rsidP="0037377E">
            <w:pPr>
              <w:pStyle w:val="TableParagraph"/>
              <w:spacing w:line="239" w:lineRule="auto"/>
              <w:ind w:left="102"/>
              <w:rPr>
                <w:rFonts w:cstheme="minorHAnsi"/>
                <w:b/>
                <w:bCs/>
                <w:color w:val="000000" w:themeColor="text1"/>
                <w:spacing w:val="-1"/>
                <w:sz w:val="24"/>
                <w:szCs w:val="24"/>
              </w:rPr>
            </w:pPr>
            <w:r w:rsidRPr="000D13FD" w:rsidDel="00C961DD">
              <w:rPr>
                <w:rFonts w:cstheme="minorHAnsi"/>
                <w:b/>
                <w:bCs/>
                <w:color w:val="000000" w:themeColor="text1"/>
                <w:spacing w:val="-1"/>
                <w:sz w:val="24"/>
                <w:szCs w:val="24"/>
              </w:rPr>
              <w:lastRenderedPageBreak/>
              <w:t>Teaching: Undergraduate Advising</w:t>
            </w:r>
          </w:p>
        </w:tc>
        <w:tc>
          <w:tcPr>
            <w:tcW w:w="3236" w:type="dxa"/>
            <w:tcBorders>
              <w:top w:val="single" w:sz="5" w:space="0" w:color="000000"/>
              <w:left w:val="single" w:sz="4" w:space="0" w:color="auto"/>
              <w:bottom w:val="single" w:sz="5" w:space="0" w:color="000000"/>
              <w:right w:val="single" w:sz="5" w:space="0" w:color="000000"/>
            </w:tcBorders>
            <w:tcMar>
              <w:top w:w="86" w:type="dxa"/>
              <w:left w:w="86" w:type="dxa"/>
              <w:bottom w:w="86" w:type="dxa"/>
              <w:right w:w="86" w:type="dxa"/>
            </w:tcMar>
          </w:tcPr>
          <w:p w14:paraId="4F4DE3F4" w14:textId="77777777" w:rsidR="00255A7F" w:rsidRPr="000D13FD" w:rsidRDefault="00255A7F" w:rsidP="0037377E">
            <w:pPr>
              <w:rPr>
                <w:rFonts w:cstheme="minorHAnsi"/>
                <w:color w:val="000000" w:themeColor="text1"/>
                <w:spacing w:val="-1"/>
              </w:rPr>
            </w:pPr>
          </w:p>
          <w:p w14:paraId="7A2EDEDB" w14:textId="77777777" w:rsidR="00255A7F" w:rsidRPr="00FA5773" w:rsidRDefault="00255A7F" w:rsidP="0037377E">
            <w:pPr>
              <w:ind w:left="226"/>
              <w:rPr>
                <w:rFonts w:cstheme="minorHAnsi"/>
                <w:color w:val="000000" w:themeColor="text1"/>
                <w:spacing w:val="-1"/>
                <w:sz w:val="24"/>
                <w:szCs w:val="24"/>
              </w:rPr>
            </w:pPr>
            <w:r w:rsidRPr="00FA5773" w:rsidDel="00C961DD">
              <w:rPr>
                <w:rFonts w:cstheme="minorHAnsi"/>
                <w:color w:val="000000" w:themeColor="text1"/>
                <w:spacing w:val="-1"/>
                <w:sz w:val="24"/>
                <w:szCs w:val="24"/>
              </w:rPr>
              <w:t>Advisee List</w:t>
            </w:r>
          </w:p>
        </w:tc>
        <w:tc>
          <w:tcPr>
            <w:tcW w:w="6074" w:type="dxa"/>
            <w:tcBorders>
              <w:top w:val="single" w:sz="5" w:space="0" w:color="000000"/>
              <w:left w:val="single" w:sz="5" w:space="0" w:color="000000"/>
              <w:bottom w:val="single" w:sz="5" w:space="0" w:color="000000"/>
              <w:right w:val="single" w:sz="5" w:space="0" w:color="000000"/>
            </w:tcBorders>
          </w:tcPr>
          <w:p w14:paraId="732861E1" w14:textId="77777777" w:rsidR="00255A7F" w:rsidRPr="000D13FD" w:rsidRDefault="00255A7F" w:rsidP="00816C6E">
            <w:pPr>
              <w:pStyle w:val="ListParagraph"/>
              <w:widowControl w:val="0"/>
              <w:numPr>
                <w:ilvl w:val="0"/>
                <w:numId w:val="31"/>
              </w:numPr>
              <w:tabs>
                <w:tab w:val="left" w:pos="386"/>
              </w:tabs>
              <w:spacing w:before="9" w:after="0" w:line="240" w:lineRule="auto"/>
              <w:ind w:right="460"/>
              <w:contextualSpacing w:val="0"/>
              <w:rPr>
                <w:rFonts w:cstheme="minorHAnsi"/>
                <w:color w:val="000000" w:themeColor="text1"/>
                <w:spacing w:val="-1"/>
                <w:sz w:val="24"/>
                <w:szCs w:val="24"/>
              </w:rPr>
            </w:pPr>
            <w:r w:rsidRPr="000D13FD">
              <w:rPr>
                <w:rFonts w:cstheme="minorHAnsi"/>
                <w:color w:val="000000" w:themeColor="text1"/>
                <w:spacing w:val="-1"/>
                <w:sz w:val="24"/>
                <w:szCs w:val="24"/>
              </w:rPr>
              <w:t>Advisee(s) list showing n</w:t>
            </w:r>
            <w:r w:rsidRPr="000D13FD" w:rsidDel="0008430B">
              <w:rPr>
                <w:rFonts w:cstheme="minorHAnsi"/>
                <w:color w:val="000000" w:themeColor="text1"/>
                <w:spacing w:val="-1"/>
                <w:sz w:val="24"/>
                <w:szCs w:val="24"/>
              </w:rPr>
              <w:t>umber of undergraduate students advised on an annual basis.</w:t>
            </w:r>
          </w:p>
          <w:p w14:paraId="6F3FEB59" w14:textId="77777777" w:rsidR="00255A7F" w:rsidRPr="000D13FD" w:rsidRDefault="00255A7F" w:rsidP="0037377E">
            <w:pPr>
              <w:tabs>
                <w:tab w:val="left" w:pos="386"/>
              </w:tabs>
              <w:spacing w:before="9"/>
              <w:ind w:right="460"/>
              <w:rPr>
                <w:rFonts w:cstheme="minorHAnsi"/>
                <w:color w:val="000000" w:themeColor="text1"/>
                <w:spacing w:val="-1"/>
              </w:rPr>
            </w:pPr>
          </w:p>
          <w:p w14:paraId="0234A3DB" w14:textId="77777777" w:rsidR="00255A7F" w:rsidRPr="000D13FD" w:rsidRDefault="00255A7F" w:rsidP="00816C6E">
            <w:pPr>
              <w:pStyle w:val="ListParagraph"/>
              <w:widowControl w:val="0"/>
              <w:numPr>
                <w:ilvl w:val="0"/>
                <w:numId w:val="31"/>
              </w:numPr>
              <w:tabs>
                <w:tab w:val="left" w:pos="386"/>
              </w:tabs>
              <w:spacing w:before="9" w:after="0" w:line="240" w:lineRule="auto"/>
              <w:ind w:right="460"/>
              <w:contextualSpacing w:val="0"/>
              <w:rPr>
                <w:rFonts w:cstheme="minorHAnsi"/>
                <w:color w:val="000000" w:themeColor="text1"/>
                <w:spacing w:val="-1"/>
                <w:sz w:val="24"/>
                <w:szCs w:val="24"/>
              </w:rPr>
            </w:pPr>
            <w:r w:rsidRPr="000D13FD">
              <w:rPr>
                <w:rFonts w:cstheme="minorHAnsi"/>
                <w:color w:val="000000" w:themeColor="text1"/>
                <w:spacing w:val="-1"/>
                <w:sz w:val="24"/>
                <w:szCs w:val="24"/>
              </w:rPr>
              <w:t>Certificates or other documentation of completion of activity.</w:t>
            </w:r>
          </w:p>
          <w:p w14:paraId="387EB90A" w14:textId="77777777" w:rsidR="00255A7F" w:rsidRPr="000D13FD" w:rsidRDefault="00255A7F" w:rsidP="0037377E">
            <w:pPr>
              <w:tabs>
                <w:tab w:val="left" w:pos="386"/>
              </w:tabs>
              <w:spacing w:before="9"/>
              <w:ind w:right="460"/>
              <w:rPr>
                <w:rFonts w:cstheme="minorHAnsi"/>
                <w:color w:val="000000" w:themeColor="text1"/>
                <w:spacing w:val="-1"/>
              </w:rPr>
            </w:pPr>
          </w:p>
          <w:p w14:paraId="708D7C1D" w14:textId="77777777" w:rsidR="00255A7F" w:rsidRPr="000D13FD" w:rsidRDefault="00255A7F" w:rsidP="00816C6E">
            <w:pPr>
              <w:pStyle w:val="ListParagraph"/>
              <w:widowControl w:val="0"/>
              <w:numPr>
                <w:ilvl w:val="0"/>
                <w:numId w:val="31"/>
              </w:numPr>
              <w:tabs>
                <w:tab w:val="left" w:pos="386"/>
              </w:tabs>
              <w:spacing w:before="9" w:after="0" w:line="240" w:lineRule="auto"/>
              <w:ind w:right="460"/>
              <w:contextualSpacing w:val="0"/>
              <w:rPr>
                <w:rFonts w:cstheme="minorHAnsi"/>
                <w:color w:val="000000" w:themeColor="text1"/>
                <w:spacing w:val="-1"/>
                <w:sz w:val="24"/>
                <w:szCs w:val="24"/>
              </w:rPr>
            </w:pPr>
            <w:r w:rsidRPr="000D13FD">
              <w:rPr>
                <w:rFonts w:cstheme="minorHAnsi"/>
                <w:color w:val="000000" w:themeColor="text1"/>
                <w:spacing w:val="-1"/>
                <w:sz w:val="24"/>
                <w:szCs w:val="24"/>
              </w:rPr>
              <w:t>CEPS Reassigned Time Agreement (if applicable)</w:t>
            </w:r>
          </w:p>
          <w:p w14:paraId="7EDF6050" w14:textId="77777777" w:rsidR="00255A7F" w:rsidRPr="000D13FD" w:rsidRDefault="00255A7F" w:rsidP="0037377E">
            <w:pPr>
              <w:pStyle w:val="ListParagraph"/>
              <w:tabs>
                <w:tab w:val="left" w:pos="386"/>
              </w:tabs>
              <w:spacing w:before="9"/>
              <w:ind w:left="385" w:right="460"/>
              <w:rPr>
                <w:rFonts w:cstheme="minorHAnsi"/>
                <w:color w:val="000000" w:themeColor="text1"/>
                <w:spacing w:val="-1"/>
                <w:sz w:val="24"/>
                <w:szCs w:val="24"/>
              </w:rPr>
            </w:pPr>
          </w:p>
        </w:tc>
        <w:tc>
          <w:tcPr>
            <w:tcW w:w="6570" w:type="dxa"/>
            <w:tcBorders>
              <w:top w:val="single" w:sz="5" w:space="0" w:color="000000"/>
              <w:left w:val="single" w:sz="5" w:space="0" w:color="000000"/>
              <w:bottom w:val="single" w:sz="5" w:space="0" w:color="000000"/>
              <w:right w:val="single" w:sz="5" w:space="0" w:color="000000"/>
            </w:tcBorders>
          </w:tcPr>
          <w:p w14:paraId="5A7EDFF6" w14:textId="60C882FE" w:rsidR="00255A7F" w:rsidRPr="000D13FD" w:rsidRDefault="00255A7F" w:rsidP="0037377E">
            <w:pPr>
              <w:pStyle w:val="ListParagraph"/>
              <w:ind w:left="385" w:right="334"/>
              <w:rPr>
                <w:rFonts w:cstheme="minorHAnsi"/>
                <w:color w:val="000000" w:themeColor="text1"/>
                <w:sz w:val="24"/>
                <w:szCs w:val="24"/>
              </w:rPr>
            </w:pPr>
          </w:p>
          <w:p w14:paraId="5062C6CB" w14:textId="77777777" w:rsidR="00255A7F" w:rsidRPr="000D13FD" w:rsidRDefault="00255A7F" w:rsidP="00816C6E">
            <w:pPr>
              <w:pStyle w:val="ListParagraph"/>
              <w:numPr>
                <w:ilvl w:val="0"/>
                <w:numId w:val="31"/>
              </w:numPr>
              <w:spacing w:after="0" w:line="240" w:lineRule="auto"/>
              <w:ind w:right="334" w:hanging="245"/>
              <w:rPr>
                <w:rFonts w:cstheme="minorHAnsi"/>
                <w:color w:val="000000" w:themeColor="text1"/>
                <w:sz w:val="24"/>
                <w:szCs w:val="24"/>
              </w:rPr>
            </w:pPr>
            <w:r w:rsidRPr="000D13FD">
              <w:rPr>
                <w:rFonts w:cstheme="minorHAnsi"/>
                <w:color w:val="000000" w:themeColor="text1"/>
                <w:sz w:val="24"/>
                <w:szCs w:val="24"/>
              </w:rPr>
              <w:t>Screenshots of advisee list per quarter can be uploaded.</w:t>
            </w:r>
          </w:p>
          <w:p w14:paraId="78713F32" w14:textId="77777777" w:rsidR="00255A7F" w:rsidRPr="000D13FD" w:rsidRDefault="00255A7F" w:rsidP="0037377E">
            <w:pPr>
              <w:pStyle w:val="ListParagraph"/>
              <w:ind w:left="385" w:right="334"/>
              <w:rPr>
                <w:rFonts w:cstheme="minorHAnsi"/>
                <w:color w:val="000000" w:themeColor="text1"/>
                <w:sz w:val="24"/>
                <w:szCs w:val="24"/>
              </w:rPr>
            </w:pPr>
          </w:p>
          <w:p w14:paraId="2B925F1F" w14:textId="0AD41EDE" w:rsidR="00255A7F" w:rsidRPr="000D13FD" w:rsidRDefault="0037377E" w:rsidP="00816C6E">
            <w:pPr>
              <w:pStyle w:val="ListParagraph"/>
              <w:numPr>
                <w:ilvl w:val="0"/>
                <w:numId w:val="31"/>
              </w:numPr>
              <w:spacing w:after="0" w:line="240" w:lineRule="auto"/>
              <w:ind w:right="334" w:hanging="245"/>
              <w:rPr>
                <w:rFonts w:cstheme="minorHAnsi"/>
                <w:color w:val="000000" w:themeColor="text1"/>
                <w:sz w:val="24"/>
                <w:szCs w:val="24"/>
              </w:rPr>
            </w:pPr>
            <w:r w:rsidRPr="000D13FD">
              <w:rPr>
                <w:rFonts w:cstheme="minorHAnsi"/>
                <w:color w:val="000000" w:themeColor="text1"/>
                <w:sz w:val="24"/>
                <w:szCs w:val="24"/>
              </w:rPr>
              <w:t>Department</w:t>
            </w:r>
            <w:r w:rsidR="00255A7F" w:rsidRPr="000D13FD">
              <w:rPr>
                <w:rFonts w:cstheme="minorHAnsi"/>
                <w:color w:val="000000" w:themeColor="text1"/>
                <w:sz w:val="24"/>
                <w:szCs w:val="24"/>
              </w:rPr>
              <w:t xml:space="preserve"> staff may provide a list of advisees if available.</w:t>
            </w:r>
          </w:p>
          <w:p w14:paraId="2957E8C7" w14:textId="77777777" w:rsidR="00255A7F" w:rsidRPr="000D13FD" w:rsidRDefault="00255A7F" w:rsidP="0037377E">
            <w:pPr>
              <w:pStyle w:val="ListParagraph"/>
              <w:ind w:left="1105"/>
              <w:rPr>
                <w:rFonts w:cstheme="minorHAnsi"/>
                <w:color w:val="000000" w:themeColor="text1"/>
                <w:sz w:val="24"/>
                <w:szCs w:val="24"/>
              </w:rPr>
            </w:pPr>
          </w:p>
        </w:tc>
      </w:tr>
    </w:tbl>
    <w:p w14:paraId="3FE9963E" w14:textId="77777777" w:rsidR="00255A7F" w:rsidRPr="000D13FD" w:rsidRDefault="00255A7F" w:rsidP="00255A7F">
      <w:pPr>
        <w:rPr>
          <w:rFonts w:cstheme="minorHAnsi"/>
          <w:color w:val="000000" w:themeColor="text1"/>
        </w:rPr>
      </w:pPr>
    </w:p>
    <w:p w14:paraId="7F35B192" w14:textId="77777777" w:rsidR="00255A7F" w:rsidRPr="000D13FD" w:rsidRDefault="00255A7F" w:rsidP="00255A7F">
      <w:pPr>
        <w:rPr>
          <w:rFonts w:cstheme="minorHAnsi"/>
          <w:color w:val="000000" w:themeColor="text1"/>
        </w:rPr>
      </w:pPr>
    </w:p>
    <w:p w14:paraId="49EA2134" w14:textId="77777777" w:rsidR="00255A7F" w:rsidRPr="000D13FD" w:rsidRDefault="00255A7F" w:rsidP="00255A7F">
      <w:pPr>
        <w:widowControl w:val="0"/>
        <w:rPr>
          <w:rFonts w:cstheme="minorHAnsi"/>
          <w:color w:val="000000" w:themeColor="text1"/>
        </w:rPr>
      </w:pPr>
      <w:r w:rsidRPr="000D13FD">
        <w:rPr>
          <w:rFonts w:cstheme="minorHAnsi"/>
          <w:color w:val="000000" w:themeColor="text1"/>
        </w:rPr>
        <w:br w:type="page"/>
      </w:r>
    </w:p>
    <w:p w14:paraId="3608A8C6" w14:textId="77777777" w:rsidR="00255A7F" w:rsidRPr="000D13FD" w:rsidRDefault="00255A7F" w:rsidP="00255A7F">
      <w:pPr>
        <w:spacing w:before="6"/>
        <w:rPr>
          <w:rFonts w:cstheme="minorHAnsi"/>
          <w:color w:val="000000" w:themeColor="text1"/>
        </w:rPr>
      </w:pPr>
    </w:p>
    <w:p w14:paraId="053F8874" w14:textId="77777777" w:rsidR="00255A7F" w:rsidRPr="000D13FD" w:rsidRDefault="00255A7F" w:rsidP="00255A7F">
      <w:pPr>
        <w:spacing w:before="6"/>
        <w:rPr>
          <w:rFonts w:cstheme="minorHAnsi"/>
          <w:color w:val="000000" w:themeColor="text1"/>
        </w:rPr>
      </w:pPr>
    </w:p>
    <w:p w14:paraId="7162796B" w14:textId="77777777" w:rsidR="00255A7F" w:rsidRPr="000D13FD" w:rsidRDefault="00255A7F" w:rsidP="00255A7F">
      <w:pPr>
        <w:pStyle w:val="BodyText"/>
        <w:rPr>
          <w:rFonts w:cstheme="minorHAnsi"/>
          <w:b/>
          <w:color w:val="000000" w:themeColor="text1"/>
          <w:spacing w:val="-1"/>
          <w:sz w:val="24"/>
          <w:szCs w:val="24"/>
        </w:rPr>
      </w:pPr>
      <w:r w:rsidRPr="000D13FD">
        <w:rPr>
          <w:rFonts w:cstheme="minorHAnsi"/>
          <w:b/>
          <w:color w:val="000000" w:themeColor="text1"/>
          <w:spacing w:val="-1"/>
          <w:sz w:val="24"/>
          <w:szCs w:val="24"/>
        </w:rPr>
        <w:t>SCHOLARSHIP AND CREATIVE ACTIVITIES DOCUMENTATION</w:t>
      </w:r>
    </w:p>
    <w:p w14:paraId="69D8EF4F" w14:textId="6EB1641F" w:rsidR="00255A7F" w:rsidRPr="000D13FD" w:rsidRDefault="00255A7F" w:rsidP="00255A7F">
      <w:pPr>
        <w:pStyle w:val="BodyText"/>
        <w:rPr>
          <w:rFonts w:cstheme="minorHAnsi"/>
          <w:bCs/>
          <w:color w:val="000000" w:themeColor="text1"/>
          <w:spacing w:val="-1"/>
          <w:sz w:val="24"/>
          <w:szCs w:val="24"/>
        </w:rPr>
      </w:pPr>
      <w:r w:rsidRPr="000D13FD">
        <w:rPr>
          <w:rFonts w:cstheme="minorHAnsi"/>
          <w:bCs/>
          <w:color w:val="000000" w:themeColor="text1"/>
          <w:spacing w:val="-1"/>
          <w:sz w:val="24"/>
          <w:szCs w:val="24"/>
        </w:rPr>
        <w:t xml:space="preserve">NOTE: The documentation column does not include an exhaustive list of possible examples. These standards follow the order of the Faculty180 sections as of </w:t>
      </w:r>
      <w:r w:rsidR="0087089E">
        <w:rPr>
          <w:rFonts w:cstheme="minorHAnsi"/>
          <w:bCs/>
          <w:color w:val="000000" w:themeColor="text1"/>
          <w:spacing w:val="-1"/>
          <w:sz w:val="24"/>
          <w:szCs w:val="24"/>
        </w:rPr>
        <w:t>June 5, 2022.</w:t>
      </w:r>
    </w:p>
    <w:tbl>
      <w:tblPr>
        <w:tblW w:w="0" w:type="auto"/>
        <w:jc w:val="center"/>
        <w:tblCellMar>
          <w:left w:w="0" w:type="dxa"/>
          <w:right w:w="0" w:type="dxa"/>
        </w:tblCellMar>
        <w:tblLook w:val="01E0" w:firstRow="1" w:lastRow="1" w:firstColumn="1" w:lastColumn="1" w:noHBand="0" w:noVBand="0"/>
      </w:tblPr>
      <w:tblGrid>
        <w:gridCol w:w="2153"/>
        <w:gridCol w:w="3959"/>
        <w:gridCol w:w="9173"/>
        <w:gridCol w:w="3653"/>
      </w:tblGrid>
      <w:tr w:rsidR="00255A7F" w:rsidRPr="000D13FD" w14:paraId="0E201A0D" w14:textId="77777777" w:rsidTr="0037377E">
        <w:trPr>
          <w:cantSplit/>
          <w:trHeight w:hRule="exact" w:val="923"/>
          <w:jc w:val="center"/>
        </w:trPr>
        <w:tc>
          <w:tcPr>
            <w:tcW w:w="2153" w:type="dxa"/>
            <w:tcBorders>
              <w:top w:val="single" w:sz="5" w:space="0" w:color="000000"/>
              <w:left w:val="single" w:sz="5" w:space="0" w:color="000000"/>
              <w:bottom w:val="single" w:sz="5" w:space="0" w:color="000000"/>
              <w:right w:val="single" w:sz="5" w:space="0" w:color="000000"/>
            </w:tcBorders>
          </w:tcPr>
          <w:p w14:paraId="37CB5413"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Faculty180 Category</w:t>
            </w:r>
          </w:p>
        </w:tc>
        <w:tc>
          <w:tcPr>
            <w:tcW w:w="3959" w:type="dxa"/>
            <w:tcBorders>
              <w:top w:val="single" w:sz="5" w:space="0" w:color="000000"/>
              <w:left w:val="single" w:sz="5" w:space="0" w:color="000000"/>
              <w:bottom w:val="single" w:sz="5" w:space="0" w:color="000000"/>
              <w:right w:val="single" w:sz="5" w:space="0" w:color="000000"/>
            </w:tcBorders>
          </w:tcPr>
          <w:p w14:paraId="0E6525D0"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Example or Item Description</w:t>
            </w:r>
          </w:p>
        </w:tc>
        <w:tc>
          <w:tcPr>
            <w:tcW w:w="9173" w:type="dxa"/>
            <w:tcBorders>
              <w:top w:val="single" w:sz="5" w:space="0" w:color="000000"/>
              <w:left w:val="single" w:sz="5" w:space="0" w:color="000000"/>
              <w:bottom w:val="single" w:sz="5" w:space="0" w:color="000000"/>
              <w:right w:val="single" w:sz="5" w:space="0" w:color="000000"/>
            </w:tcBorders>
          </w:tcPr>
          <w:p w14:paraId="596845EC"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 xml:space="preserve">CEPS Standards Required Documentation </w:t>
            </w:r>
          </w:p>
          <w:p w14:paraId="104F52C4"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w:t>
            </w:r>
            <w:proofErr w:type="gramStart"/>
            <w:r w:rsidRPr="000D13FD">
              <w:rPr>
                <w:rFonts w:cstheme="minorHAnsi"/>
                <w:b/>
                <w:bCs/>
                <w:color w:val="000000" w:themeColor="text1"/>
                <w:spacing w:val="-1"/>
                <w:sz w:val="24"/>
                <w:szCs w:val="24"/>
              </w:rPr>
              <w:t>as</w:t>
            </w:r>
            <w:proofErr w:type="gramEnd"/>
            <w:r w:rsidRPr="000D13FD">
              <w:rPr>
                <w:rFonts w:cstheme="minorHAnsi"/>
                <w:b/>
                <w:bCs/>
                <w:color w:val="000000" w:themeColor="text1"/>
                <w:spacing w:val="-1"/>
                <w:sz w:val="24"/>
                <w:szCs w:val="24"/>
              </w:rPr>
              <w:t xml:space="preserve"> applicable)</w:t>
            </w:r>
          </w:p>
          <w:p w14:paraId="4E26EF7C"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p>
        </w:tc>
        <w:tc>
          <w:tcPr>
            <w:tcW w:w="3653" w:type="dxa"/>
            <w:tcBorders>
              <w:top w:val="single" w:sz="5" w:space="0" w:color="000000"/>
              <w:left w:val="single" w:sz="5" w:space="0" w:color="000000"/>
              <w:bottom w:val="single" w:sz="5" w:space="0" w:color="000000"/>
              <w:right w:val="single" w:sz="5" w:space="0" w:color="000000"/>
            </w:tcBorders>
          </w:tcPr>
          <w:p w14:paraId="46BE506C"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Comments/Suggestions</w:t>
            </w:r>
          </w:p>
        </w:tc>
      </w:tr>
      <w:tr w:rsidR="00255A7F" w:rsidRPr="000D13FD" w14:paraId="34FA6ADB" w14:textId="77777777" w:rsidTr="0037377E">
        <w:trPr>
          <w:trHeight w:val="5501"/>
          <w:jc w:val="center"/>
        </w:trPr>
        <w:tc>
          <w:tcPr>
            <w:tcW w:w="2153" w:type="dxa"/>
            <w:tcBorders>
              <w:top w:val="single" w:sz="5" w:space="0" w:color="000000"/>
              <w:left w:val="single" w:sz="5" w:space="0" w:color="000000"/>
              <w:bottom w:val="single" w:sz="5" w:space="0" w:color="000000"/>
              <w:right w:val="single" w:sz="5" w:space="0" w:color="000000"/>
            </w:tcBorders>
          </w:tcPr>
          <w:p w14:paraId="00941DE6" w14:textId="265AE443" w:rsidR="00255A7F" w:rsidRPr="000D13FD" w:rsidRDefault="00255A7F" w:rsidP="0087089E">
            <w:pPr>
              <w:pStyle w:val="TableParagraph"/>
              <w:spacing w:line="239" w:lineRule="auto"/>
              <w:ind w:left="102"/>
              <w:rPr>
                <w:rFonts w:cstheme="minorHAnsi"/>
                <w:color w:val="000000" w:themeColor="text1"/>
                <w:spacing w:val="-1"/>
                <w:sz w:val="24"/>
                <w:szCs w:val="24"/>
              </w:rPr>
            </w:pPr>
            <w:r w:rsidRPr="000D13FD">
              <w:rPr>
                <w:rFonts w:cstheme="minorHAnsi"/>
                <w:b/>
                <w:bCs/>
                <w:color w:val="000000" w:themeColor="text1"/>
                <w:spacing w:val="-1"/>
                <w:sz w:val="24"/>
                <w:szCs w:val="24"/>
              </w:rPr>
              <w:t>Scholarship and Creative Activities</w:t>
            </w:r>
          </w:p>
        </w:tc>
        <w:tc>
          <w:tcPr>
            <w:tcW w:w="3959" w:type="dxa"/>
            <w:tcBorders>
              <w:top w:val="single" w:sz="5" w:space="0" w:color="000000"/>
              <w:left w:val="single" w:sz="5" w:space="0" w:color="000000"/>
              <w:bottom w:val="single" w:sz="5" w:space="0" w:color="000000"/>
              <w:right w:val="single" w:sz="5" w:space="0" w:color="000000"/>
            </w:tcBorders>
          </w:tcPr>
          <w:p w14:paraId="4D4BA45F" w14:textId="77777777" w:rsidR="00255A7F" w:rsidRPr="000D13FD" w:rsidRDefault="00255A7F" w:rsidP="0037377E">
            <w:pPr>
              <w:ind w:left="360"/>
              <w:rPr>
                <w:rFonts w:cs="Arial"/>
                <w:b/>
                <w:bCs/>
                <w:color w:val="000000" w:themeColor="text1"/>
                <w:shd w:val="clear" w:color="auto" w:fill="FFFFFF"/>
              </w:rPr>
            </w:pPr>
          </w:p>
          <w:p w14:paraId="69EDA39B" w14:textId="07F3A081" w:rsidR="00255A7F" w:rsidRPr="00FA5773" w:rsidRDefault="00255A7F" w:rsidP="0037377E">
            <w:pPr>
              <w:ind w:left="360"/>
              <w:rPr>
                <w:rFonts w:cs="Arial"/>
                <w:b/>
                <w:bCs/>
                <w:color w:val="000000" w:themeColor="text1"/>
                <w:sz w:val="24"/>
                <w:szCs w:val="24"/>
                <w:shd w:val="clear" w:color="auto" w:fill="FFFFFF"/>
              </w:rPr>
            </w:pPr>
            <w:r w:rsidRPr="00FA5773">
              <w:rPr>
                <w:rFonts w:cs="Arial"/>
                <w:b/>
                <w:bCs/>
                <w:color w:val="000000" w:themeColor="text1"/>
                <w:sz w:val="24"/>
                <w:szCs w:val="24"/>
                <w:shd w:val="clear" w:color="auto" w:fill="FFFFFF"/>
              </w:rPr>
              <w:t xml:space="preserve">Listed In Faculty180 Help:  </w:t>
            </w:r>
          </w:p>
          <w:p w14:paraId="5CAA6778" w14:textId="6693D9C2" w:rsidR="00255A7F" w:rsidRPr="00FA5773" w:rsidRDefault="00255A7F" w:rsidP="0037377E">
            <w:pPr>
              <w:ind w:left="342" w:right="318"/>
              <w:rPr>
                <w:rFonts w:cs="Arial"/>
                <w:color w:val="000000" w:themeColor="text1"/>
                <w:sz w:val="24"/>
                <w:szCs w:val="24"/>
                <w:shd w:val="clear" w:color="auto" w:fill="FFFFFF"/>
              </w:rPr>
            </w:pPr>
            <w:r w:rsidRPr="00FA5773">
              <w:rPr>
                <w:rFonts w:cs="Arial"/>
                <w:color w:val="000000" w:themeColor="text1"/>
                <w:sz w:val="24"/>
                <w:szCs w:val="24"/>
                <w:shd w:val="clear" w:color="auto" w:fill="FFFFFF"/>
              </w:rPr>
              <w:t xml:space="preserve">Input information about scholarly or professional works such as journal articles, books, proceedings, </w:t>
            </w:r>
            <w:r w:rsidR="0037377E" w:rsidRPr="00FA5773">
              <w:rPr>
                <w:rFonts w:cs="Arial"/>
                <w:color w:val="000000" w:themeColor="text1"/>
                <w:sz w:val="24"/>
                <w:szCs w:val="24"/>
                <w:shd w:val="clear" w:color="auto" w:fill="FFFFFF"/>
              </w:rPr>
              <w:t>etc.</w:t>
            </w:r>
            <w:r w:rsidRPr="00FA5773">
              <w:rPr>
                <w:rFonts w:cs="Arial"/>
                <w:color w:val="000000" w:themeColor="text1"/>
                <w:sz w:val="24"/>
                <w:szCs w:val="24"/>
                <w:shd w:val="clear" w:color="auto" w:fill="FFFFFF"/>
              </w:rPr>
              <w:t>; or creative works such as performances, exhibitions, etc.</w:t>
            </w:r>
          </w:p>
          <w:p w14:paraId="4736CFFD" w14:textId="77777777" w:rsidR="00255A7F" w:rsidRPr="00FA5773" w:rsidRDefault="00255A7F" w:rsidP="0037377E">
            <w:pPr>
              <w:pStyle w:val="TableParagraph"/>
              <w:spacing w:line="246" w:lineRule="exact"/>
              <w:ind w:left="386" w:right="519"/>
              <w:rPr>
                <w:rFonts w:cstheme="minorHAnsi"/>
                <w:b/>
                <w:bCs/>
                <w:color w:val="000000" w:themeColor="text1"/>
                <w:spacing w:val="-1"/>
                <w:sz w:val="24"/>
                <w:szCs w:val="24"/>
              </w:rPr>
            </w:pPr>
            <w:proofErr w:type="gramStart"/>
            <w:r w:rsidRPr="00FA5773">
              <w:rPr>
                <w:rFonts w:cstheme="minorHAnsi"/>
                <w:b/>
                <w:bCs/>
                <w:color w:val="000000" w:themeColor="text1"/>
                <w:spacing w:val="-1"/>
                <w:sz w:val="24"/>
                <w:szCs w:val="24"/>
              </w:rPr>
              <w:t>Additionally</w:t>
            </w:r>
            <w:proofErr w:type="gramEnd"/>
            <w:r w:rsidRPr="00FA5773">
              <w:rPr>
                <w:rFonts w:cstheme="minorHAnsi"/>
                <w:b/>
                <w:bCs/>
                <w:color w:val="000000" w:themeColor="text1"/>
                <w:spacing w:val="-1"/>
                <w:sz w:val="24"/>
                <w:szCs w:val="24"/>
              </w:rPr>
              <w:t xml:space="preserve"> this area includes documentation of:</w:t>
            </w:r>
          </w:p>
          <w:p w14:paraId="1CD5F45B" w14:textId="77777777" w:rsidR="00255A7F" w:rsidRPr="00FA5773" w:rsidRDefault="00255A7F" w:rsidP="0037377E">
            <w:pPr>
              <w:pStyle w:val="TableParagraph"/>
              <w:spacing w:line="246" w:lineRule="exact"/>
              <w:ind w:left="386" w:right="519"/>
              <w:rPr>
                <w:rFonts w:cstheme="minorHAnsi"/>
                <w:color w:val="000000" w:themeColor="text1"/>
                <w:spacing w:val="-2"/>
                <w:sz w:val="24"/>
                <w:szCs w:val="24"/>
              </w:rPr>
            </w:pPr>
            <w:r w:rsidRPr="00FA5773">
              <w:rPr>
                <w:rFonts w:cstheme="minorHAnsi"/>
                <w:color w:val="000000" w:themeColor="text1"/>
                <w:spacing w:val="-1"/>
                <w:sz w:val="24"/>
                <w:szCs w:val="24"/>
              </w:rPr>
              <w:t xml:space="preserve">CATEGORY </w:t>
            </w:r>
            <w:r w:rsidRPr="00FA5773">
              <w:rPr>
                <w:rFonts w:cstheme="minorHAnsi"/>
                <w:color w:val="000000" w:themeColor="text1"/>
                <w:spacing w:val="-2"/>
                <w:sz w:val="24"/>
                <w:szCs w:val="24"/>
              </w:rPr>
              <w:t>A:</w:t>
            </w:r>
          </w:p>
          <w:p w14:paraId="570BF98F" w14:textId="77777777" w:rsidR="00255A7F" w:rsidRPr="00FA5773" w:rsidRDefault="00255A7F" w:rsidP="0037377E">
            <w:pPr>
              <w:pStyle w:val="TableParagraph"/>
              <w:spacing w:line="246" w:lineRule="exact"/>
              <w:ind w:left="386" w:right="519"/>
              <w:rPr>
                <w:rFonts w:eastAsia="Times New Roman" w:cstheme="minorHAnsi"/>
                <w:color w:val="000000" w:themeColor="text1"/>
                <w:sz w:val="24"/>
                <w:szCs w:val="24"/>
              </w:rPr>
            </w:pPr>
            <w:r w:rsidRPr="00FA5773">
              <w:rPr>
                <w:rFonts w:cstheme="minorHAnsi"/>
                <w:color w:val="000000" w:themeColor="text1"/>
                <w:spacing w:val="-1"/>
                <w:sz w:val="24"/>
                <w:szCs w:val="24"/>
              </w:rPr>
              <w:t>As</w:t>
            </w:r>
            <w:r w:rsidRPr="00FA5773">
              <w:rPr>
                <w:rFonts w:cstheme="minorHAnsi"/>
                <w:color w:val="000000" w:themeColor="text1"/>
                <w:sz w:val="24"/>
                <w:szCs w:val="24"/>
              </w:rPr>
              <w:t xml:space="preserve"> </w:t>
            </w:r>
            <w:r w:rsidRPr="00FA5773">
              <w:rPr>
                <w:rFonts w:cstheme="minorHAnsi"/>
                <w:color w:val="000000" w:themeColor="text1"/>
                <w:spacing w:val="-1"/>
                <w:sz w:val="24"/>
                <w:szCs w:val="24"/>
              </w:rPr>
              <w:t>defined</w:t>
            </w:r>
            <w:r w:rsidRPr="00FA5773">
              <w:rPr>
                <w:rFonts w:cstheme="minorHAnsi"/>
                <w:color w:val="000000" w:themeColor="text1"/>
                <w:spacing w:val="-3"/>
                <w:sz w:val="24"/>
                <w:szCs w:val="24"/>
              </w:rPr>
              <w:t xml:space="preserve"> </w:t>
            </w:r>
            <w:r w:rsidRPr="00FA5773">
              <w:rPr>
                <w:rFonts w:cstheme="minorHAnsi"/>
                <w:color w:val="000000" w:themeColor="text1"/>
                <w:sz w:val="24"/>
                <w:szCs w:val="24"/>
              </w:rPr>
              <w:t>in</w:t>
            </w:r>
            <w:r w:rsidRPr="00FA5773">
              <w:rPr>
                <w:rFonts w:cstheme="minorHAnsi"/>
                <w:color w:val="000000" w:themeColor="text1"/>
                <w:spacing w:val="27"/>
                <w:sz w:val="24"/>
                <w:szCs w:val="24"/>
              </w:rPr>
              <w:t xml:space="preserve"> </w:t>
            </w:r>
            <w:r w:rsidRPr="00FA5773">
              <w:rPr>
                <w:rFonts w:cstheme="minorHAnsi"/>
                <w:color w:val="000000" w:themeColor="text1"/>
                <w:spacing w:val="-1"/>
                <w:sz w:val="24"/>
                <w:szCs w:val="24"/>
              </w:rPr>
              <w:t>College/Department</w:t>
            </w:r>
            <w:r w:rsidRPr="00FA5773">
              <w:rPr>
                <w:rFonts w:cstheme="minorHAnsi"/>
                <w:color w:val="000000" w:themeColor="text1"/>
                <w:spacing w:val="29"/>
                <w:sz w:val="24"/>
                <w:szCs w:val="24"/>
              </w:rPr>
              <w:t xml:space="preserve"> </w:t>
            </w:r>
            <w:r w:rsidRPr="00FA5773">
              <w:rPr>
                <w:rFonts w:cstheme="minorHAnsi"/>
                <w:color w:val="000000" w:themeColor="text1"/>
                <w:spacing w:val="-1"/>
                <w:sz w:val="24"/>
                <w:szCs w:val="24"/>
              </w:rPr>
              <w:t>faculty</w:t>
            </w:r>
            <w:r w:rsidRPr="00FA5773">
              <w:rPr>
                <w:rFonts w:cstheme="minorHAnsi"/>
                <w:color w:val="000000" w:themeColor="text1"/>
                <w:spacing w:val="-3"/>
                <w:sz w:val="24"/>
                <w:szCs w:val="24"/>
              </w:rPr>
              <w:t xml:space="preserve"> </w:t>
            </w:r>
            <w:r w:rsidRPr="00FA5773">
              <w:rPr>
                <w:rFonts w:cstheme="minorHAnsi"/>
                <w:color w:val="000000" w:themeColor="text1"/>
                <w:spacing w:val="-1"/>
                <w:sz w:val="24"/>
                <w:szCs w:val="24"/>
              </w:rPr>
              <w:t>performance</w:t>
            </w:r>
            <w:r w:rsidRPr="00FA5773">
              <w:rPr>
                <w:rFonts w:cstheme="minorHAnsi"/>
                <w:color w:val="000000" w:themeColor="text1"/>
                <w:spacing w:val="29"/>
                <w:sz w:val="24"/>
                <w:szCs w:val="24"/>
              </w:rPr>
              <w:t xml:space="preserve"> </w:t>
            </w:r>
            <w:r w:rsidRPr="00FA5773">
              <w:rPr>
                <w:rFonts w:cstheme="minorHAnsi"/>
                <w:color w:val="000000" w:themeColor="text1"/>
                <w:spacing w:val="-1"/>
                <w:sz w:val="24"/>
                <w:szCs w:val="24"/>
              </w:rPr>
              <w:t>standards/guidelines.</w:t>
            </w:r>
          </w:p>
          <w:p w14:paraId="0171CD20" w14:textId="77777777" w:rsidR="00255A7F" w:rsidRPr="00FA5773" w:rsidRDefault="00255A7F" w:rsidP="0037377E">
            <w:pPr>
              <w:pStyle w:val="TableParagraph"/>
              <w:ind w:left="386" w:right="519"/>
              <w:rPr>
                <w:rFonts w:eastAsia="Times New Roman" w:cstheme="minorHAnsi"/>
                <w:i/>
                <w:color w:val="000000" w:themeColor="text1"/>
                <w:sz w:val="24"/>
                <w:szCs w:val="24"/>
              </w:rPr>
            </w:pPr>
          </w:p>
          <w:p w14:paraId="05D706DE" w14:textId="77777777" w:rsidR="00255A7F" w:rsidRPr="00FA5773" w:rsidRDefault="00255A7F" w:rsidP="0037377E">
            <w:pPr>
              <w:pStyle w:val="TableParagraph"/>
              <w:ind w:left="386" w:right="519"/>
              <w:rPr>
                <w:rFonts w:eastAsia="Times New Roman" w:cstheme="minorHAnsi"/>
                <w:color w:val="000000" w:themeColor="text1"/>
                <w:sz w:val="24"/>
                <w:szCs w:val="24"/>
              </w:rPr>
            </w:pPr>
            <w:r w:rsidRPr="00FA5773">
              <w:rPr>
                <w:rFonts w:cstheme="minorHAnsi"/>
                <w:color w:val="000000" w:themeColor="text1"/>
                <w:spacing w:val="-1"/>
                <w:sz w:val="24"/>
                <w:szCs w:val="24"/>
              </w:rPr>
              <w:t>CATEGORY B:</w:t>
            </w:r>
          </w:p>
          <w:p w14:paraId="15009B3E" w14:textId="28613740" w:rsidR="00255A7F" w:rsidRPr="000D13FD" w:rsidRDefault="00255A7F" w:rsidP="0087089E">
            <w:pPr>
              <w:pStyle w:val="TableParagraph"/>
              <w:spacing w:line="246" w:lineRule="exact"/>
              <w:ind w:left="386" w:right="519"/>
              <w:rPr>
                <w:rFonts w:eastAsia="Times New Roman" w:cstheme="minorHAnsi"/>
                <w:color w:val="000000" w:themeColor="text1"/>
                <w:sz w:val="24"/>
                <w:szCs w:val="24"/>
              </w:rPr>
            </w:pPr>
            <w:r w:rsidRPr="00FA5773">
              <w:rPr>
                <w:rFonts w:cstheme="minorHAnsi"/>
                <w:color w:val="000000" w:themeColor="text1"/>
                <w:spacing w:val="-1"/>
                <w:sz w:val="24"/>
                <w:szCs w:val="24"/>
              </w:rPr>
              <w:t>As</w:t>
            </w:r>
            <w:r w:rsidRPr="00FA5773">
              <w:rPr>
                <w:rFonts w:cstheme="minorHAnsi"/>
                <w:color w:val="000000" w:themeColor="text1"/>
                <w:sz w:val="24"/>
                <w:szCs w:val="24"/>
              </w:rPr>
              <w:t xml:space="preserve"> </w:t>
            </w:r>
            <w:r w:rsidRPr="00FA5773">
              <w:rPr>
                <w:rFonts w:cstheme="minorHAnsi"/>
                <w:color w:val="000000" w:themeColor="text1"/>
                <w:spacing w:val="-1"/>
                <w:sz w:val="24"/>
                <w:szCs w:val="24"/>
              </w:rPr>
              <w:t>defined</w:t>
            </w:r>
            <w:r w:rsidRPr="00FA5773">
              <w:rPr>
                <w:rFonts w:cstheme="minorHAnsi"/>
                <w:color w:val="000000" w:themeColor="text1"/>
                <w:spacing w:val="-3"/>
                <w:sz w:val="24"/>
                <w:szCs w:val="24"/>
              </w:rPr>
              <w:t xml:space="preserve"> </w:t>
            </w:r>
            <w:r w:rsidRPr="00FA5773">
              <w:rPr>
                <w:rFonts w:cstheme="minorHAnsi"/>
                <w:color w:val="000000" w:themeColor="text1"/>
                <w:sz w:val="24"/>
                <w:szCs w:val="24"/>
              </w:rPr>
              <w:t>in</w:t>
            </w:r>
            <w:r w:rsidRPr="00FA5773">
              <w:rPr>
                <w:rFonts w:cstheme="minorHAnsi"/>
                <w:color w:val="000000" w:themeColor="text1"/>
                <w:spacing w:val="27"/>
                <w:sz w:val="24"/>
                <w:szCs w:val="24"/>
              </w:rPr>
              <w:t xml:space="preserve"> </w:t>
            </w:r>
            <w:r w:rsidRPr="00FA5773">
              <w:rPr>
                <w:rFonts w:cstheme="minorHAnsi"/>
                <w:color w:val="000000" w:themeColor="text1"/>
                <w:spacing w:val="-1"/>
                <w:sz w:val="24"/>
                <w:szCs w:val="24"/>
              </w:rPr>
              <w:t>College/Department</w:t>
            </w:r>
            <w:r w:rsidRPr="00FA5773">
              <w:rPr>
                <w:rFonts w:cstheme="minorHAnsi"/>
                <w:color w:val="000000" w:themeColor="text1"/>
                <w:spacing w:val="29"/>
                <w:sz w:val="24"/>
                <w:szCs w:val="24"/>
              </w:rPr>
              <w:t xml:space="preserve"> </w:t>
            </w:r>
            <w:r w:rsidRPr="00FA5773">
              <w:rPr>
                <w:rFonts w:cstheme="minorHAnsi"/>
                <w:color w:val="000000" w:themeColor="text1"/>
                <w:spacing w:val="-1"/>
                <w:sz w:val="24"/>
                <w:szCs w:val="24"/>
              </w:rPr>
              <w:t>faculty</w:t>
            </w:r>
            <w:r w:rsidRPr="00FA5773">
              <w:rPr>
                <w:rFonts w:cstheme="minorHAnsi"/>
                <w:color w:val="000000" w:themeColor="text1"/>
                <w:spacing w:val="-3"/>
                <w:sz w:val="24"/>
                <w:szCs w:val="24"/>
              </w:rPr>
              <w:t xml:space="preserve"> </w:t>
            </w:r>
            <w:r w:rsidRPr="00FA5773">
              <w:rPr>
                <w:rFonts w:cstheme="minorHAnsi"/>
                <w:color w:val="000000" w:themeColor="text1"/>
                <w:spacing w:val="-1"/>
                <w:sz w:val="24"/>
                <w:szCs w:val="24"/>
              </w:rPr>
              <w:t>performance</w:t>
            </w:r>
            <w:r w:rsidRPr="00FA5773">
              <w:rPr>
                <w:rFonts w:cstheme="minorHAnsi"/>
                <w:color w:val="000000" w:themeColor="text1"/>
                <w:spacing w:val="29"/>
                <w:sz w:val="24"/>
                <w:szCs w:val="24"/>
              </w:rPr>
              <w:t xml:space="preserve"> </w:t>
            </w:r>
            <w:r w:rsidRPr="00FA5773">
              <w:rPr>
                <w:rFonts w:cstheme="minorHAnsi"/>
                <w:color w:val="000000" w:themeColor="text1"/>
                <w:spacing w:val="-1"/>
                <w:sz w:val="24"/>
                <w:szCs w:val="24"/>
              </w:rPr>
              <w:t>standards/guidelines.</w:t>
            </w:r>
          </w:p>
        </w:tc>
        <w:tc>
          <w:tcPr>
            <w:tcW w:w="9173" w:type="dxa"/>
            <w:tcBorders>
              <w:top w:val="single" w:sz="5" w:space="0" w:color="000000"/>
              <w:left w:val="single" w:sz="5" w:space="0" w:color="000000"/>
              <w:bottom w:val="single" w:sz="5" w:space="0" w:color="000000"/>
              <w:right w:val="single" w:sz="5" w:space="0" w:color="000000"/>
            </w:tcBorders>
          </w:tcPr>
          <w:p w14:paraId="535057E6" w14:textId="77777777" w:rsidR="00255A7F" w:rsidRPr="00B16F15" w:rsidRDefault="00255A7F" w:rsidP="00816C6E">
            <w:pPr>
              <w:pStyle w:val="ListParagraph"/>
              <w:widowControl w:val="0"/>
              <w:numPr>
                <w:ilvl w:val="0"/>
                <w:numId w:val="29"/>
              </w:numPr>
              <w:spacing w:before="9" w:after="120" w:line="240" w:lineRule="auto"/>
              <w:ind w:left="540"/>
              <w:contextualSpacing w:val="0"/>
              <w:rPr>
                <w:rFonts w:cstheme="minorHAnsi"/>
                <w:color w:val="000000" w:themeColor="text1"/>
                <w:spacing w:val="-1"/>
                <w:sz w:val="24"/>
                <w:szCs w:val="24"/>
              </w:rPr>
            </w:pPr>
            <w:r w:rsidRPr="00B16F15">
              <w:rPr>
                <w:rFonts w:cstheme="minorHAnsi"/>
                <w:color w:val="000000" w:themeColor="text1"/>
                <w:spacing w:val="-1"/>
                <w:sz w:val="24"/>
                <w:szCs w:val="24"/>
              </w:rPr>
              <w:t>Published journal articles with full text</w:t>
            </w:r>
          </w:p>
          <w:p w14:paraId="4C4907DB" w14:textId="77777777" w:rsidR="00255A7F" w:rsidRPr="00B16F15" w:rsidRDefault="00255A7F" w:rsidP="00816C6E">
            <w:pPr>
              <w:pStyle w:val="ListParagraph"/>
              <w:widowControl w:val="0"/>
              <w:numPr>
                <w:ilvl w:val="0"/>
                <w:numId w:val="29"/>
              </w:numPr>
              <w:spacing w:before="9" w:after="120" w:line="240" w:lineRule="auto"/>
              <w:ind w:left="540"/>
              <w:contextualSpacing w:val="0"/>
              <w:rPr>
                <w:rFonts w:cstheme="minorHAnsi"/>
                <w:color w:val="000000" w:themeColor="text1"/>
                <w:spacing w:val="-1"/>
                <w:sz w:val="24"/>
                <w:szCs w:val="24"/>
              </w:rPr>
            </w:pPr>
            <w:r w:rsidRPr="00B16F15">
              <w:rPr>
                <w:rFonts w:cstheme="minorHAnsi"/>
                <w:color w:val="000000" w:themeColor="text1"/>
                <w:spacing w:val="-1"/>
                <w:sz w:val="24"/>
                <w:szCs w:val="24"/>
              </w:rPr>
              <w:t>State, regional, national, or international peer-reviewed full article published in a conference proceeding with full text. For proceedings include program listing.</w:t>
            </w:r>
          </w:p>
          <w:p w14:paraId="28BF30EE" w14:textId="77777777" w:rsidR="00255A7F" w:rsidRPr="00B16F15" w:rsidRDefault="00255A7F" w:rsidP="00816C6E">
            <w:pPr>
              <w:pStyle w:val="ListParagraph"/>
              <w:widowControl w:val="0"/>
              <w:numPr>
                <w:ilvl w:val="0"/>
                <w:numId w:val="29"/>
              </w:numPr>
              <w:spacing w:before="9" w:after="120" w:line="240" w:lineRule="auto"/>
              <w:ind w:left="540"/>
              <w:contextualSpacing w:val="0"/>
              <w:rPr>
                <w:rFonts w:cstheme="minorHAnsi"/>
                <w:color w:val="000000" w:themeColor="text1"/>
                <w:spacing w:val="-1"/>
                <w:sz w:val="24"/>
                <w:szCs w:val="24"/>
              </w:rPr>
            </w:pPr>
            <w:r w:rsidRPr="00B16F15">
              <w:rPr>
                <w:rFonts w:cstheme="minorHAnsi"/>
                <w:color w:val="000000" w:themeColor="text1"/>
                <w:spacing w:val="-1"/>
                <w:sz w:val="24"/>
                <w:szCs w:val="24"/>
              </w:rPr>
              <w:t>Published research monograph.</w:t>
            </w:r>
          </w:p>
          <w:p w14:paraId="49C4E22B" w14:textId="77777777" w:rsidR="00255A7F" w:rsidRPr="00B16F15" w:rsidRDefault="00255A7F" w:rsidP="00816C6E">
            <w:pPr>
              <w:pStyle w:val="ListParagraph"/>
              <w:widowControl w:val="0"/>
              <w:numPr>
                <w:ilvl w:val="0"/>
                <w:numId w:val="29"/>
              </w:numPr>
              <w:spacing w:before="9" w:after="120" w:line="240" w:lineRule="auto"/>
              <w:ind w:left="540"/>
              <w:contextualSpacing w:val="0"/>
              <w:rPr>
                <w:rFonts w:cstheme="minorHAnsi"/>
                <w:color w:val="000000" w:themeColor="text1"/>
                <w:spacing w:val="-1"/>
                <w:sz w:val="24"/>
                <w:szCs w:val="24"/>
              </w:rPr>
            </w:pPr>
            <w:r w:rsidRPr="00B16F15">
              <w:rPr>
                <w:rFonts w:cstheme="minorHAnsi"/>
                <w:color w:val="000000" w:themeColor="text1"/>
                <w:spacing w:val="-1"/>
                <w:sz w:val="24"/>
                <w:szCs w:val="24"/>
              </w:rPr>
              <w:t>Individual book chapter full text or evidence of completion and publication.</w:t>
            </w:r>
            <w:r>
              <w:rPr>
                <w:rFonts w:cstheme="minorHAnsi"/>
                <w:color w:val="000000" w:themeColor="text1"/>
                <w:spacing w:val="-1"/>
                <w:sz w:val="24"/>
                <w:szCs w:val="24"/>
              </w:rPr>
              <w:t xml:space="preserve"> The book cover page and table of contents with your name as author may be submitted.</w:t>
            </w:r>
          </w:p>
          <w:p w14:paraId="21255EF2" w14:textId="77777777" w:rsidR="00255A7F" w:rsidRPr="00B16F15" w:rsidRDefault="00255A7F" w:rsidP="00816C6E">
            <w:pPr>
              <w:pStyle w:val="ListParagraph"/>
              <w:widowControl w:val="0"/>
              <w:numPr>
                <w:ilvl w:val="0"/>
                <w:numId w:val="29"/>
              </w:numPr>
              <w:spacing w:before="9" w:after="120" w:line="240" w:lineRule="auto"/>
              <w:ind w:left="540"/>
              <w:contextualSpacing w:val="0"/>
              <w:rPr>
                <w:rFonts w:cstheme="minorHAnsi"/>
                <w:color w:val="000000" w:themeColor="text1"/>
                <w:spacing w:val="-1"/>
                <w:sz w:val="24"/>
                <w:szCs w:val="24"/>
              </w:rPr>
            </w:pPr>
            <w:r w:rsidRPr="00B16F15">
              <w:rPr>
                <w:rFonts w:cstheme="minorHAnsi"/>
                <w:color w:val="000000" w:themeColor="text1"/>
                <w:spacing w:val="-1"/>
                <w:sz w:val="24"/>
                <w:szCs w:val="24"/>
              </w:rPr>
              <w:t>Juried national or international exhibitions or performances documentation including images and/or links to webpages and performances. Other documentation may be used as defined by department standards.</w:t>
            </w:r>
          </w:p>
          <w:p w14:paraId="31B81CCB" w14:textId="77777777" w:rsidR="00255A7F" w:rsidRPr="00B16F15" w:rsidRDefault="00255A7F" w:rsidP="00816C6E">
            <w:pPr>
              <w:pStyle w:val="ListParagraph"/>
              <w:widowControl w:val="0"/>
              <w:numPr>
                <w:ilvl w:val="0"/>
                <w:numId w:val="29"/>
              </w:numPr>
              <w:spacing w:before="9" w:after="120" w:line="240" w:lineRule="auto"/>
              <w:ind w:left="540"/>
              <w:contextualSpacing w:val="0"/>
              <w:rPr>
                <w:rFonts w:cstheme="minorHAnsi"/>
                <w:color w:val="000000" w:themeColor="text1"/>
                <w:spacing w:val="-1"/>
                <w:sz w:val="24"/>
                <w:szCs w:val="24"/>
              </w:rPr>
            </w:pPr>
            <w:r w:rsidRPr="00B16F15">
              <w:rPr>
                <w:rFonts w:cstheme="minorHAnsi"/>
                <w:color w:val="000000" w:themeColor="text1"/>
                <w:spacing w:val="-1"/>
                <w:sz w:val="24"/>
                <w:szCs w:val="24"/>
              </w:rPr>
              <w:t>Juried state or regional exhibitions or performance documentation including images and/or links to webpages and performances. Other documentation may be used as defined by department standards.</w:t>
            </w:r>
          </w:p>
          <w:p w14:paraId="7F355808" w14:textId="2175B160" w:rsidR="00255A7F" w:rsidRPr="00B16F15" w:rsidRDefault="00255A7F" w:rsidP="00816C6E">
            <w:pPr>
              <w:pStyle w:val="ListParagraph"/>
              <w:widowControl w:val="0"/>
              <w:numPr>
                <w:ilvl w:val="0"/>
                <w:numId w:val="29"/>
              </w:numPr>
              <w:spacing w:before="9" w:after="120" w:line="240" w:lineRule="auto"/>
              <w:ind w:left="540"/>
              <w:contextualSpacing w:val="0"/>
              <w:rPr>
                <w:rFonts w:cstheme="minorHAnsi"/>
                <w:color w:val="000000" w:themeColor="text1"/>
                <w:spacing w:val="-1"/>
                <w:sz w:val="24"/>
                <w:szCs w:val="24"/>
              </w:rPr>
            </w:pPr>
            <w:r w:rsidRPr="00B16F15">
              <w:rPr>
                <w:rFonts w:cstheme="minorHAnsi"/>
                <w:color w:val="000000" w:themeColor="text1"/>
                <w:spacing w:val="-1"/>
                <w:sz w:val="24"/>
                <w:szCs w:val="24"/>
              </w:rPr>
              <w:t>For a book (not-self-published): Provide a copy of the cover and author(s)’ information including publication date</w:t>
            </w:r>
            <w:r w:rsidR="00E057EF">
              <w:rPr>
                <w:rFonts w:cstheme="minorHAnsi"/>
                <w:color w:val="000000" w:themeColor="text1"/>
                <w:spacing w:val="-1"/>
                <w:sz w:val="24"/>
                <w:szCs w:val="24"/>
              </w:rPr>
              <w:t xml:space="preserve">. </w:t>
            </w:r>
            <w:r w:rsidRPr="00B16F15">
              <w:rPr>
                <w:rFonts w:cstheme="minorHAnsi"/>
                <w:color w:val="000000" w:themeColor="text1"/>
                <w:spacing w:val="-1"/>
                <w:sz w:val="24"/>
                <w:szCs w:val="24"/>
              </w:rPr>
              <w:t xml:space="preserve">Provide documentation of contribution as a primary author in order for the contribution to apply counts for at least 2 Category As. </w:t>
            </w:r>
          </w:p>
          <w:p w14:paraId="3C7F2544" w14:textId="77777777" w:rsidR="00255A7F" w:rsidRPr="00B16F15" w:rsidRDefault="00255A7F" w:rsidP="00816C6E">
            <w:pPr>
              <w:pStyle w:val="ListParagraph"/>
              <w:widowControl w:val="0"/>
              <w:numPr>
                <w:ilvl w:val="0"/>
                <w:numId w:val="29"/>
              </w:numPr>
              <w:spacing w:before="9" w:after="120" w:line="240" w:lineRule="auto"/>
              <w:ind w:left="540"/>
              <w:contextualSpacing w:val="0"/>
              <w:rPr>
                <w:rFonts w:cstheme="minorHAnsi"/>
                <w:color w:val="000000" w:themeColor="text1"/>
                <w:spacing w:val="-1"/>
                <w:sz w:val="24"/>
                <w:szCs w:val="24"/>
              </w:rPr>
            </w:pPr>
            <w:r w:rsidRPr="00B16F15">
              <w:rPr>
                <w:rFonts w:cstheme="minorHAnsi"/>
                <w:color w:val="000000" w:themeColor="text1"/>
                <w:spacing w:val="-1"/>
                <w:sz w:val="24"/>
                <w:szCs w:val="24"/>
              </w:rPr>
              <w:t>Documents that state completion of a study guide(s), test banks, tutorials, and/or instructor manuals externally published by an academic publishing company or government agency.</w:t>
            </w:r>
          </w:p>
          <w:p w14:paraId="74C56D01" w14:textId="77777777" w:rsidR="00255A7F" w:rsidRPr="0014166A" w:rsidRDefault="00255A7F" w:rsidP="00816C6E">
            <w:pPr>
              <w:pStyle w:val="ListParagraph"/>
              <w:widowControl w:val="0"/>
              <w:numPr>
                <w:ilvl w:val="0"/>
                <w:numId w:val="29"/>
              </w:numPr>
              <w:spacing w:before="9" w:after="120" w:line="240" w:lineRule="auto"/>
              <w:ind w:left="540"/>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CEPS Reassigned Time Agreement (if applicable)</w:t>
            </w:r>
          </w:p>
        </w:tc>
        <w:tc>
          <w:tcPr>
            <w:tcW w:w="3653" w:type="dxa"/>
            <w:tcBorders>
              <w:top w:val="single" w:sz="5" w:space="0" w:color="000000"/>
              <w:left w:val="single" w:sz="5" w:space="0" w:color="000000"/>
              <w:bottom w:val="single" w:sz="5" w:space="0" w:color="000000"/>
              <w:right w:val="single" w:sz="5" w:space="0" w:color="000000"/>
            </w:tcBorders>
          </w:tcPr>
          <w:p w14:paraId="54F3AE42" w14:textId="77777777" w:rsidR="00255A7F" w:rsidRPr="000D13FD" w:rsidRDefault="00255A7F" w:rsidP="00816C6E">
            <w:pPr>
              <w:pStyle w:val="ListParagraph"/>
              <w:widowControl w:val="0"/>
              <w:numPr>
                <w:ilvl w:val="0"/>
                <w:numId w:val="30"/>
              </w:numPr>
              <w:tabs>
                <w:tab w:val="left" w:pos="460"/>
              </w:tabs>
              <w:spacing w:after="0" w:line="240" w:lineRule="auto"/>
              <w:ind w:right="1077" w:hanging="360"/>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Book</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contracts</w:t>
            </w:r>
            <w:r w:rsidRPr="000D13FD">
              <w:rPr>
                <w:rFonts w:cstheme="minorHAnsi"/>
                <w:color w:val="000000" w:themeColor="text1"/>
                <w:sz w:val="24"/>
                <w:szCs w:val="24"/>
              </w:rPr>
              <w:t xml:space="preserve"> or</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letters/emails</w:t>
            </w:r>
            <w:r w:rsidRPr="000D13FD">
              <w:rPr>
                <w:rFonts w:cstheme="minorHAnsi"/>
                <w:color w:val="000000" w:themeColor="text1"/>
                <w:sz w:val="24"/>
                <w:szCs w:val="24"/>
              </w:rPr>
              <w:t xml:space="preserve"> of</w:t>
            </w:r>
            <w:r w:rsidRPr="000D13FD">
              <w:rPr>
                <w:rFonts w:cstheme="minorHAnsi"/>
                <w:color w:val="000000" w:themeColor="text1"/>
                <w:spacing w:val="33"/>
                <w:sz w:val="24"/>
                <w:szCs w:val="24"/>
              </w:rPr>
              <w:t xml:space="preserve"> </w:t>
            </w:r>
            <w:r w:rsidRPr="000D13FD">
              <w:rPr>
                <w:rFonts w:cstheme="minorHAnsi"/>
                <w:color w:val="000000" w:themeColor="text1"/>
                <w:spacing w:val="-1"/>
                <w:sz w:val="24"/>
                <w:szCs w:val="24"/>
              </w:rPr>
              <w:t>invitations</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alone</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are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insufficient.</w:t>
            </w:r>
          </w:p>
          <w:p w14:paraId="2370ED39" w14:textId="4441926A" w:rsidR="00255A7F" w:rsidRPr="002C0649" w:rsidRDefault="004D6CEA" w:rsidP="00816C6E">
            <w:pPr>
              <w:pStyle w:val="ListParagraph"/>
              <w:widowControl w:val="0"/>
              <w:numPr>
                <w:ilvl w:val="0"/>
                <w:numId w:val="30"/>
              </w:numPr>
              <w:tabs>
                <w:tab w:val="left" w:pos="461"/>
              </w:tabs>
              <w:spacing w:before="15" w:after="0" w:line="240" w:lineRule="auto"/>
              <w:ind w:left="460" w:right="1103" w:hanging="360"/>
              <w:contextualSpacing w:val="0"/>
              <w:rPr>
                <w:rFonts w:eastAsia="Times New Roman" w:cstheme="minorHAnsi"/>
                <w:color w:val="000000" w:themeColor="text1"/>
                <w:sz w:val="24"/>
                <w:szCs w:val="24"/>
              </w:rPr>
            </w:pPr>
            <w:r w:rsidRPr="002C0649">
              <w:rPr>
                <w:rFonts w:cstheme="minorHAnsi"/>
                <w:color w:val="000000" w:themeColor="text1"/>
                <w:spacing w:val="-1"/>
                <w:sz w:val="24"/>
                <w:szCs w:val="24"/>
              </w:rPr>
              <w:t>PowerPoints</w:t>
            </w:r>
            <w:r w:rsidR="00255A7F" w:rsidRPr="002C0649">
              <w:rPr>
                <w:rFonts w:cstheme="minorHAnsi"/>
                <w:color w:val="000000" w:themeColor="text1"/>
                <w:spacing w:val="-1"/>
                <w:sz w:val="24"/>
                <w:szCs w:val="24"/>
              </w:rPr>
              <w:t xml:space="preserve"> of presentations support documentation</w:t>
            </w:r>
          </w:p>
          <w:p w14:paraId="3E4975FB" w14:textId="3671AA02" w:rsidR="00255A7F" w:rsidRPr="004D6CEA" w:rsidRDefault="00255A7F" w:rsidP="00816C6E">
            <w:pPr>
              <w:pStyle w:val="ListParagraph"/>
              <w:widowControl w:val="0"/>
              <w:numPr>
                <w:ilvl w:val="0"/>
                <w:numId w:val="30"/>
              </w:numPr>
              <w:tabs>
                <w:tab w:val="left" w:pos="461"/>
              </w:tabs>
              <w:spacing w:before="15" w:after="0" w:line="240" w:lineRule="auto"/>
              <w:ind w:left="460" w:right="1103" w:hanging="360"/>
              <w:contextualSpacing w:val="0"/>
              <w:rPr>
                <w:rFonts w:cstheme="minorHAnsi"/>
                <w:color w:val="000000" w:themeColor="text1"/>
                <w:spacing w:val="-1"/>
                <w:sz w:val="24"/>
                <w:szCs w:val="24"/>
              </w:rPr>
            </w:pPr>
            <w:r w:rsidRPr="004D6CEA">
              <w:rPr>
                <w:rFonts w:cstheme="minorHAnsi"/>
                <w:color w:val="000000" w:themeColor="text1"/>
                <w:spacing w:val="-1"/>
                <w:sz w:val="24"/>
                <w:szCs w:val="24"/>
              </w:rPr>
              <w:t>Predatory publications or predatory conference activities will not be reviewed or counted towards scholarship activities</w:t>
            </w:r>
            <w:r w:rsidR="00E057EF">
              <w:rPr>
                <w:rFonts w:cstheme="minorHAnsi"/>
                <w:color w:val="000000" w:themeColor="text1"/>
                <w:spacing w:val="-1"/>
                <w:sz w:val="24"/>
                <w:szCs w:val="24"/>
              </w:rPr>
              <w:t xml:space="preserve">. </w:t>
            </w:r>
            <w:r w:rsidRPr="004D6CEA">
              <w:rPr>
                <w:rFonts w:cstheme="minorHAnsi"/>
                <w:color w:val="000000" w:themeColor="text1"/>
                <w:spacing w:val="-1"/>
                <w:sz w:val="24"/>
                <w:szCs w:val="24"/>
              </w:rPr>
              <w:t>It is the responsibility of the faculty member to document and ensure their activity is non-predatory.</w:t>
            </w:r>
          </w:p>
          <w:p w14:paraId="233FE298" w14:textId="77777777" w:rsidR="00255A7F" w:rsidRPr="004D6CEA" w:rsidRDefault="00255A7F" w:rsidP="004D6CEA">
            <w:pPr>
              <w:pStyle w:val="ListParagraph"/>
              <w:tabs>
                <w:tab w:val="left" w:pos="461"/>
              </w:tabs>
              <w:spacing w:before="15"/>
              <w:ind w:left="460" w:right="1103"/>
              <w:rPr>
                <w:rFonts w:cstheme="minorHAnsi"/>
                <w:color w:val="000000" w:themeColor="text1"/>
                <w:spacing w:val="-1"/>
                <w:sz w:val="24"/>
                <w:szCs w:val="24"/>
              </w:rPr>
            </w:pPr>
          </w:p>
          <w:p w14:paraId="64E4B4D6" w14:textId="77777777" w:rsidR="00255A7F" w:rsidRPr="000D13FD" w:rsidRDefault="00255A7F" w:rsidP="0037377E">
            <w:pPr>
              <w:pStyle w:val="ListParagraph"/>
              <w:tabs>
                <w:tab w:val="left" w:pos="461"/>
              </w:tabs>
              <w:spacing w:before="15"/>
              <w:ind w:left="460" w:right="1103"/>
              <w:rPr>
                <w:rFonts w:eastAsia="Times New Roman" w:cstheme="minorHAnsi"/>
                <w:color w:val="000000" w:themeColor="text1"/>
                <w:sz w:val="24"/>
                <w:szCs w:val="24"/>
              </w:rPr>
            </w:pPr>
          </w:p>
        </w:tc>
      </w:tr>
      <w:tr w:rsidR="00255A7F" w:rsidRPr="000D13FD" w14:paraId="0A48B4A8" w14:textId="77777777" w:rsidTr="0037377E">
        <w:trPr>
          <w:cantSplit/>
          <w:trHeight w:hRule="exact" w:val="4748"/>
          <w:jc w:val="center"/>
        </w:trPr>
        <w:tc>
          <w:tcPr>
            <w:tcW w:w="2153" w:type="dxa"/>
            <w:tcBorders>
              <w:top w:val="single" w:sz="5" w:space="0" w:color="000000"/>
              <w:left w:val="single" w:sz="5" w:space="0" w:color="000000"/>
              <w:bottom w:val="single" w:sz="5" w:space="0" w:color="000000"/>
              <w:right w:val="single" w:sz="5" w:space="0" w:color="000000"/>
            </w:tcBorders>
          </w:tcPr>
          <w:p w14:paraId="05E229BB"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p>
          <w:p w14:paraId="50679A10" w14:textId="77777777" w:rsidR="00255A7F" w:rsidRPr="000D13FD" w:rsidRDefault="00255A7F" w:rsidP="0037377E">
            <w:pPr>
              <w:pStyle w:val="TableParagraph"/>
              <w:spacing w:line="239" w:lineRule="auto"/>
              <w:ind w:left="102"/>
              <w:rPr>
                <w:rFonts w:cstheme="minorHAnsi"/>
                <w:color w:val="000000" w:themeColor="text1"/>
                <w:spacing w:val="-1"/>
                <w:sz w:val="24"/>
                <w:szCs w:val="24"/>
              </w:rPr>
            </w:pPr>
            <w:r w:rsidRPr="000D13FD">
              <w:rPr>
                <w:rFonts w:cstheme="minorHAnsi"/>
                <w:b/>
                <w:bCs/>
                <w:color w:val="000000" w:themeColor="text1"/>
                <w:spacing w:val="-1"/>
                <w:sz w:val="24"/>
                <w:szCs w:val="24"/>
              </w:rPr>
              <w:t>Scholarship and Creative Activities: Grants</w:t>
            </w:r>
          </w:p>
        </w:tc>
        <w:tc>
          <w:tcPr>
            <w:tcW w:w="3959" w:type="dxa"/>
            <w:tcBorders>
              <w:top w:val="single" w:sz="5" w:space="0" w:color="000000"/>
              <w:left w:val="single" w:sz="5" w:space="0" w:color="000000"/>
              <w:bottom w:val="single" w:sz="5" w:space="0" w:color="000000"/>
              <w:right w:val="single" w:sz="5" w:space="0" w:color="000000"/>
            </w:tcBorders>
          </w:tcPr>
          <w:p w14:paraId="4D2B40AF" w14:textId="77777777" w:rsidR="00FA5773" w:rsidRDefault="00FA5773" w:rsidP="0037377E">
            <w:pPr>
              <w:ind w:left="360"/>
              <w:rPr>
                <w:rFonts w:cs="Arial"/>
                <w:b/>
                <w:bCs/>
                <w:color w:val="000000" w:themeColor="text1"/>
                <w:sz w:val="24"/>
                <w:szCs w:val="24"/>
                <w:shd w:val="clear" w:color="auto" w:fill="FFFFFF"/>
              </w:rPr>
            </w:pPr>
          </w:p>
          <w:p w14:paraId="388674A8" w14:textId="14F9C5F0" w:rsidR="00255A7F" w:rsidRPr="00FA5773" w:rsidRDefault="00255A7F" w:rsidP="0037377E">
            <w:pPr>
              <w:ind w:left="360"/>
              <w:rPr>
                <w:rFonts w:cs="Arial"/>
                <w:b/>
                <w:bCs/>
                <w:color w:val="000000" w:themeColor="text1"/>
                <w:sz w:val="24"/>
                <w:szCs w:val="24"/>
                <w:shd w:val="clear" w:color="auto" w:fill="FFFFFF"/>
              </w:rPr>
            </w:pPr>
            <w:r w:rsidRPr="00FA5773">
              <w:rPr>
                <w:rFonts w:cs="Arial"/>
                <w:b/>
                <w:bCs/>
                <w:color w:val="000000" w:themeColor="text1"/>
                <w:sz w:val="24"/>
                <w:szCs w:val="24"/>
                <w:shd w:val="clear" w:color="auto" w:fill="FFFFFF"/>
              </w:rPr>
              <w:t xml:space="preserve">Listed In Listed </w:t>
            </w:r>
            <w:proofErr w:type="gramStart"/>
            <w:r w:rsidRPr="00FA5773">
              <w:rPr>
                <w:rFonts w:cs="Arial"/>
                <w:b/>
                <w:bCs/>
                <w:color w:val="000000" w:themeColor="text1"/>
                <w:sz w:val="24"/>
                <w:szCs w:val="24"/>
                <w:shd w:val="clear" w:color="auto" w:fill="FFFFFF"/>
              </w:rPr>
              <w:t>In</w:t>
            </w:r>
            <w:proofErr w:type="gramEnd"/>
            <w:r w:rsidRPr="00FA5773">
              <w:rPr>
                <w:rFonts w:cs="Arial"/>
                <w:b/>
                <w:bCs/>
                <w:color w:val="000000" w:themeColor="text1"/>
                <w:sz w:val="24"/>
                <w:szCs w:val="24"/>
                <w:shd w:val="clear" w:color="auto" w:fill="FFFFFF"/>
              </w:rPr>
              <w:t xml:space="preserve"> Faculty180 Help:  </w:t>
            </w:r>
          </w:p>
          <w:p w14:paraId="19362FE5" w14:textId="77777777" w:rsidR="00255A7F" w:rsidRPr="00FA5773" w:rsidRDefault="00255A7F" w:rsidP="0037377E">
            <w:pPr>
              <w:pStyle w:val="NormalWeb"/>
              <w:spacing w:before="0" w:beforeAutospacing="0" w:after="150" w:afterAutospacing="0"/>
              <w:ind w:left="407"/>
              <w:rPr>
                <w:rFonts w:asciiTheme="minorHAnsi" w:hAnsiTheme="minorHAnsi" w:cs="Arial"/>
                <w:color w:val="000000" w:themeColor="text1"/>
              </w:rPr>
            </w:pPr>
            <w:r w:rsidRPr="00FA5773">
              <w:rPr>
                <w:rFonts w:asciiTheme="minorHAnsi" w:hAnsiTheme="minorHAnsi" w:cs="Arial"/>
                <w:color w:val="000000" w:themeColor="text1"/>
              </w:rPr>
              <w:t>Provide details about grant-funded release for scholarly activities.</w:t>
            </w:r>
          </w:p>
          <w:p w14:paraId="4ED81605" w14:textId="0744FB38" w:rsidR="00255A7F" w:rsidRPr="00FA5773" w:rsidRDefault="00FA5773" w:rsidP="0037377E">
            <w:pPr>
              <w:pStyle w:val="TableParagraph"/>
              <w:spacing w:line="246" w:lineRule="exact"/>
              <w:ind w:left="386" w:right="519"/>
              <w:rPr>
                <w:rFonts w:cstheme="minorHAnsi"/>
                <w:b/>
                <w:bCs/>
                <w:color w:val="000000" w:themeColor="text1"/>
                <w:spacing w:val="-1"/>
                <w:sz w:val="24"/>
                <w:szCs w:val="24"/>
              </w:rPr>
            </w:pPr>
            <w:r w:rsidRPr="00FA5773">
              <w:rPr>
                <w:rFonts w:cstheme="minorHAnsi"/>
                <w:b/>
                <w:bCs/>
                <w:color w:val="000000" w:themeColor="text1"/>
                <w:spacing w:val="-1"/>
                <w:sz w:val="24"/>
                <w:szCs w:val="24"/>
              </w:rPr>
              <w:t>Additionally,</w:t>
            </w:r>
            <w:r w:rsidR="00255A7F" w:rsidRPr="00FA5773">
              <w:rPr>
                <w:rFonts w:cstheme="minorHAnsi"/>
                <w:b/>
                <w:bCs/>
                <w:color w:val="000000" w:themeColor="text1"/>
                <w:spacing w:val="-1"/>
                <w:sz w:val="24"/>
                <w:szCs w:val="24"/>
              </w:rPr>
              <w:t xml:space="preserve"> this area includes documentation of:</w:t>
            </w:r>
          </w:p>
          <w:p w14:paraId="52D18FA3" w14:textId="2D7C4F45" w:rsidR="00255A7F" w:rsidRPr="00FA5773" w:rsidRDefault="00255A7F" w:rsidP="0037377E">
            <w:pPr>
              <w:pStyle w:val="TableParagraph"/>
              <w:spacing w:line="246" w:lineRule="exact"/>
              <w:ind w:left="386" w:right="519"/>
              <w:rPr>
                <w:rFonts w:cstheme="minorHAnsi"/>
                <w:color w:val="000000" w:themeColor="text1"/>
                <w:spacing w:val="-2"/>
                <w:sz w:val="24"/>
                <w:szCs w:val="24"/>
              </w:rPr>
            </w:pPr>
            <w:r w:rsidRPr="00FA5773">
              <w:rPr>
                <w:rFonts w:cstheme="minorHAnsi"/>
                <w:color w:val="000000" w:themeColor="text1"/>
                <w:spacing w:val="-1"/>
                <w:sz w:val="24"/>
                <w:szCs w:val="24"/>
              </w:rPr>
              <w:t xml:space="preserve">CATEGORY </w:t>
            </w:r>
            <w:r w:rsidRPr="00FA5773">
              <w:rPr>
                <w:rFonts w:cstheme="minorHAnsi"/>
                <w:color w:val="000000" w:themeColor="text1"/>
                <w:spacing w:val="-2"/>
                <w:sz w:val="24"/>
                <w:szCs w:val="24"/>
              </w:rPr>
              <w:t>A</w:t>
            </w:r>
            <w:r w:rsidR="00FA5773">
              <w:rPr>
                <w:rFonts w:cstheme="minorHAnsi"/>
                <w:color w:val="000000" w:themeColor="text1"/>
                <w:spacing w:val="-2"/>
                <w:sz w:val="24"/>
                <w:szCs w:val="24"/>
              </w:rPr>
              <w:t xml:space="preserve"> and/or B</w:t>
            </w:r>
            <w:r w:rsidRPr="00FA5773">
              <w:rPr>
                <w:rFonts w:cstheme="minorHAnsi"/>
                <w:color w:val="000000" w:themeColor="text1"/>
                <w:spacing w:val="-2"/>
                <w:sz w:val="24"/>
                <w:szCs w:val="24"/>
              </w:rPr>
              <w:t>:</w:t>
            </w:r>
          </w:p>
          <w:p w14:paraId="4C80478A" w14:textId="77777777" w:rsidR="00255A7F" w:rsidRPr="00FA5773" w:rsidRDefault="00255A7F" w:rsidP="0037377E">
            <w:pPr>
              <w:pStyle w:val="TableParagraph"/>
              <w:spacing w:line="246" w:lineRule="exact"/>
              <w:ind w:left="386" w:right="519"/>
              <w:rPr>
                <w:rFonts w:eastAsia="Times New Roman" w:cstheme="minorHAnsi"/>
                <w:color w:val="000000" w:themeColor="text1"/>
                <w:sz w:val="24"/>
                <w:szCs w:val="24"/>
              </w:rPr>
            </w:pPr>
            <w:r w:rsidRPr="00FA5773">
              <w:rPr>
                <w:rFonts w:cstheme="minorHAnsi"/>
                <w:color w:val="000000" w:themeColor="text1"/>
                <w:spacing w:val="-1"/>
                <w:sz w:val="24"/>
                <w:szCs w:val="24"/>
              </w:rPr>
              <w:t>As</w:t>
            </w:r>
            <w:r w:rsidRPr="00FA5773">
              <w:rPr>
                <w:rFonts w:cstheme="minorHAnsi"/>
                <w:color w:val="000000" w:themeColor="text1"/>
                <w:sz w:val="24"/>
                <w:szCs w:val="24"/>
              </w:rPr>
              <w:t xml:space="preserve"> </w:t>
            </w:r>
            <w:r w:rsidRPr="00FA5773">
              <w:rPr>
                <w:rFonts w:cstheme="minorHAnsi"/>
                <w:color w:val="000000" w:themeColor="text1"/>
                <w:spacing w:val="-1"/>
                <w:sz w:val="24"/>
                <w:szCs w:val="24"/>
              </w:rPr>
              <w:t>defined</w:t>
            </w:r>
            <w:r w:rsidRPr="00FA5773">
              <w:rPr>
                <w:rFonts w:cstheme="minorHAnsi"/>
                <w:color w:val="000000" w:themeColor="text1"/>
                <w:spacing w:val="-3"/>
                <w:sz w:val="24"/>
                <w:szCs w:val="24"/>
              </w:rPr>
              <w:t xml:space="preserve"> </w:t>
            </w:r>
            <w:r w:rsidRPr="00FA5773">
              <w:rPr>
                <w:rFonts w:cstheme="minorHAnsi"/>
                <w:color w:val="000000" w:themeColor="text1"/>
                <w:sz w:val="24"/>
                <w:szCs w:val="24"/>
              </w:rPr>
              <w:t>in</w:t>
            </w:r>
            <w:r w:rsidRPr="00FA5773">
              <w:rPr>
                <w:rFonts w:cstheme="minorHAnsi"/>
                <w:color w:val="000000" w:themeColor="text1"/>
                <w:spacing w:val="27"/>
                <w:sz w:val="24"/>
                <w:szCs w:val="24"/>
              </w:rPr>
              <w:t xml:space="preserve"> </w:t>
            </w:r>
            <w:r w:rsidRPr="00FA5773">
              <w:rPr>
                <w:rFonts w:cstheme="minorHAnsi"/>
                <w:color w:val="000000" w:themeColor="text1"/>
                <w:spacing w:val="-1"/>
                <w:sz w:val="24"/>
                <w:szCs w:val="24"/>
              </w:rPr>
              <w:t>College/Department</w:t>
            </w:r>
            <w:r w:rsidRPr="00FA5773">
              <w:rPr>
                <w:rFonts w:cstheme="minorHAnsi"/>
                <w:color w:val="000000" w:themeColor="text1"/>
                <w:spacing w:val="29"/>
                <w:sz w:val="24"/>
                <w:szCs w:val="24"/>
              </w:rPr>
              <w:t xml:space="preserve"> </w:t>
            </w:r>
            <w:r w:rsidRPr="00FA5773">
              <w:rPr>
                <w:rFonts w:cstheme="minorHAnsi"/>
                <w:color w:val="000000" w:themeColor="text1"/>
                <w:spacing w:val="-1"/>
                <w:sz w:val="24"/>
                <w:szCs w:val="24"/>
              </w:rPr>
              <w:t>faculty</w:t>
            </w:r>
            <w:r w:rsidRPr="00FA5773">
              <w:rPr>
                <w:rFonts w:cstheme="minorHAnsi"/>
                <w:color w:val="000000" w:themeColor="text1"/>
                <w:spacing w:val="-3"/>
                <w:sz w:val="24"/>
                <w:szCs w:val="24"/>
              </w:rPr>
              <w:t xml:space="preserve"> </w:t>
            </w:r>
            <w:r w:rsidRPr="00FA5773">
              <w:rPr>
                <w:rFonts w:cstheme="minorHAnsi"/>
                <w:color w:val="000000" w:themeColor="text1"/>
                <w:spacing w:val="-1"/>
                <w:sz w:val="24"/>
                <w:szCs w:val="24"/>
              </w:rPr>
              <w:t>performance</w:t>
            </w:r>
            <w:r w:rsidRPr="00FA5773">
              <w:rPr>
                <w:rFonts w:cstheme="minorHAnsi"/>
                <w:color w:val="000000" w:themeColor="text1"/>
                <w:spacing w:val="29"/>
                <w:sz w:val="24"/>
                <w:szCs w:val="24"/>
              </w:rPr>
              <w:t xml:space="preserve"> </w:t>
            </w:r>
            <w:r w:rsidRPr="00FA5773">
              <w:rPr>
                <w:rFonts w:cstheme="minorHAnsi"/>
                <w:color w:val="000000" w:themeColor="text1"/>
                <w:spacing w:val="-1"/>
                <w:sz w:val="24"/>
                <w:szCs w:val="24"/>
              </w:rPr>
              <w:t>standards/guidelines.</w:t>
            </w:r>
          </w:p>
          <w:p w14:paraId="7045657A" w14:textId="77777777" w:rsidR="00255A7F" w:rsidRPr="00FA5773" w:rsidRDefault="00255A7F" w:rsidP="0037377E">
            <w:pPr>
              <w:pStyle w:val="TableParagraph"/>
              <w:ind w:left="386" w:right="519"/>
              <w:rPr>
                <w:rFonts w:eastAsia="Times New Roman" w:cstheme="minorHAnsi"/>
                <w:i/>
                <w:color w:val="000000" w:themeColor="text1"/>
                <w:sz w:val="24"/>
                <w:szCs w:val="24"/>
              </w:rPr>
            </w:pPr>
          </w:p>
          <w:p w14:paraId="34657104" w14:textId="77777777" w:rsidR="00255A7F" w:rsidRPr="000D13FD" w:rsidRDefault="00255A7F" w:rsidP="00FA5773">
            <w:pPr>
              <w:pStyle w:val="TableParagraph"/>
              <w:spacing w:line="246" w:lineRule="exact"/>
              <w:ind w:left="386" w:right="519"/>
              <w:rPr>
                <w:rFonts w:cstheme="minorHAnsi"/>
                <w:color w:val="000000" w:themeColor="text1"/>
              </w:rPr>
            </w:pPr>
          </w:p>
        </w:tc>
        <w:tc>
          <w:tcPr>
            <w:tcW w:w="9173" w:type="dxa"/>
            <w:tcBorders>
              <w:top w:val="single" w:sz="5" w:space="0" w:color="000000"/>
              <w:left w:val="single" w:sz="5" w:space="0" w:color="000000"/>
              <w:bottom w:val="single" w:sz="5" w:space="0" w:color="000000"/>
              <w:right w:val="single" w:sz="5" w:space="0" w:color="000000"/>
            </w:tcBorders>
          </w:tcPr>
          <w:p w14:paraId="32AD7FB2" w14:textId="77777777" w:rsidR="00255A7F" w:rsidRPr="000C0549" w:rsidRDefault="00255A7F" w:rsidP="00816C6E">
            <w:pPr>
              <w:pStyle w:val="ListParagraph"/>
              <w:widowControl w:val="0"/>
              <w:numPr>
                <w:ilvl w:val="0"/>
                <w:numId w:val="29"/>
              </w:numPr>
              <w:spacing w:before="9" w:after="120" w:line="240" w:lineRule="auto"/>
              <w:ind w:left="540" w:right="437"/>
              <w:contextualSpacing w:val="0"/>
              <w:rPr>
                <w:rFonts w:cstheme="minorHAnsi"/>
                <w:color w:val="000000" w:themeColor="text1"/>
                <w:spacing w:val="-1"/>
                <w:sz w:val="24"/>
                <w:szCs w:val="24"/>
              </w:rPr>
            </w:pPr>
            <w:r>
              <w:rPr>
                <w:rFonts w:cs="Times New Roman"/>
                <w:sz w:val="24"/>
                <w:szCs w:val="24"/>
              </w:rPr>
              <w:t xml:space="preserve">Copy of </w:t>
            </w:r>
            <w:r w:rsidRPr="000C0549">
              <w:rPr>
                <w:rFonts w:cstheme="minorHAnsi"/>
                <w:color w:val="000000" w:themeColor="text1"/>
                <w:spacing w:val="-1"/>
                <w:sz w:val="24"/>
                <w:szCs w:val="24"/>
              </w:rPr>
              <w:t xml:space="preserve">proposal submission and acceptance for a funded </w:t>
            </w:r>
            <w:r>
              <w:rPr>
                <w:rFonts w:cstheme="minorHAnsi"/>
                <w:color w:val="000000" w:themeColor="text1"/>
                <w:spacing w:val="-1"/>
                <w:sz w:val="24"/>
                <w:szCs w:val="24"/>
              </w:rPr>
              <w:t>larger</w:t>
            </w:r>
            <w:r w:rsidRPr="000C0549">
              <w:rPr>
                <w:rFonts w:cstheme="minorHAnsi"/>
                <w:color w:val="000000" w:themeColor="text1"/>
                <w:spacing w:val="-1"/>
                <w:sz w:val="24"/>
                <w:szCs w:val="24"/>
              </w:rPr>
              <w:t xml:space="preserve">-scale, peer-reviewed external grant as a PI or Co-PI, as defined by the department standards. </w:t>
            </w:r>
          </w:p>
          <w:p w14:paraId="45088FF4" w14:textId="77777777" w:rsidR="00255A7F" w:rsidRPr="000C0549" w:rsidRDefault="00255A7F" w:rsidP="00816C6E">
            <w:pPr>
              <w:pStyle w:val="ListParagraph"/>
              <w:widowControl w:val="0"/>
              <w:numPr>
                <w:ilvl w:val="0"/>
                <w:numId w:val="29"/>
              </w:numPr>
              <w:spacing w:before="9" w:after="120" w:line="240" w:lineRule="auto"/>
              <w:ind w:left="540" w:right="437"/>
              <w:contextualSpacing w:val="0"/>
              <w:rPr>
                <w:rFonts w:cstheme="minorHAnsi"/>
                <w:color w:val="000000" w:themeColor="text1"/>
                <w:spacing w:val="-1"/>
                <w:sz w:val="24"/>
                <w:szCs w:val="24"/>
              </w:rPr>
            </w:pPr>
            <w:r>
              <w:rPr>
                <w:rFonts w:cs="Times New Roman"/>
                <w:sz w:val="24"/>
                <w:szCs w:val="24"/>
              </w:rPr>
              <w:t xml:space="preserve">Copy of </w:t>
            </w:r>
            <w:r w:rsidRPr="000C0549">
              <w:rPr>
                <w:rFonts w:cstheme="minorHAnsi"/>
                <w:color w:val="000000" w:themeColor="text1"/>
                <w:spacing w:val="-1"/>
                <w:sz w:val="24"/>
                <w:szCs w:val="24"/>
              </w:rPr>
              <w:t xml:space="preserve">proposal submission and acceptance for a funded smaller-scale, peer-reviewed external grant as a PI or Co-PI, as defined by the department standards. </w:t>
            </w:r>
          </w:p>
          <w:p w14:paraId="748757A2" w14:textId="77777777" w:rsidR="00255A7F" w:rsidRPr="000C0549" w:rsidRDefault="00255A7F" w:rsidP="00816C6E">
            <w:pPr>
              <w:pStyle w:val="ListParagraph"/>
              <w:widowControl w:val="0"/>
              <w:numPr>
                <w:ilvl w:val="0"/>
                <w:numId w:val="29"/>
              </w:numPr>
              <w:spacing w:before="9" w:after="120" w:line="240" w:lineRule="auto"/>
              <w:ind w:left="540" w:right="437"/>
              <w:contextualSpacing w:val="0"/>
              <w:rPr>
                <w:rFonts w:cstheme="minorHAnsi"/>
                <w:color w:val="000000" w:themeColor="text1"/>
                <w:spacing w:val="-1"/>
                <w:sz w:val="24"/>
                <w:szCs w:val="24"/>
              </w:rPr>
            </w:pPr>
            <w:r w:rsidRPr="000C0549">
              <w:rPr>
                <w:rFonts w:cstheme="minorHAnsi"/>
                <w:color w:val="000000" w:themeColor="text1"/>
                <w:spacing w:val="-1"/>
                <w:sz w:val="24"/>
                <w:szCs w:val="24"/>
              </w:rPr>
              <w:t>Copy of proposal submission for a large-scale, unfunded, peer-reviewed external grant as a PI or Co-PI, as defined by the department standards.</w:t>
            </w:r>
          </w:p>
          <w:p w14:paraId="0739D372" w14:textId="77777777" w:rsidR="00255A7F" w:rsidRPr="000C0549" w:rsidRDefault="00255A7F" w:rsidP="00816C6E">
            <w:pPr>
              <w:pStyle w:val="ListParagraph"/>
              <w:widowControl w:val="0"/>
              <w:numPr>
                <w:ilvl w:val="0"/>
                <w:numId w:val="29"/>
              </w:numPr>
              <w:spacing w:before="9" w:after="120" w:line="240" w:lineRule="auto"/>
              <w:ind w:left="540" w:right="437"/>
              <w:contextualSpacing w:val="0"/>
              <w:rPr>
                <w:rFonts w:cstheme="minorHAnsi"/>
                <w:color w:val="000000" w:themeColor="text1"/>
                <w:spacing w:val="-1"/>
                <w:sz w:val="24"/>
                <w:szCs w:val="24"/>
              </w:rPr>
            </w:pPr>
            <w:r w:rsidRPr="000D13FD">
              <w:rPr>
                <w:rFonts w:cstheme="minorHAnsi"/>
                <w:color w:val="000000" w:themeColor="text1"/>
                <w:spacing w:val="-1"/>
                <w:sz w:val="24"/>
                <w:szCs w:val="24"/>
              </w:rPr>
              <w:t>Evidence</w:t>
            </w:r>
            <w:r w:rsidRPr="000C0549">
              <w:rPr>
                <w:rFonts w:cstheme="minorHAnsi"/>
                <w:color w:val="000000" w:themeColor="text1"/>
                <w:spacing w:val="-1"/>
                <w:sz w:val="24"/>
                <w:szCs w:val="24"/>
              </w:rPr>
              <w:t xml:space="preserve"> of </w:t>
            </w:r>
            <w:r w:rsidRPr="000D13FD">
              <w:rPr>
                <w:rFonts w:cstheme="minorHAnsi"/>
                <w:color w:val="000000" w:themeColor="text1"/>
                <w:spacing w:val="-1"/>
                <w:sz w:val="24"/>
                <w:szCs w:val="24"/>
              </w:rPr>
              <w:t>grant</w:t>
            </w:r>
            <w:r w:rsidRPr="000C0549">
              <w:rPr>
                <w:rFonts w:cstheme="minorHAnsi"/>
                <w:color w:val="000000" w:themeColor="text1"/>
                <w:spacing w:val="-1"/>
                <w:sz w:val="24"/>
                <w:szCs w:val="24"/>
              </w:rPr>
              <w:t xml:space="preserve"> </w:t>
            </w:r>
            <w:r w:rsidRPr="000D13FD">
              <w:rPr>
                <w:rFonts w:cstheme="minorHAnsi"/>
                <w:color w:val="000000" w:themeColor="text1"/>
                <w:spacing w:val="-1"/>
                <w:sz w:val="24"/>
                <w:szCs w:val="24"/>
              </w:rPr>
              <w:t>review and</w:t>
            </w:r>
            <w:r w:rsidRPr="000C0549">
              <w:rPr>
                <w:rFonts w:cstheme="minorHAnsi"/>
                <w:color w:val="000000" w:themeColor="text1"/>
                <w:spacing w:val="-1"/>
                <w:sz w:val="24"/>
                <w:szCs w:val="24"/>
              </w:rPr>
              <w:t xml:space="preserve"> </w:t>
            </w:r>
            <w:r w:rsidRPr="000D13FD">
              <w:rPr>
                <w:rFonts w:cstheme="minorHAnsi"/>
                <w:color w:val="000000" w:themeColor="text1"/>
                <w:spacing w:val="-1"/>
                <w:sz w:val="24"/>
                <w:szCs w:val="24"/>
              </w:rPr>
              <w:t>approval</w:t>
            </w:r>
            <w:r w:rsidRPr="000C0549">
              <w:rPr>
                <w:rFonts w:cstheme="minorHAnsi"/>
                <w:color w:val="000000" w:themeColor="text1"/>
                <w:spacing w:val="-1"/>
                <w:sz w:val="24"/>
                <w:szCs w:val="24"/>
              </w:rPr>
              <w:t xml:space="preserve"> </w:t>
            </w:r>
            <w:r w:rsidRPr="000D13FD">
              <w:rPr>
                <w:rFonts w:cstheme="minorHAnsi"/>
                <w:color w:val="000000" w:themeColor="text1"/>
                <w:spacing w:val="-1"/>
                <w:sz w:val="24"/>
                <w:szCs w:val="24"/>
              </w:rPr>
              <w:t>process.</w:t>
            </w:r>
          </w:p>
          <w:p w14:paraId="50717DFA" w14:textId="77777777" w:rsidR="00255A7F" w:rsidRPr="000C0549" w:rsidRDefault="00255A7F" w:rsidP="00816C6E">
            <w:pPr>
              <w:pStyle w:val="ListParagraph"/>
              <w:widowControl w:val="0"/>
              <w:numPr>
                <w:ilvl w:val="0"/>
                <w:numId w:val="29"/>
              </w:numPr>
              <w:spacing w:before="9" w:after="120" w:line="240" w:lineRule="auto"/>
              <w:ind w:left="540" w:right="437"/>
              <w:contextualSpacing w:val="0"/>
              <w:rPr>
                <w:rFonts w:cstheme="minorHAnsi"/>
                <w:color w:val="000000" w:themeColor="text1"/>
                <w:spacing w:val="-1"/>
                <w:sz w:val="24"/>
                <w:szCs w:val="24"/>
              </w:rPr>
            </w:pPr>
            <w:r w:rsidRPr="000D13FD">
              <w:rPr>
                <w:rFonts w:cstheme="minorHAnsi"/>
                <w:color w:val="000000" w:themeColor="text1"/>
                <w:spacing w:val="-1"/>
                <w:sz w:val="24"/>
                <w:szCs w:val="24"/>
              </w:rPr>
              <w:t>Evidence</w:t>
            </w:r>
            <w:r w:rsidRPr="000C0549">
              <w:rPr>
                <w:rFonts w:cstheme="minorHAnsi"/>
                <w:color w:val="000000" w:themeColor="text1"/>
                <w:spacing w:val="-1"/>
                <w:sz w:val="24"/>
                <w:szCs w:val="24"/>
              </w:rPr>
              <w:t xml:space="preserve"> of </w:t>
            </w:r>
            <w:r w:rsidRPr="000D13FD">
              <w:rPr>
                <w:rFonts w:cstheme="minorHAnsi"/>
                <w:color w:val="000000" w:themeColor="text1"/>
                <w:spacing w:val="-1"/>
                <w:sz w:val="24"/>
                <w:szCs w:val="24"/>
              </w:rPr>
              <w:t>role</w:t>
            </w:r>
            <w:r w:rsidRPr="000C0549">
              <w:rPr>
                <w:rFonts w:cstheme="minorHAnsi"/>
                <w:color w:val="000000" w:themeColor="text1"/>
                <w:spacing w:val="-1"/>
                <w:sz w:val="24"/>
                <w:szCs w:val="24"/>
              </w:rPr>
              <w:t xml:space="preserve"> on </w:t>
            </w:r>
            <w:r w:rsidRPr="000D13FD">
              <w:rPr>
                <w:rFonts w:cstheme="minorHAnsi"/>
                <w:color w:val="000000" w:themeColor="text1"/>
                <w:spacing w:val="-1"/>
                <w:sz w:val="24"/>
                <w:szCs w:val="24"/>
              </w:rPr>
              <w:t>grant</w:t>
            </w:r>
            <w:r w:rsidRPr="000C0549">
              <w:rPr>
                <w:rFonts w:cstheme="minorHAnsi"/>
                <w:color w:val="000000" w:themeColor="text1"/>
                <w:spacing w:val="-1"/>
                <w:sz w:val="24"/>
                <w:szCs w:val="24"/>
              </w:rPr>
              <w:t xml:space="preserve"> </w:t>
            </w:r>
            <w:r w:rsidRPr="000D13FD">
              <w:rPr>
                <w:rFonts w:cstheme="minorHAnsi"/>
                <w:color w:val="000000" w:themeColor="text1"/>
                <w:spacing w:val="-1"/>
                <w:sz w:val="24"/>
                <w:szCs w:val="24"/>
              </w:rPr>
              <w:t>and</w:t>
            </w:r>
            <w:r w:rsidRPr="000C0549">
              <w:rPr>
                <w:rFonts w:cstheme="minorHAnsi"/>
                <w:color w:val="000000" w:themeColor="text1"/>
                <w:spacing w:val="-1"/>
                <w:sz w:val="24"/>
                <w:szCs w:val="24"/>
              </w:rPr>
              <w:t xml:space="preserve"> </w:t>
            </w:r>
            <w:r w:rsidRPr="000D13FD">
              <w:rPr>
                <w:rFonts w:cstheme="minorHAnsi"/>
                <w:color w:val="000000" w:themeColor="text1"/>
                <w:spacing w:val="-1"/>
                <w:sz w:val="24"/>
                <w:szCs w:val="24"/>
              </w:rPr>
              <w:t>level</w:t>
            </w:r>
            <w:r w:rsidRPr="000C0549">
              <w:rPr>
                <w:rFonts w:cstheme="minorHAnsi"/>
                <w:color w:val="000000" w:themeColor="text1"/>
                <w:spacing w:val="-1"/>
                <w:sz w:val="24"/>
                <w:szCs w:val="24"/>
              </w:rPr>
              <w:t xml:space="preserve"> of </w:t>
            </w:r>
            <w:r w:rsidRPr="000D13FD">
              <w:rPr>
                <w:rFonts w:cstheme="minorHAnsi"/>
                <w:color w:val="000000" w:themeColor="text1"/>
                <w:spacing w:val="-1"/>
                <w:sz w:val="24"/>
                <w:szCs w:val="24"/>
              </w:rPr>
              <w:t>contribution.</w:t>
            </w:r>
          </w:p>
          <w:p w14:paraId="2CFAB730" w14:textId="77777777" w:rsidR="00255A7F" w:rsidRPr="000C0549" w:rsidRDefault="00255A7F" w:rsidP="00816C6E">
            <w:pPr>
              <w:pStyle w:val="ListParagraph"/>
              <w:widowControl w:val="0"/>
              <w:numPr>
                <w:ilvl w:val="0"/>
                <w:numId w:val="29"/>
              </w:numPr>
              <w:spacing w:before="9" w:after="120" w:line="240" w:lineRule="auto"/>
              <w:ind w:left="540" w:right="437"/>
              <w:contextualSpacing w:val="0"/>
              <w:rPr>
                <w:rFonts w:cstheme="minorHAnsi"/>
                <w:color w:val="000000" w:themeColor="text1"/>
                <w:spacing w:val="-1"/>
                <w:sz w:val="24"/>
                <w:szCs w:val="24"/>
              </w:rPr>
            </w:pPr>
            <w:r w:rsidRPr="000D13FD">
              <w:rPr>
                <w:rFonts w:cstheme="minorHAnsi"/>
                <w:color w:val="000000" w:themeColor="text1"/>
                <w:spacing w:val="-1"/>
                <w:sz w:val="24"/>
                <w:szCs w:val="24"/>
              </w:rPr>
              <w:t>CEPS Reassigned Time Agreement (if applicable)</w:t>
            </w:r>
          </w:p>
          <w:p w14:paraId="29527E56" w14:textId="77777777" w:rsidR="00255A7F" w:rsidRPr="002A4508" w:rsidRDefault="00255A7F" w:rsidP="0037377E">
            <w:pPr>
              <w:pStyle w:val="ListParagraph"/>
              <w:ind w:left="540"/>
              <w:rPr>
                <w:rFonts w:cs="Times New Roman"/>
                <w:sz w:val="24"/>
                <w:szCs w:val="24"/>
              </w:rPr>
            </w:pPr>
            <w:r w:rsidRPr="002A4508">
              <w:rPr>
                <w:rFonts w:cs="Times New Roman"/>
                <w:sz w:val="24"/>
                <w:szCs w:val="24"/>
              </w:rPr>
              <w:t xml:space="preserve"> </w:t>
            </w:r>
          </w:p>
          <w:p w14:paraId="5CC5712C" w14:textId="77777777" w:rsidR="00255A7F" w:rsidRPr="00A74F1C" w:rsidRDefault="00255A7F" w:rsidP="0037377E">
            <w:pPr>
              <w:pStyle w:val="ListParagraph"/>
              <w:spacing w:before="100" w:beforeAutospacing="1" w:after="120"/>
              <w:ind w:left="540" w:right="491"/>
              <w:rPr>
                <w:rFonts w:eastAsia="Times New Roman" w:cstheme="minorHAnsi"/>
                <w:color w:val="000000" w:themeColor="text1"/>
                <w:sz w:val="24"/>
                <w:szCs w:val="24"/>
              </w:rPr>
            </w:pPr>
          </w:p>
          <w:p w14:paraId="1D938D36" w14:textId="77777777" w:rsidR="00255A7F" w:rsidRPr="000D13FD" w:rsidRDefault="00255A7F" w:rsidP="0037377E">
            <w:pPr>
              <w:pStyle w:val="ListParagraph"/>
              <w:tabs>
                <w:tab w:val="left" w:pos="463"/>
              </w:tabs>
              <w:spacing w:before="16"/>
              <w:ind w:left="540" w:right="414"/>
              <w:rPr>
                <w:rFonts w:eastAsia="Times New Roman" w:cstheme="minorHAnsi"/>
                <w:color w:val="000000" w:themeColor="text1"/>
                <w:sz w:val="24"/>
                <w:szCs w:val="24"/>
              </w:rPr>
            </w:pPr>
          </w:p>
          <w:p w14:paraId="409D1D7E" w14:textId="77777777" w:rsidR="00255A7F" w:rsidRPr="000D13FD" w:rsidRDefault="00255A7F" w:rsidP="0037377E">
            <w:pPr>
              <w:pStyle w:val="ListParagraph"/>
              <w:tabs>
                <w:tab w:val="left" w:pos="463"/>
              </w:tabs>
              <w:spacing w:before="16"/>
              <w:ind w:left="540" w:right="414"/>
              <w:rPr>
                <w:rFonts w:eastAsia="Times New Roman" w:cstheme="minorHAnsi"/>
                <w:color w:val="000000" w:themeColor="text1"/>
                <w:sz w:val="24"/>
                <w:szCs w:val="24"/>
              </w:rPr>
            </w:pPr>
          </w:p>
        </w:tc>
        <w:tc>
          <w:tcPr>
            <w:tcW w:w="3653" w:type="dxa"/>
            <w:tcBorders>
              <w:top w:val="single" w:sz="5" w:space="0" w:color="000000"/>
              <w:left w:val="single" w:sz="5" w:space="0" w:color="000000"/>
              <w:bottom w:val="single" w:sz="5" w:space="0" w:color="000000"/>
              <w:right w:val="single" w:sz="5" w:space="0" w:color="000000"/>
            </w:tcBorders>
          </w:tcPr>
          <w:p w14:paraId="6681528C" w14:textId="77777777" w:rsidR="00255A7F" w:rsidRPr="000D13FD" w:rsidRDefault="00255A7F" w:rsidP="0037377E">
            <w:pPr>
              <w:pStyle w:val="ListParagraph"/>
              <w:tabs>
                <w:tab w:val="left" w:pos="460"/>
              </w:tabs>
              <w:spacing w:before="18" w:line="277" w:lineRule="auto"/>
              <w:ind w:left="459" w:right="782"/>
              <w:rPr>
                <w:rFonts w:eastAsia="Times New Roman" w:cstheme="minorHAnsi"/>
                <w:color w:val="000000" w:themeColor="text1"/>
                <w:sz w:val="24"/>
                <w:szCs w:val="24"/>
              </w:rPr>
            </w:pPr>
          </w:p>
        </w:tc>
      </w:tr>
      <w:tr w:rsidR="00255A7F" w:rsidRPr="000D13FD" w14:paraId="157E7D2D" w14:textId="77777777" w:rsidTr="00FA5773">
        <w:trPr>
          <w:trHeight w:val="5073"/>
          <w:jc w:val="center"/>
        </w:trPr>
        <w:tc>
          <w:tcPr>
            <w:tcW w:w="2153" w:type="dxa"/>
            <w:tcBorders>
              <w:top w:val="single" w:sz="5" w:space="0" w:color="000000"/>
              <w:left w:val="single" w:sz="5" w:space="0" w:color="000000"/>
              <w:bottom w:val="single" w:sz="5" w:space="0" w:color="000000"/>
              <w:right w:val="single" w:sz="5" w:space="0" w:color="000000"/>
            </w:tcBorders>
          </w:tcPr>
          <w:p w14:paraId="224744CF"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p>
          <w:p w14:paraId="23278062" w14:textId="77777777" w:rsidR="00255A7F" w:rsidRPr="000D13FD" w:rsidRDefault="00255A7F" w:rsidP="0037377E">
            <w:pPr>
              <w:pStyle w:val="TableParagraph"/>
              <w:spacing w:line="239" w:lineRule="auto"/>
              <w:ind w:left="102"/>
              <w:rPr>
                <w:rFonts w:cstheme="minorHAnsi"/>
                <w:color w:val="000000" w:themeColor="text1"/>
                <w:spacing w:val="-1"/>
                <w:sz w:val="24"/>
                <w:szCs w:val="24"/>
              </w:rPr>
            </w:pPr>
            <w:r w:rsidRPr="000D13FD">
              <w:rPr>
                <w:rFonts w:cstheme="minorHAnsi"/>
                <w:b/>
                <w:bCs/>
                <w:color w:val="000000" w:themeColor="text1"/>
                <w:spacing w:val="-1"/>
                <w:sz w:val="24"/>
                <w:szCs w:val="24"/>
              </w:rPr>
              <w:t>Scholarship and Creative Activities: Externally Funded Reassigned Time</w:t>
            </w:r>
          </w:p>
        </w:tc>
        <w:tc>
          <w:tcPr>
            <w:tcW w:w="3959" w:type="dxa"/>
            <w:tcBorders>
              <w:top w:val="single" w:sz="5" w:space="0" w:color="000000"/>
              <w:left w:val="single" w:sz="5" w:space="0" w:color="000000"/>
              <w:bottom w:val="single" w:sz="5" w:space="0" w:color="000000"/>
              <w:right w:val="single" w:sz="5" w:space="0" w:color="000000"/>
            </w:tcBorders>
          </w:tcPr>
          <w:p w14:paraId="37990F3F" w14:textId="77777777" w:rsidR="00FA5773" w:rsidRDefault="00FA5773" w:rsidP="0037377E">
            <w:pPr>
              <w:ind w:left="360"/>
              <w:rPr>
                <w:rFonts w:cs="Arial"/>
                <w:b/>
                <w:bCs/>
                <w:color w:val="000000" w:themeColor="text1"/>
                <w:sz w:val="24"/>
                <w:szCs w:val="24"/>
                <w:shd w:val="clear" w:color="auto" w:fill="FFFFFF"/>
              </w:rPr>
            </w:pPr>
          </w:p>
          <w:p w14:paraId="4B6E62F3" w14:textId="2DA5401B" w:rsidR="00255A7F" w:rsidRPr="00FA5773" w:rsidRDefault="00255A7F" w:rsidP="0037377E">
            <w:pPr>
              <w:ind w:left="360"/>
              <w:rPr>
                <w:rFonts w:cs="Arial"/>
                <w:b/>
                <w:bCs/>
                <w:color w:val="000000" w:themeColor="text1"/>
                <w:sz w:val="24"/>
                <w:szCs w:val="24"/>
                <w:shd w:val="clear" w:color="auto" w:fill="FFFFFF"/>
              </w:rPr>
            </w:pPr>
            <w:r w:rsidRPr="00FA5773">
              <w:rPr>
                <w:rFonts w:cs="Arial"/>
                <w:b/>
                <w:bCs/>
                <w:color w:val="000000" w:themeColor="text1"/>
                <w:sz w:val="24"/>
                <w:szCs w:val="24"/>
                <w:shd w:val="clear" w:color="auto" w:fill="FFFFFF"/>
              </w:rPr>
              <w:t xml:space="preserve">Listed In Listed </w:t>
            </w:r>
            <w:proofErr w:type="gramStart"/>
            <w:r w:rsidRPr="00FA5773">
              <w:rPr>
                <w:rFonts w:cs="Arial"/>
                <w:b/>
                <w:bCs/>
                <w:color w:val="000000" w:themeColor="text1"/>
                <w:sz w:val="24"/>
                <w:szCs w:val="24"/>
                <w:shd w:val="clear" w:color="auto" w:fill="FFFFFF"/>
              </w:rPr>
              <w:t>In</w:t>
            </w:r>
            <w:proofErr w:type="gramEnd"/>
            <w:r w:rsidRPr="00FA5773">
              <w:rPr>
                <w:rFonts w:cs="Arial"/>
                <w:b/>
                <w:bCs/>
                <w:color w:val="000000" w:themeColor="text1"/>
                <w:sz w:val="24"/>
                <w:szCs w:val="24"/>
                <w:shd w:val="clear" w:color="auto" w:fill="FFFFFF"/>
              </w:rPr>
              <w:t xml:space="preserve"> Faculty180 Help:  </w:t>
            </w:r>
          </w:p>
          <w:p w14:paraId="64D6E84E" w14:textId="77777777" w:rsidR="00255A7F" w:rsidRPr="00FA5773" w:rsidRDefault="00255A7F" w:rsidP="0037377E">
            <w:pPr>
              <w:ind w:left="360"/>
              <w:rPr>
                <w:rFonts w:cs="Arial"/>
                <w:color w:val="000000" w:themeColor="text1"/>
                <w:sz w:val="24"/>
                <w:szCs w:val="24"/>
              </w:rPr>
            </w:pPr>
            <w:r w:rsidRPr="00FA5773">
              <w:rPr>
                <w:rFonts w:cs="Arial"/>
                <w:color w:val="000000" w:themeColor="text1"/>
                <w:sz w:val="24"/>
                <w:szCs w:val="24"/>
              </w:rPr>
              <w:t>Scholarship and creative activities that are not grant funded.</w:t>
            </w:r>
          </w:p>
          <w:p w14:paraId="084F5990" w14:textId="3575B885" w:rsidR="00255A7F" w:rsidRPr="00FA5773" w:rsidRDefault="00255A7F" w:rsidP="0037377E">
            <w:pPr>
              <w:pStyle w:val="TableParagraph"/>
              <w:spacing w:line="246" w:lineRule="exact"/>
              <w:ind w:left="386" w:right="519"/>
              <w:rPr>
                <w:rFonts w:cstheme="minorHAnsi"/>
                <w:color w:val="000000" w:themeColor="text1"/>
                <w:spacing w:val="-2"/>
                <w:sz w:val="24"/>
                <w:szCs w:val="24"/>
              </w:rPr>
            </w:pPr>
            <w:r w:rsidRPr="00FA5773">
              <w:rPr>
                <w:rFonts w:cstheme="minorHAnsi"/>
                <w:color w:val="000000" w:themeColor="text1"/>
                <w:spacing w:val="-1"/>
                <w:sz w:val="24"/>
                <w:szCs w:val="24"/>
              </w:rPr>
              <w:t xml:space="preserve">CATEGORY </w:t>
            </w:r>
            <w:r w:rsidRPr="00FA5773">
              <w:rPr>
                <w:rFonts w:cstheme="minorHAnsi"/>
                <w:color w:val="000000" w:themeColor="text1"/>
                <w:spacing w:val="-2"/>
                <w:sz w:val="24"/>
                <w:szCs w:val="24"/>
              </w:rPr>
              <w:t>A</w:t>
            </w:r>
            <w:r w:rsidR="00FA5773">
              <w:rPr>
                <w:rFonts w:cstheme="minorHAnsi"/>
                <w:color w:val="000000" w:themeColor="text1"/>
                <w:spacing w:val="-2"/>
                <w:sz w:val="24"/>
                <w:szCs w:val="24"/>
              </w:rPr>
              <w:t xml:space="preserve"> and/or B</w:t>
            </w:r>
            <w:r w:rsidRPr="00FA5773">
              <w:rPr>
                <w:rFonts w:cstheme="minorHAnsi"/>
                <w:color w:val="000000" w:themeColor="text1"/>
                <w:spacing w:val="-2"/>
                <w:sz w:val="24"/>
                <w:szCs w:val="24"/>
              </w:rPr>
              <w:t>:</w:t>
            </w:r>
          </w:p>
          <w:p w14:paraId="672B9DC3" w14:textId="77777777" w:rsidR="00255A7F" w:rsidRPr="00FA5773" w:rsidRDefault="00255A7F" w:rsidP="0037377E">
            <w:pPr>
              <w:pStyle w:val="TableParagraph"/>
              <w:spacing w:line="246" w:lineRule="exact"/>
              <w:ind w:left="386" w:right="519"/>
              <w:rPr>
                <w:rFonts w:eastAsia="Times New Roman" w:cstheme="minorHAnsi"/>
                <w:color w:val="000000" w:themeColor="text1"/>
                <w:sz w:val="24"/>
                <w:szCs w:val="24"/>
              </w:rPr>
            </w:pPr>
            <w:r w:rsidRPr="00FA5773">
              <w:rPr>
                <w:rFonts w:cstheme="minorHAnsi"/>
                <w:color w:val="000000" w:themeColor="text1"/>
                <w:spacing w:val="-1"/>
                <w:sz w:val="24"/>
                <w:szCs w:val="24"/>
              </w:rPr>
              <w:t>As</w:t>
            </w:r>
            <w:r w:rsidRPr="00FA5773">
              <w:rPr>
                <w:rFonts w:cstheme="minorHAnsi"/>
                <w:color w:val="000000" w:themeColor="text1"/>
                <w:sz w:val="24"/>
                <w:szCs w:val="24"/>
              </w:rPr>
              <w:t xml:space="preserve"> </w:t>
            </w:r>
            <w:r w:rsidRPr="00FA5773">
              <w:rPr>
                <w:rFonts w:cstheme="minorHAnsi"/>
                <w:color w:val="000000" w:themeColor="text1"/>
                <w:spacing w:val="-1"/>
                <w:sz w:val="24"/>
                <w:szCs w:val="24"/>
              </w:rPr>
              <w:t>defined</w:t>
            </w:r>
            <w:r w:rsidRPr="00FA5773">
              <w:rPr>
                <w:rFonts w:cstheme="minorHAnsi"/>
                <w:color w:val="000000" w:themeColor="text1"/>
                <w:spacing w:val="-3"/>
                <w:sz w:val="24"/>
                <w:szCs w:val="24"/>
              </w:rPr>
              <w:t xml:space="preserve"> </w:t>
            </w:r>
            <w:r w:rsidRPr="00FA5773">
              <w:rPr>
                <w:rFonts w:cstheme="minorHAnsi"/>
                <w:color w:val="000000" w:themeColor="text1"/>
                <w:sz w:val="24"/>
                <w:szCs w:val="24"/>
              </w:rPr>
              <w:t>in</w:t>
            </w:r>
            <w:r w:rsidRPr="00FA5773">
              <w:rPr>
                <w:rFonts w:cstheme="minorHAnsi"/>
                <w:color w:val="000000" w:themeColor="text1"/>
                <w:spacing w:val="27"/>
                <w:sz w:val="24"/>
                <w:szCs w:val="24"/>
              </w:rPr>
              <w:t xml:space="preserve"> </w:t>
            </w:r>
            <w:r w:rsidRPr="00FA5773">
              <w:rPr>
                <w:rFonts w:cstheme="minorHAnsi"/>
                <w:color w:val="000000" w:themeColor="text1"/>
                <w:spacing w:val="-1"/>
                <w:sz w:val="24"/>
                <w:szCs w:val="24"/>
              </w:rPr>
              <w:t>College/Department</w:t>
            </w:r>
            <w:r w:rsidRPr="00FA5773">
              <w:rPr>
                <w:rFonts w:cstheme="minorHAnsi"/>
                <w:color w:val="000000" w:themeColor="text1"/>
                <w:spacing w:val="29"/>
                <w:sz w:val="24"/>
                <w:szCs w:val="24"/>
              </w:rPr>
              <w:t xml:space="preserve"> </w:t>
            </w:r>
            <w:r w:rsidRPr="00FA5773">
              <w:rPr>
                <w:rFonts w:cstheme="minorHAnsi"/>
                <w:color w:val="000000" w:themeColor="text1"/>
                <w:spacing w:val="-1"/>
                <w:sz w:val="24"/>
                <w:szCs w:val="24"/>
              </w:rPr>
              <w:t>faculty</w:t>
            </w:r>
            <w:r w:rsidRPr="00FA5773">
              <w:rPr>
                <w:rFonts w:cstheme="minorHAnsi"/>
                <w:color w:val="000000" w:themeColor="text1"/>
                <w:spacing w:val="-3"/>
                <w:sz w:val="24"/>
                <w:szCs w:val="24"/>
              </w:rPr>
              <w:t xml:space="preserve"> </w:t>
            </w:r>
            <w:r w:rsidRPr="00FA5773">
              <w:rPr>
                <w:rFonts w:cstheme="minorHAnsi"/>
                <w:color w:val="000000" w:themeColor="text1"/>
                <w:spacing w:val="-1"/>
                <w:sz w:val="24"/>
                <w:szCs w:val="24"/>
              </w:rPr>
              <w:t>performance</w:t>
            </w:r>
            <w:r w:rsidRPr="00FA5773">
              <w:rPr>
                <w:rFonts w:cstheme="minorHAnsi"/>
                <w:color w:val="000000" w:themeColor="text1"/>
                <w:spacing w:val="29"/>
                <w:sz w:val="24"/>
                <w:szCs w:val="24"/>
              </w:rPr>
              <w:t xml:space="preserve"> </w:t>
            </w:r>
            <w:r w:rsidRPr="00FA5773">
              <w:rPr>
                <w:rFonts w:cstheme="minorHAnsi"/>
                <w:color w:val="000000" w:themeColor="text1"/>
                <w:spacing w:val="-1"/>
                <w:sz w:val="24"/>
                <w:szCs w:val="24"/>
              </w:rPr>
              <w:t>standards/guidelines.</w:t>
            </w:r>
          </w:p>
          <w:p w14:paraId="0F502160" w14:textId="77777777" w:rsidR="00255A7F" w:rsidRPr="00FA5773" w:rsidRDefault="00255A7F" w:rsidP="0037377E">
            <w:pPr>
              <w:pStyle w:val="TableParagraph"/>
              <w:ind w:left="386" w:right="519"/>
              <w:rPr>
                <w:rFonts w:eastAsia="Times New Roman" w:cstheme="minorHAnsi"/>
                <w:i/>
                <w:color w:val="000000" w:themeColor="text1"/>
                <w:sz w:val="24"/>
                <w:szCs w:val="24"/>
              </w:rPr>
            </w:pPr>
          </w:p>
          <w:p w14:paraId="2B6F8569" w14:textId="00349119" w:rsidR="00255A7F" w:rsidRPr="000D13FD" w:rsidRDefault="00255A7F" w:rsidP="0037377E">
            <w:pPr>
              <w:pStyle w:val="TableParagraph"/>
              <w:spacing w:line="246" w:lineRule="exact"/>
              <w:ind w:left="386" w:right="519"/>
              <w:rPr>
                <w:rFonts w:eastAsia="Times New Roman" w:cstheme="minorHAnsi"/>
                <w:color w:val="000000" w:themeColor="text1"/>
                <w:sz w:val="24"/>
                <w:szCs w:val="24"/>
              </w:rPr>
            </w:pPr>
            <w:r w:rsidRPr="000D13FD">
              <w:rPr>
                <w:rFonts w:eastAsia="Times New Roman" w:cstheme="minorHAnsi"/>
                <w:color w:val="000000" w:themeColor="text1"/>
                <w:sz w:val="24"/>
                <w:szCs w:val="24"/>
              </w:rPr>
              <w:t xml:space="preserve"> </w:t>
            </w:r>
          </w:p>
        </w:tc>
        <w:tc>
          <w:tcPr>
            <w:tcW w:w="9173" w:type="dxa"/>
            <w:tcBorders>
              <w:top w:val="single" w:sz="5" w:space="0" w:color="000000"/>
              <w:left w:val="single" w:sz="5" w:space="0" w:color="000000"/>
              <w:bottom w:val="single" w:sz="5" w:space="0" w:color="000000"/>
              <w:right w:val="single" w:sz="5" w:space="0" w:color="000000"/>
            </w:tcBorders>
          </w:tcPr>
          <w:p w14:paraId="705DD9CB" w14:textId="77777777" w:rsidR="00255A7F" w:rsidRPr="000C0549" w:rsidRDefault="00255A7F" w:rsidP="00816C6E">
            <w:pPr>
              <w:pStyle w:val="ListParagraph"/>
              <w:widowControl w:val="0"/>
              <w:numPr>
                <w:ilvl w:val="0"/>
                <w:numId w:val="29"/>
              </w:numPr>
              <w:tabs>
                <w:tab w:val="left" w:pos="463"/>
              </w:tabs>
              <w:spacing w:before="9" w:after="120" w:line="240" w:lineRule="auto"/>
              <w:ind w:left="540"/>
              <w:contextualSpacing w:val="0"/>
              <w:rPr>
                <w:rFonts w:cstheme="minorHAnsi"/>
                <w:color w:val="000000" w:themeColor="text1"/>
                <w:spacing w:val="-1"/>
                <w:sz w:val="24"/>
                <w:szCs w:val="24"/>
              </w:rPr>
            </w:pPr>
            <w:r w:rsidRPr="000D13FD">
              <w:rPr>
                <w:rFonts w:cstheme="minorHAnsi"/>
                <w:color w:val="000000" w:themeColor="text1"/>
                <w:spacing w:val="-1"/>
                <w:sz w:val="24"/>
                <w:szCs w:val="24"/>
              </w:rPr>
              <w:t>Contract</w:t>
            </w:r>
            <w:r w:rsidRPr="000D13FD">
              <w:rPr>
                <w:rFonts w:cstheme="minorHAnsi"/>
                <w:color w:val="000000" w:themeColor="text1"/>
                <w:spacing w:val="-2"/>
                <w:sz w:val="24"/>
                <w:szCs w:val="24"/>
              </w:rPr>
              <w:t xml:space="preserve"> </w:t>
            </w:r>
            <w:r>
              <w:rPr>
                <w:rFonts w:cstheme="minorHAnsi"/>
                <w:color w:val="000000" w:themeColor="text1"/>
                <w:spacing w:val="-2"/>
                <w:sz w:val="24"/>
                <w:szCs w:val="24"/>
              </w:rPr>
              <w:t xml:space="preserve">of </w:t>
            </w:r>
            <w:r w:rsidRPr="000D13FD">
              <w:rPr>
                <w:rFonts w:cstheme="minorHAnsi"/>
                <w:color w:val="000000" w:themeColor="text1"/>
                <w:spacing w:val="-1"/>
                <w:sz w:val="24"/>
                <w:szCs w:val="24"/>
              </w:rPr>
              <w:t>external</w:t>
            </w:r>
            <w:r w:rsidRPr="000C0549">
              <w:rPr>
                <w:rFonts w:cstheme="minorHAnsi"/>
                <w:color w:val="000000" w:themeColor="text1"/>
                <w:spacing w:val="-1"/>
                <w:sz w:val="24"/>
                <w:szCs w:val="24"/>
              </w:rPr>
              <w:t xml:space="preserve"> </w:t>
            </w:r>
            <w:r w:rsidRPr="000D13FD">
              <w:rPr>
                <w:rFonts w:cstheme="minorHAnsi"/>
                <w:color w:val="000000" w:themeColor="text1"/>
                <w:spacing w:val="-1"/>
                <w:sz w:val="24"/>
                <w:szCs w:val="24"/>
              </w:rPr>
              <w:t>funding.</w:t>
            </w:r>
          </w:p>
          <w:p w14:paraId="5B7939FB" w14:textId="77777777" w:rsidR="00255A7F" w:rsidRPr="000C0549" w:rsidRDefault="00255A7F" w:rsidP="00816C6E">
            <w:pPr>
              <w:pStyle w:val="ListParagraph"/>
              <w:widowControl w:val="0"/>
              <w:numPr>
                <w:ilvl w:val="0"/>
                <w:numId w:val="29"/>
              </w:numPr>
              <w:tabs>
                <w:tab w:val="left" w:pos="463"/>
              </w:tabs>
              <w:spacing w:before="9" w:after="120" w:line="240" w:lineRule="auto"/>
              <w:ind w:left="540"/>
              <w:contextualSpacing w:val="0"/>
              <w:rPr>
                <w:rFonts w:cstheme="minorHAnsi"/>
                <w:color w:val="000000" w:themeColor="text1"/>
                <w:spacing w:val="-1"/>
                <w:sz w:val="24"/>
                <w:szCs w:val="24"/>
              </w:rPr>
            </w:pPr>
            <w:r w:rsidRPr="000C0549">
              <w:rPr>
                <w:rFonts w:cstheme="minorHAnsi"/>
                <w:color w:val="000000" w:themeColor="text1"/>
                <w:spacing w:val="-1"/>
                <w:sz w:val="24"/>
                <w:szCs w:val="24"/>
              </w:rPr>
              <w:t>Documentation of work completed</w:t>
            </w:r>
            <w:r>
              <w:rPr>
                <w:rFonts w:cstheme="minorHAnsi"/>
                <w:color w:val="000000" w:themeColor="text1"/>
                <w:spacing w:val="-1"/>
                <w:sz w:val="24"/>
                <w:szCs w:val="24"/>
              </w:rPr>
              <w:t xml:space="preserve"> including your role.</w:t>
            </w:r>
          </w:p>
          <w:p w14:paraId="54B22820" w14:textId="77777777" w:rsidR="00255A7F" w:rsidRPr="000C0549" w:rsidRDefault="00255A7F" w:rsidP="00816C6E">
            <w:pPr>
              <w:pStyle w:val="ListParagraph"/>
              <w:widowControl w:val="0"/>
              <w:numPr>
                <w:ilvl w:val="0"/>
                <w:numId w:val="29"/>
              </w:numPr>
              <w:tabs>
                <w:tab w:val="left" w:pos="463"/>
              </w:tabs>
              <w:spacing w:before="9" w:after="120" w:line="240" w:lineRule="auto"/>
              <w:ind w:left="540"/>
              <w:contextualSpacing w:val="0"/>
              <w:rPr>
                <w:rFonts w:cstheme="minorHAnsi"/>
                <w:color w:val="000000" w:themeColor="text1"/>
                <w:spacing w:val="-1"/>
                <w:sz w:val="24"/>
                <w:szCs w:val="24"/>
              </w:rPr>
            </w:pPr>
            <w:r w:rsidRPr="000D13FD">
              <w:rPr>
                <w:rFonts w:cstheme="minorHAnsi"/>
                <w:color w:val="000000" w:themeColor="text1"/>
                <w:spacing w:val="-1"/>
                <w:sz w:val="24"/>
                <w:szCs w:val="24"/>
              </w:rPr>
              <w:t>CEPS Reassigned Time Agreement (if applicable)</w:t>
            </w:r>
          </w:p>
          <w:p w14:paraId="51BA3A93" w14:textId="77777777" w:rsidR="00255A7F" w:rsidRPr="000D13FD" w:rsidRDefault="00255A7F" w:rsidP="0037377E">
            <w:pPr>
              <w:pStyle w:val="ListParagraph"/>
              <w:tabs>
                <w:tab w:val="left" w:pos="463"/>
              </w:tabs>
              <w:spacing w:before="9"/>
              <w:ind w:left="540"/>
              <w:rPr>
                <w:rFonts w:eastAsia="Times New Roman" w:cstheme="minorHAnsi"/>
                <w:color w:val="000000" w:themeColor="text1"/>
                <w:sz w:val="24"/>
                <w:szCs w:val="24"/>
              </w:rPr>
            </w:pPr>
          </w:p>
        </w:tc>
        <w:tc>
          <w:tcPr>
            <w:tcW w:w="3653" w:type="dxa"/>
            <w:tcBorders>
              <w:top w:val="single" w:sz="5" w:space="0" w:color="000000"/>
              <w:left w:val="single" w:sz="5" w:space="0" w:color="000000"/>
              <w:bottom w:val="single" w:sz="5" w:space="0" w:color="000000"/>
              <w:right w:val="single" w:sz="5" w:space="0" w:color="000000"/>
            </w:tcBorders>
          </w:tcPr>
          <w:p w14:paraId="70660945" w14:textId="77777777" w:rsidR="00255A7F" w:rsidRPr="000D13FD" w:rsidRDefault="00255A7F" w:rsidP="0037377E">
            <w:pPr>
              <w:pStyle w:val="ListParagraph"/>
              <w:tabs>
                <w:tab w:val="left" w:pos="460"/>
              </w:tabs>
              <w:spacing w:before="9"/>
              <w:ind w:left="459" w:right="308"/>
              <w:rPr>
                <w:rFonts w:eastAsia="Times New Roman" w:cstheme="minorHAnsi"/>
                <w:color w:val="000000" w:themeColor="text1"/>
                <w:sz w:val="24"/>
                <w:szCs w:val="24"/>
              </w:rPr>
            </w:pPr>
          </w:p>
        </w:tc>
      </w:tr>
    </w:tbl>
    <w:p w14:paraId="3094EA69" w14:textId="77777777" w:rsidR="00255A7F" w:rsidRPr="000D13FD" w:rsidRDefault="00255A7F" w:rsidP="00255A7F">
      <w:pPr>
        <w:rPr>
          <w:rFonts w:cstheme="minorHAnsi"/>
          <w:color w:val="000000" w:themeColor="text1"/>
        </w:rPr>
        <w:sectPr w:rsidR="00255A7F" w:rsidRPr="000D13FD" w:rsidSect="00255A7F">
          <w:headerReference w:type="default" r:id="rId51"/>
          <w:footerReference w:type="even" r:id="rId52"/>
          <w:pgSz w:w="20160" w:h="12240" w:orient="landscape" w:code="5"/>
          <w:pgMar w:top="360" w:right="605" w:bottom="821" w:left="605" w:header="749" w:footer="1123" w:gutter="0"/>
          <w:cols w:space="720"/>
          <w:docGrid w:linePitch="299"/>
        </w:sectPr>
      </w:pPr>
    </w:p>
    <w:p w14:paraId="5BF1876C" w14:textId="77777777" w:rsidR="00255A7F" w:rsidRPr="0037377E" w:rsidRDefault="00255A7F" w:rsidP="00255A7F">
      <w:pPr>
        <w:ind w:left="20"/>
        <w:jc w:val="both"/>
        <w:rPr>
          <w:rFonts w:cstheme="minorHAnsi"/>
          <w:b/>
          <w:color w:val="000000" w:themeColor="text1"/>
          <w:spacing w:val="-1"/>
          <w:sz w:val="24"/>
          <w:szCs w:val="24"/>
        </w:rPr>
      </w:pPr>
      <w:r w:rsidRPr="0037377E">
        <w:rPr>
          <w:rFonts w:cstheme="minorHAnsi"/>
          <w:b/>
          <w:color w:val="000000" w:themeColor="text1"/>
          <w:spacing w:val="-2"/>
          <w:sz w:val="24"/>
          <w:szCs w:val="24"/>
        </w:rPr>
        <w:lastRenderedPageBreak/>
        <w:t>SERVICE</w:t>
      </w:r>
      <w:r w:rsidRPr="0037377E">
        <w:rPr>
          <w:rFonts w:cstheme="minorHAnsi"/>
          <w:b/>
          <w:color w:val="000000" w:themeColor="text1"/>
          <w:spacing w:val="-1"/>
          <w:sz w:val="24"/>
          <w:szCs w:val="24"/>
        </w:rPr>
        <w:t xml:space="preserve"> DOCUMENTATION</w:t>
      </w:r>
    </w:p>
    <w:p w14:paraId="5BE52CCC" w14:textId="3491698B" w:rsidR="00255A7F" w:rsidRPr="000D13FD" w:rsidRDefault="00255A7F" w:rsidP="00255A7F">
      <w:pPr>
        <w:pStyle w:val="BodyText"/>
        <w:rPr>
          <w:rFonts w:cstheme="minorHAnsi"/>
          <w:bCs/>
          <w:color w:val="000000" w:themeColor="text1"/>
          <w:spacing w:val="-1"/>
          <w:sz w:val="24"/>
          <w:szCs w:val="24"/>
        </w:rPr>
      </w:pPr>
      <w:r w:rsidRPr="000D13FD">
        <w:rPr>
          <w:rFonts w:cstheme="minorHAnsi"/>
          <w:bCs/>
          <w:color w:val="000000" w:themeColor="text1"/>
          <w:spacing w:val="-1"/>
          <w:sz w:val="24"/>
          <w:szCs w:val="24"/>
        </w:rPr>
        <w:t xml:space="preserve">NOTE: The documentation column does not include an exhaustive list of possible examples. These standards follow the order of the Faculty180 sections as of </w:t>
      </w:r>
      <w:r w:rsidR="00297426">
        <w:rPr>
          <w:rFonts w:cstheme="minorHAnsi"/>
          <w:bCs/>
          <w:color w:val="000000" w:themeColor="text1"/>
          <w:spacing w:val="-1"/>
          <w:sz w:val="24"/>
          <w:szCs w:val="24"/>
        </w:rPr>
        <w:t>June 5, 2022.</w:t>
      </w:r>
    </w:p>
    <w:tbl>
      <w:tblPr>
        <w:tblW w:w="0" w:type="auto"/>
        <w:tblInd w:w="118" w:type="dxa"/>
        <w:tblLayout w:type="fixed"/>
        <w:tblCellMar>
          <w:left w:w="0" w:type="dxa"/>
          <w:right w:w="0" w:type="dxa"/>
        </w:tblCellMar>
        <w:tblLook w:val="01E0" w:firstRow="1" w:lastRow="1" w:firstColumn="1" w:lastColumn="1" w:noHBand="0" w:noVBand="0"/>
      </w:tblPr>
      <w:tblGrid>
        <w:gridCol w:w="2396"/>
        <w:gridCol w:w="5850"/>
        <w:gridCol w:w="6750"/>
        <w:gridCol w:w="3150"/>
      </w:tblGrid>
      <w:tr w:rsidR="00255A7F" w:rsidRPr="000D13FD" w14:paraId="244FABAF" w14:textId="77777777" w:rsidTr="0037377E">
        <w:trPr>
          <w:trHeight w:hRule="exact" w:val="1058"/>
        </w:trPr>
        <w:tc>
          <w:tcPr>
            <w:tcW w:w="2396" w:type="dxa"/>
            <w:tcBorders>
              <w:top w:val="single" w:sz="5" w:space="0" w:color="000000"/>
              <w:left w:val="single" w:sz="5" w:space="0" w:color="000000"/>
              <w:bottom w:val="single" w:sz="5" w:space="0" w:color="000000"/>
              <w:right w:val="single" w:sz="5" w:space="0" w:color="000000"/>
            </w:tcBorders>
          </w:tcPr>
          <w:p w14:paraId="1C74D6B7"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Faculty180 Category</w:t>
            </w:r>
          </w:p>
        </w:tc>
        <w:tc>
          <w:tcPr>
            <w:tcW w:w="5850" w:type="dxa"/>
            <w:tcBorders>
              <w:top w:val="single" w:sz="5" w:space="0" w:color="000000"/>
              <w:left w:val="single" w:sz="5" w:space="0" w:color="000000"/>
              <w:bottom w:val="single" w:sz="5" w:space="0" w:color="000000"/>
              <w:right w:val="single" w:sz="5" w:space="0" w:color="000000"/>
            </w:tcBorders>
          </w:tcPr>
          <w:p w14:paraId="495DDAE3"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Example or Item Description</w:t>
            </w:r>
          </w:p>
        </w:tc>
        <w:tc>
          <w:tcPr>
            <w:tcW w:w="6750" w:type="dxa"/>
            <w:tcBorders>
              <w:top w:val="single" w:sz="5" w:space="0" w:color="000000"/>
              <w:left w:val="single" w:sz="5" w:space="0" w:color="000000"/>
              <w:bottom w:val="single" w:sz="5" w:space="0" w:color="000000"/>
              <w:right w:val="single" w:sz="5" w:space="0" w:color="000000"/>
            </w:tcBorders>
          </w:tcPr>
          <w:p w14:paraId="30A30DFB"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 xml:space="preserve">CEPS Standards Required Documentation </w:t>
            </w:r>
          </w:p>
          <w:p w14:paraId="7A5C3603"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w:t>
            </w:r>
            <w:proofErr w:type="gramStart"/>
            <w:r w:rsidRPr="000D13FD">
              <w:rPr>
                <w:rFonts w:cstheme="minorHAnsi"/>
                <w:b/>
                <w:bCs/>
                <w:color w:val="000000" w:themeColor="text1"/>
                <w:spacing w:val="-1"/>
                <w:sz w:val="24"/>
                <w:szCs w:val="24"/>
              </w:rPr>
              <w:t>as</w:t>
            </w:r>
            <w:proofErr w:type="gramEnd"/>
            <w:r w:rsidRPr="000D13FD">
              <w:rPr>
                <w:rFonts w:cstheme="minorHAnsi"/>
                <w:b/>
                <w:bCs/>
                <w:color w:val="000000" w:themeColor="text1"/>
                <w:spacing w:val="-1"/>
                <w:sz w:val="24"/>
                <w:szCs w:val="24"/>
              </w:rPr>
              <w:t xml:space="preserve"> applicable)</w:t>
            </w:r>
          </w:p>
          <w:p w14:paraId="3E911D82"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p>
        </w:tc>
        <w:tc>
          <w:tcPr>
            <w:tcW w:w="3150" w:type="dxa"/>
            <w:tcBorders>
              <w:top w:val="single" w:sz="5" w:space="0" w:color="000000"/>
              <w:left w:val="single" w:sz="5" w:space="0" w:color="000000"/>
              <w:bottom w:val="single" w:sz="5" w:space="0" w:color="000000"/>
              <w:right w:val="single" w:sz="5" w:space="0" w:color="000000"/>
            </w:tcBorders>
          </w:tcPr>
          <w:p w14:paraId="6025C6FC"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Comments/Suggestions</w:t>
            </w:r>
          </w:p>
        </w:tc>
      </w:tr>
      <w:tr w:rsidR="00255A7F" w:rsidRPr="000D13FD" w14:paraId="6032CC7D" w14:textId="77777777" w:rsidTr="0037377E">
        <w:trPr>
          <w:trHeight w:hRule="exact" w:val="3299"/>
        </w:trPr>
        <w:tc>
          <w:tcPr>
            <w:tcW w:w="2396" w:type="dxa"/>
            <w:tcBorders>
              <w:top w:val="single" w:sz="5" w:space="0" w:color="000000"/>
              <w:left w:val="single" w:sz="5" w:space="0" w:color="000000"/>
              <w:bottom w:val="single" w:sz="5" w:space="0" w:color="000000"/>
              <w:right w:val="single" w:sz="5" w:space="0" w:color="000000"/>
            </w:tcBorders>
          </w:tcPr>
          <w:p w14:paraId="1F7A0EE6"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p>
          <w:p w14:paraId="289A5B7B"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Pr>
                <w:rFonts w:cstheme="minorHAnsi"/>
                <w:b/>
                <w:bCs/>
                <w:color w:val="000000" w:themeColor="text1"/>
                <w:spacing w:val="-1"/>
                <w:sz w:val="24"/>
                <w:szCs w:val="24"/>
              </w:rPr>
              <w:t>Service: University /College /Department /Program Committees</w:t>
            </w:r>
          </w:p>
        </w:tc>
        <w:tc>
          <w:tcPr>
            <w:tcW w:w="5850" w:type="dxa"/>
            <w:tcBorders>
              <w:top w:val="single" w:sz="5" w:space="0" w:color="000000"/>
              <w:left w:val="single" w:sz="5" w:space="0" w:color="000000"/>
              <w:bottom w:val="single" w:sz="5" w:space="0" w:color="000000"/>
              <w:right w:val="single" w:sz="5" w:space="0" w:color="000000"/>
            </w:tcBorders>
          </w:tcPr>
          <w:p w14:paraId="44B453ED" w14:textId="77777777" w:rsidR="00255A7F" w:rsidRDefault="00255A7F" w:rsidP="0037377E">
            <w:pPr>
              <w:ind w:left="360"/>
              <w:rPr>
                <w:rFonts w:cs="Arial"/>
                <w:b/>
                <w:bCs/>
                <w:color w:val="000000" w:themeColor="text1"/>
                <w:shd w:val="clear" w:color="auto" w:fill="FFFFFF"/>
              </w:rPr>
            </w:pPr>
          </w:p>
          <w:p w14:paraId="5504878F" w14:textId="77777777" w:rsidR="00255A7F" w:rsidRPr="00FA5773" w:rsidRDefault="00255A7F" w:rsidP="0037377E">
            <w:pPr>
              <w:ind w:left="360"/>
              <w:rPr>
                <w:rFonts w:cs="Arial"/>
                <w:b/>
                <w:bCs/>
                <w:color w:val="000000" w:themeColor="text1"/>
                <w:sz w:val="24"/>
                <w:szCs w:val="24"/>
                <w:shd w:val="clear" w:color="auto" w:fill="FFFFFF"/>
              </w:rPr>
            </w:pPr>
            <w:r w:rsidRPr="00FA5773">
              <w:rPr>
                <w:rFonts w:cs="Arial"/>
                <w:b/>
                <w:bCs/>
                <w:color w:val="000000" w:themeColor="text1"/>
                <w:sz w:val="24"/>
                <w:szCs w:val="24"/>
                <w:shd w:val="clear" w:color="auto" w:fill="FFFFFF"/>
              </w:rPr>
              <w:t xml:space="preserve">Listed In Listed </w:t>
            </w:r>
            <w:proofErr w:type="gramStart"/>
            <w:r w:rsidRPr="00FA5773">
              <w:rPr>
                <w:rFonts w:cs="Arial"/>
                <w:b/>
                <w:bCs/>
                <w:color w:val="000000" w:themeColor="text1"/>
                <w:sz w:val="24"/>
                <w:szCs w:val="24"/>
                <w:shd w:val="clear" w:color="auto" w:fill="FFFFFF"/>
              </w:rPr>
              <w:t>In</w:t>
            </w:r>
            <w:proofErr w:type="gramEnd"/>
            <w:r w:rsidRPr="00FA5773">
              <w:rPr>
                <w:rFonts w:cs="Arial"/>
                <w:b/>
                <w:bCs/>
                <w:color w:val="000000" w:themeColor="text1"/>
                <w:sz w:val="24"/>
                <w:szCs w:val="24"/>
                <w:shd w:val="clear" w:color="auto" w:fill="FFFFFF"/>
              </w:rPr>
              <w:t xml:space="preserve"> Faculty180 Help:  </w:t>
            </w:r>
          </w:p>
          <w:p w14:paraId="29D15856" w14:textId="77777777" w:rsidR="00255A7F" w:rsidRPr="00FA5773" w:rsidRDefault="00255A7F" w:rsidP="0037377E">
            <w:pPr>
              <w:ind w:left="355"/>
              <w:rPr>
                <w:color w:val="000000" w:themeColor="text1"/>
                <w:sz w:val="24"/>
                <w:szCs w:val="24"/>
              </w:rPr>
            </w:pPr>
            <w:r w:rsidRPr="00FA5773">
              <w:rPr>
                <w:rFonts w:cs="Arial"/>
                <w:color w:val="000000" w:themeColor="text1"/>
                <w:sz w:val="24"/>
                <w:szCs w:val="24"/>
                <w:shd w:val="clear" w:color="auto" w:fill="FFFFFF"/>
              </w:rPr>
              <w:t>Formal standing committee appointment within the academic institution. Do not list ad hoc committee, dissertation/thesis committee, informal assignment, etc. here; enter instead as Other Institutional Service.</w:t>
            </w:r>
          </w:p>
          <w:p w14:paraId="5F36977C" w14:textId="77777777" w:rsidR="00255A7F" w:rsidRPr="000D13FD" w:rsidRDefault="00255A7F" w:rsidP="0037377E">
            <w:pPr>
              <w:rPr>
                <w:rFonts w:cstheme="minorHAnsi"/>
                <w:color w:val="000000" w:themeColor="text1"/>
              </w:rPr>
            </w:pPr>
          </w:p>
        </w:tc>
        <w:tc>
          <w:tcPr>
            <w:tcW w:w="6750" w:type="dxa"/>
            <w:tcBorders>
              <w:top w:val="single" w:sz="5" w:space="0" w:color="000000"/>
              <w:left w:val="single" w:sz="5" w:space="0" w:color="000000"/>
              <w:bottom w:val="single" w:sz="5" w:space="0" w:color="000000"/>
              <w:right w:val="single" w:sz="5" w:space="0" w:color="000000"/>
            </w:tcBorders>
          </w:tcPr>
          <w:p w14:paraId="4C5E4B62" w14:textId="77777777" w:rsidR="00255A7F" w:rsidRPr="000D13FD" w:rsidRDefault="00255A7F" w:rsidP="00816C6E">
            <w:pPr>
              <w:pStyle w:val="ListParagraph"/>
              <w:widowControl w:val="0"/>
              <w:numPr>
                <w:ilvl w:val="0"/>
                <w:numId w:val="28"/>
              </w:numPr>
              <w:tabs>
                <w:tab w:val="left" w:pos="1183"/>
              </w:tabs>
              <w:spacing w:after="0" w:line="240" w:lineRule="auto"/>
              <w:ind w:left="541" w:right="864"/>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Appointment</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letters.</w:t>
            </w:r>
          </w:p>
          <w:p w14:paraId="587ED88D" w14:textId="77777777" w:rsidR="00255A7F" w:rsidRPr="000D13FD" w:rsidRDefault="00255A7F" w:rsidP="00816C6E">
            <w:pPr>
              <w:pStyle w:val="ListParagraph"/>
              <w:widowControl w:val="0"/>
              <w:numPr>
                <w:ilvl w:val="0"/>
                <w:numId w:val="28"/>
              </w:numPr>
              <w:tabs>
                <w:tab w:val="left" w:pos="1183"/>
              </w:tabs>
              <w:spacing w:after="0" w:line="240" w:lineRule="auto"/>
              <w:ind w:left="541" w:right="864"/>
              <w:contextualSpacing w:val="0"/>
              <w:rPr>
                <w:rFonts w:eastAsia="Times New Roman" w:cstheme="minorHAnsi"/>
                <w:color w:val="000000" w:themeColor="text1"/>
                <w:sz w:val="24"/>
                <w:szCs w:val="24"/>
              </w:rPr>
            </w:pPr>
            <w:r w:rsidRPr="000D13FD">
              <w:rPr>
                <w:rFonts w:cstheme="minorHAnsi"/>
                <w:color w:val="000000" w:themeColor="text1"/>
                <w:sz w:val="24"/>
                <w:szCs w:val="24"/>
              </w:rPr>
              <w:t>A</w:t>
            </w:r>
            <w:r w:rsidRPr="000D13FD">
              <w:rPr>
                <w:rFonts w:cstheme="minorHAnsi"/>
                <w:color w:val="000000" w:themeColor="text1"/>
                <w:spacing w:val="-1"/>
                <w:sz w:val="24"/>
                <w:szCs w:val="24"/>
              </w:rPr>
              <w:t xml:space="preserve"> sample</w:t>
            </w:r>
            <w:r w:rsidRPr="000D13FD">
              <w:rPr>
                <w:rFonts w:cstheme="minorHAnsi"/>
                <w:color w:val="000000" w:themeColor="text1"/>
                <w:sz w:val="24"/>
                <w:szCs w:val="24"/>
              </w:rPr>
              <w:t xml:space="preserve"> of</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meeting</w:t>
            </w:r>
            <w:r w:rsidRPr="000D13FD">
              <w:rPr>
                <w:rFonts w:cstheme="minorHAnsi"/>
                <w:color w:val="000000" w:themeColor="text1"/>
                <w:spacing w:val="26"/>
                <w:sz w:val="24"/>
                <w:szCs w:val="24"/>
              </w:rPr>
              <w:t xml:space="preserve"> </w:t>
            </w:r>
            <w:r w:rsidRPr="000D13FD">
              <w:rPr>
                <w:rFonts w:cstheme="minorHAnsi"/>
                <w:color w:val="000000" w:themeColor="text1"/>
                <w:spacing w:val="-1"/>
                <w:sz w:val="24"/>
                <w:szCs w:val="24"/>
              </w:rPr>
              <w:t>minutes</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showing</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your</w:t>
            </w:r>
            <w:r w:rsidRPr="000D13FD">
              <w:rPr>
                <w:rFonts w:cstheme="minorHAnsi"/>
                <w:color w:val="000000" w:themeColor="text1"/>
                <w:spacing w:val="21"/>
                <w:sz w:val="24"/>
                <w:szCs w:val="24"/>
              </w:rPr>
              <w:t xml:space="preserve"> </w:t>
            </w:r>
            <w:r w:rsidRPr="000D13FD">
              <w:rPr>
                <w:rFonts w:cstheme="minorHAnsi"/>
                <w:color w:val="000000" w:themeColor="text1"/>
                <w:spacing w:val="-1"/>
                <w:sz w:val="24"/>
                <w:szCs w:val="24"/>
              </w:rPr>
              <w:t>attendance</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(used</w:t>
            </w:r>
            <w:r w:rsidRPr="000D13FD">
              <w:rPr>
                <w:rFonts w:cstheme="minorHAnsi"/>
                <w:color w:val="000000" w:themeColor="text1"/>
                <w:sz w:val="24"/>
                <w:szCs w:val="24"/>
              </w:rPr>
              <w:t xml:space="preserve"> in</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the</w:t>
            </w:r>
            <w:r w:rsidRPr="000D13FD">
              <w:rPr>
                <w:rFonts w:cstheme="minorHAnsi"/>
                <w:color w:val="000000" w:themeColor="text1"/>
                <w:spacing w:val="23"/>
                <w:sz w:val="24"/>
                <w:szCs w:val="24"/>
              </w:rPr>
              <w:t xml:space="preserve"> </w:t>
            </w:r>
            <w:r w:rsidRPr="000D13FD">
              <w:rPr>
                <w:rFonts w:cstheme="minorHAnsi"/>
                <w:color w:val="000000" w:themeColor="text1"/>
                <w:spacing w:val="-1"/>
                <w:sz w:val="24"/>
                <w:szCs w:val="24"/>
              </w:rPr>
              <w:t>absence</w:t>
            </w:r>
            <w:r w:rsidRPr="000D13FD">
              <w:rPr>
                <w:rFonts w:cstheme="minorHAnsi"/>
                <w:color w:val="000000" w:themeColor="text1"/>
                <w:sz w:val="24"/>
                <w:szCs w:val="24"/>
              </w:rPr>
              <w:t xml:space="preserve"> </w:t>
            </w:r>
            <w:r w:rsidRPr="000D13FD">
              <w:rPr>
                <w:rFonts w:cstheme="minorHAnsi"/>
                <w:color w:val="000000" w:themeColor="text1"/>
                <w:spacing w:val="-2"/>
                <w:sz w:val="24"/>
                <w:szCs w:val="24"/>
              </w:rPr>
              <w:t>of</w:t>
            </w:r>
            <w:r w:rsidRPr="000D13FD">
              <w:rPr>
                <w:rFonts w:cstheme="minorHAnsi"/>
                <w:color w:val="000000" w:themeColor="text1"/>
                <w:spacing w:val="1"/>
                <w:sz w:val="24"/>
                <w:szCs w:val="24"/>
              </w:rPr>
              <w:t xml:space="preserve"> </w:t>
            </w:r>
            <w:r w:rsidRPr="000D13FD">
              <w:rPr>
                <w:rFonts w:cstheme="minorHAnsi"/>
                <w:color w:val="000000" w:themeColor="text1"/>
                <w:sz w:val="24"/>
                <w:szCs w:val="24"/>
              </w:rPr>
              <w:t>a</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letter</w:t>
            </w:r>
            <w:r w:rsidRPr="000D13FD">
              <w:rPr>
                <w:rFonts w:cstheme="minorHAnsi"/>
                <w:color w:val="000000" w:themeColor="text1"/>
                <w:spacing w:val="30"/>
                <w:sz w:val="24"/>
                <w:szCs w:val="24"/>
              </w:rPr>
              <w:t xml:space="preserve"> </w:t>
            </w:r>
            <w:r w:rsidRPr="000D13FD">
              <w:rPr>
                <w:rFonts w:cstheme="minorHAnsi"/>
                <w:color w:val="000000" w:themeColor="text1"/>
                <w:spacing w:val="-1"/>
                <w:sz w:val="24"/>
                <w:szCs w:val="24"/>
              </w:rPr>
              <w:t>confirming</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your</w:t>
            </w:r>
            <w:r w:rsidRPr="000D13FD">
              <w:rPr>
                <w:rFonts w:cstheme="minorHAnsi"/>
                <w:color w:val="000000" w:themeColor="text1"/>
                <w:spacing w:val="28"/>
                <w:sz w:val="24"/>
                <w:szCs w:val="24"/>
              </w:rPr>
              <w:t xml:space="preserve"> </w:t>
            </w:r>
            <w:r w:rsidRPr="000D13FD">
              <w:rPr>
                <w:rFonts w:cstheme="minorHAnsi"/>
                <w:color w:val="000000" w:themeColor="text1"/>
                <w:spacing w:val="-1"/>
                <w:sz w:val="24"/>
                <w:szCs w:val="24"/>
              </w:rPr>
              <w:t>participation).</w:t>
            </w:r>
          </w:p>
          <w:p w14:paraId="15466CEC" w14:textId="77777777" w:rsidR="00255A7F" w:rsidRPr="000D13FD" w:rsidRDefault="00255A7F" w:rsidP="00816C6E">
            <w:pPr>
              <w:pStyle w:val="ListParagraph"/>
              <w:widowControl w:val="0"/>
              <w:numPr>
                <w:ilvl w:val="0"/>
                <w:numId w:val="28"/>
              </w:numPr>
              <w:tabs>
                <w:tab w:val="left" w:pos="1183"/>
              </w:tabs>
              <w:spacing w:before="6" w:after="0" w:line="240" w:lineRule="auto"/>
              <w:ind w:left="541" w:right="864"/>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Websites</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listing</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membership</w:t>
            </w:r>
            <w:r w:rsidRPr="000D13FD">
              <w:rPr>
                <w:rFonts w:cstheme="minorHAnsi"/>
                <w:color w:val="000000" w:themeColor="text1"/>
                <w:spacing w:val="27"/>
                <w:sz w:val="24"/>
                <w:szCs w:val="24"/>
              </w:rPr>
              <w:t xml:space="preserve"> </w:t>
            </w:r>
            <w:r w:rsidRPr="000D13FD">
              <w:rPr>
                <w:rFonts w:cstheme="minorHAnsi"/>
                <w:color w:val="000000" w:themeColor="text1"/>
                <w:spacing w:val="-1"/>
                <w:sz w:val="24"/>
                <w:szCs w:val="24"/>
              </w:rPr>
              <w:t>rosters.</w:t>
            </w:r>
          </w:p>
          <w:p w14:paraId="49CD4917" w14:textId="77777777" w:rsidR="00255A7F" w:rsidRPr="002C0649" w:rsidRDefault="00255A7F" w:rsidP="00816C6E">
            <w:pPr>
              <w:pStyle w:val="ListParagraph"/>
              <w:widowControl w:val="0"/>
              <w:numPr>
                <w:ilvl w:val="0"/>
                <w:numId w:val="28"/>
              </w:numPr>
              <w:tabs>
                <w:tab w:val="left" w:pos="1183"/>
              </w:tabs>
              <w:spacing w:before="2" w:after="0" w:line="240" w:lineRule="auto"/>
              <w:ind w:left="541" w:right="864"/>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Thank</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you</w:t>
            </w:r>
            <w:r w:rsidRPr="000D13FD">
              <w:rPr>
                <w:rFonts w:cstheme="minorHAnsi"/>
                <w:color w:val="000000" w:themeColor="text1"/>
                <w:sz w:val="24"/>
                <w:szCs w:val="24"/>
              </w:rPr>
              <w:t xml:space="preserve"> letter</w:t>
            </w:r>
            <w:r w:rsidRPr="000D13FD">
              <w:rPr>
                <w:rFonts w:cstheme="minorHAnsi"/>
                <w:color w:val="000000" w:themeColor="text1"/>
                <w:spacing w:val="24"/>
                <w:sz w:val="24"/>
                <w:szCs w:val="24"/>
              </w:rPr>
              <w:t xml:space="preserve"> </w:t>
            </w:r>
            <w:r w:rsidRPr="000D13FD">
              <w:rPr>
                <w:rFonts w:cstheme="minorHAnsi"/>
                <w:color w:val="000000" w:themeColor="text1"/>
                <w:spacing w:val="-1"/>
                <w:sz w:val="24"/>
                <w:szCs w:val="24"/>
              </w:rPr>
              <w:t>documenting</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service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and</w:t>
            </w:r>
            <w:r w:rsidRPr="000D13FD">
              <w:rPr>
                <w:rFonts w:cstheme="minorHAnsi"/>
                <w:color w:val="000000" w:themeColor="text1"/>
                <w:spacing w:val="25"/>
                <w:sz w:val="24"/>
                <w:szCs w:val="24"/>
              </w:rPr>
              <w:t xml:space="preserve"> </w:t>
            </w:r>
            <w:r w:rsidRPr="000D13FD">
              <w:rPr>
                <w:rFonts w:cstheme="minorHAnsi"/>
                <w:color w:val="000000" w:themeColor="text1"/>
                <w:spacing w:val="-1"/>
                <w:sz w:val="24"/>
                <w:szCs w:val="24"/>
              </w:rPr>
              <w:t>dates</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from</w:t>
            </w:r>
            <w:r w:rsidRPr="000D13FD">
              <w:rPr>
                <w:rFonts w:cstheme="minorHAnsi"/>
                <w:color w:val="000000" w:themeColor="text1"/>
                <w:spacing w:val="-4"/>
                <w:sz w:val="24"/>
                <w:szCs w:val="24"/>
              </w:rPr>
              <w:t xml:space="preserve"> </w:t>
            </w:r>
            <w:r w:rsidRPr="000D13FD">
              <w:rPr>
                <w:rFonts w:cstheme="minorHAnsi"/>
                <w:color w:val="000000" w:themeColor="text1"/>
                <w:spacing w:val="-1"/>
                <w:sz w:val="24"/>
                <w:szCs w:val="24"/>
              </w:rPr>
              <w:t>organizer</w:t>
            </w:r>
            <w:r w:rsidRPr="000D13FD">
              <w:rPr>
                <w:rFonts w:cstheme="minorHAnsi"/>
                <w:color w:val="000000" w:themeColor="text1"/>
                <w:spacing w:val="1"/>
                <w:sz w:val="24"/>
                <w:szCs w:val="24"/>
              </w:rPr>
              <w:t xml:space="preserve"> </w:t>
            </w:r>
            <w:r w:rsidRPr="000D13FD">
              <w:rPr>
                <w:rFonts w:cstheme="minorHAnsi"/>
                <w:color w:val="000000" w:themeColor="text1"/>
                <w:sz w:val="24"/>
                <w:szCs w:val="24"/>
              </w:rPr>
              <w:t>of</w:t>
            </w:r>
            <w:r w:rsidRPr="000D13FD">
              <w:rPr>
                <w:rFonts w:cstheme="minorHAnsi"/>
                <w:color w:val="000000" w:themeColor="text1"/>
                <w:spacing w:val="23"/>
                <w:sz w:val="24"/>
                <w:szCs w:val="24"/>
              </w:rPr>
              <w:t xml:space="preserve"> </w:t>
            </w:r>
            <w:r w:rsidRPr="000D13FD">
              <w:rPr>
                <w:rFonts w:cstheme="minorHAnsi"/>
                <w:color w:val="000000" w:themeColor="text1"/>
                <w:spacing w:val="-1"/>
                <w:sz w:val="24"/>
                <w:szCs w:val="24"/>
              </w:rPr>
              <w:t>committee</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w:t>
            </w:r>
            <w:proofErr w:type="gramStart"/>
            <w:r w:rsidRPr="000D13FD">
              <w:rPr>
                <w:rFonts w:cstheme="minorHAnsi"/>
                <w:color w:val="000000" w:themeColor="text1"/>
                <w:spacing w:val="-1"/>
                <w:sz w:val="24"/>
                <w:szCs w:val="24"/>
              </w:rPr>
              <w:t>e.g.</w:t>
            </w:r>
            <w:proofErr w:type="gramEnd"/>
            <w:r w:rsidRPr="000D13FD">
              <w:rPr>
                <w:rFonts w:cstheme="minorHAnsi"/>
                <w:color w:val="000000" w:themeColor="text1"/>
                <w:sz w:val="24"/>
                <w:szCs w:val="24"/>
              </w:rPr>
              <w:t xml:space="preserve"> </w:t>
            </w:r>
            <w:r w:rsidRPr="000D13FD">
              <w:rPr>
                <w:rFonts w:cstheme="minorHAnsi"/>
                <w:color w:val="000000" w:themeColor="text1"/>
                <w:spacing w:val="-1"/>
                <w:sz w:val="24"/>
                <w:szCs w:val="24"/>
              </w:rPr>
              <w:t>Faculty</w:t>
            </w:r>
            <w:r w:rsidRPr="000D13FD">
              <w:rPr>
                <w:rFonts w:cstheme="minorHAnsi"/>
                <w:color w:val="000000" w:themeColor="text1"/>
                <w:spacing w:val="27"/>
                <w:sz w:val="24"/>
                <w:szCs w:val="24"/>
              </w:rPr>
              <w:t xml:space="preserve"> </w:t>
            </w:r>
            <w:r w:rsidRPr="000D13FD">
              <w:rPr>
                <w:rFonts w:cstheme="minorHAnsi"/>
                <w:color w:val="000000" w:themeColor="text1"/>
                <w:spacing w:val="-1"/>
                <w:sz w:val="24"/>
                <w:szCs w:val="24"/>
              </w:rPr>
              <w:t>Senate)</w:t>
            </w:r>
            <w:r>
              <w:rPr>
                <w:rFonts w:cstheme="minorHAnsi"/>
                <w:color w:val="000000" w:themeColor="text1"/>
                <w:spacing w:val="-2"/>
                <w:sz w:val="24"/>
                <w:szCs w:val="24"/>
              </w:rPr>
              <w:t>,</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committee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chair</w:t>
            </w:r>
            <w:r>
              <w:rPr>
                <w:rFonts w:cstheme="minorHAnsi"/>
                <w:color w:val="000000" w:themeColor="text1"/>
                <w:spacing w:val="-1"/>
                <w:sz w:val="24"/>
                <w:szCs w:val="24"/>
              </w:rPr>
              <w:t>, department chair and/or Dean.</w:t>
            </w:r>
          </w:p>
          <w:p w14:paraId="6379C966" w14:textId="77777777" w:rsidR="00255A7F" w:rsidRPr="00A74F1C" w:rsidRDefault="00255A7F" w:rsidP="00816C6E">
            <w:pPr>
              <w:pStyle w:val="ListParagraph"/>
              <w:widowControl w:val="0"/>
              <w:numPr>
                <w:ilvl w:val="0"/>
                <w:numId w:val="28"/>
              </w:numPr>
              <w:spacing w:before="100" w:beforeAutospacing="1" w:after="120" w:line="240" w:lineRule="auto"/>
              <w:ind w:left="541" w:right="491"/>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CEPS Reassigned Time Agreement (if applicable)</w:t>
            </w:r>
          </w:p>
          <w:p w14:paraId="52304A49" w14:textId="77777777" w:rsidR="00255A7F" w:rsidRPr="000D13FD" w:rsidRDefault="00255A7F" w:rsidP="0037377E">
            <w:pPr>
              <w:pStyle w:val="ListParagraph"/>
              <w:tabs>
                <w:tab w:val="left" w:pos="1183"/>
              </w:tabs>
              <w:spacing w:before="2"/>
              <w:ind w:left="462" w:right="864"/>
              <w:rPr>
                <w:rFonts w:eastAsia="Times New Roman" w:cstheme="minorHAnsi"/>
                <w:color w:val="000000" w:themeColor="text1"/>
                <w:sz w:val="24"/>
                <w:szCs w:val="24"/>
              </w:rPr>
            </w:pPr>
          </w:p>
        </w:tc>
        <w:tc>
          <w:tcPr>
            <w:tcW w:w="3150" w:type="dxa"/>
            <w:tcBorders>
              <w:top w:val="single" w:sz="5" w:space="0" w:color="000000"/>
              <w:left w:val="single" w:sz="5" w:space="0" w:color="000000"/>
              <w:bottom w:val="single" w:sz="4" w:space="0" w:color="auto"/>
              <w:right w:val="single" w:sz="5" w:space="0" w:color="000000"/>
            </w:tcBorders>
          </w:tcPr>
          <w:p w14:paraId="219EB281" w14:textId="77777777" w:rsidR="00255A7F" w:rsidRPr="000D13FD" w:rsidRDefault="00255A7F" w:rsidP="0037377E">
            <w:pPr>
              <w:pStyle w:val="ListParagraph"/>
              <w:tabs>
                <w:tab w:val="left" w:pos="461"/>
              </w:tabs>
              <w:spacing w:before="18"/>
              <w:ind w:left="460" w:right="767"/>
              <w:rPr>
                <w:rFonts w:eastAsia="Times New Roman" w:cstheme="minorHAnsi"/>
                <w:color w:val="000000" w:themeColor="text1"/>
                <w:sz w:val="24"/>
                <w:szCs w:val="24"/>
              </w:rPr>
            </w:pPr>
          </w:p>
        </w:tc>
      </w:tr>
      <w:tr w:rsidR="00255A7F" w:rsidRPr="000D13FD" w14:paraId="02BC65AC" w14:textId="77777777" w:rsidTr="0037377E">
        <w:trPr>
          <w:trHeight w:hRule="exact" w:val="4127"/>
        </w:trPr>
        <w:tc>
          <w:tcPr>
            <w:tcW w:w="2396" w:type="dxa"/>
            <w:tcBorders>
              <w:top w:val="single" w:sz="5" w:space="0" w:color="000000"/>
              <w:left w:val="single" w:sz="5" w:space="0" w:color="000000"/>
              <w:bottom w:val="single" w:sz="5" w:space="0" w:color="000000"/>
              <w:right w:val="single" w:sz="5" w:space="0" w:color="000000"/>
            </w:tcBorders>
          </w:tcPr>
          <w:p w14:paraId="17DBB825"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Pr>
                <w:rFonts w:cstheme="minorHAnsi"/>
                <w:b/>
                <w:bCs/>
                <w:color w:val="000000" w:themeColor="text1"/>
                <w:spacing w:val="-1"/>
                <w:sz w:val="24"/>
                <w:szCs w:val="24"/>
              </w:rPr>
              <w:t>Service: Other University</w:t>
            </w:r>
          </w:p>
          <w:p w14:paraId="63342A06"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Pr>
                <w:rFonts w:cstheme="minorHAnsi"/>
                <w:b/>
                <w:bCs/>
                <w:color w:val="000000" w:themeColor="text1"/>
                <w:spacing w:val="-1"/>
                <w:sz w:val="24"/>
                <w:szCs w:val="24"/>
              </w:rPr>
              <w:t>/Professional /Public</w:t>
            </w:r>
          </w:p>
        </w:tc>
        <w:tc>
          <w:tcPr>
            <w:tcW w:w="5850" w:type="dxa"/>
            <w:tcBorders>
              <w:top w:val="single" w:sz="5" w:space="0" w:color="000000"/>
              <w:left w:val="single" w:sz="5" w:space="0" w:color="000000"/>
              <w:bottom w:val="single" w:sz="5" w:space="0" w:color="000000"/>
              <w:right w:val="single" w:sz="5" w:space="0" w:color="000000"/>
            </w:tcBorders>
          </w:tcPr>
          <w:p w14:paraId="633D0610" w14:textId="77777777" w:rsidR="00255A7F" w:rsidRDefault="00255A7F" w:rsidP="0037377E">
            <w:pPr>
              <w:ind w:left="360"/>
              <w:rPr>
                <w:rFonts w:cs="Arial"/>
                <w:b/>
                <w:bCs/>
                <w:color w:val="000000" w:themeColor="text1"/>
                <w:shd w:val="clear" w:color="auto" w:fill="FFFFFF"/>
              </w:rPr>
            </w:pPr>
          </w:p>
          <w:p w14:paraId="371E8481" w14:textId="77777777" w:rsidR="00255A7F" w:rsidRPr="00FA5773" w:rsidRDefault="00255A7F" w:rsidP="0037377E">
            <w:pPr>
              <w:ind w:left="360"/>
              <w:rPr>
                <w:rFonts w:cs="Arial"/>
                <w:b/>
                <w:bCs/>
                <w:color w:val="000000" w:themeColor="text1"/>
                <w:sz w:val="24"/>
                <w:szCs w:val="24"/>
                <w:shd w:val="clear" w:color="auto" w:fill="FFFFFF"/>
              </w:rPr>
            </w:pPr>
            <w:r w:rsidRPr="00FA5773">
              <w:rPr>
                <w:rFonts w:cs="Arial"/>
                <w:b/>
                <w:bCs/>
                <w:color w:val="000000" w:themeColor="text1"/>
                <w:sz w:val="24"/>
                <w:szCs w:val="24"/>
                <w:shd w:val="clear" w:color="auto" w:fill="FFFFFF"/>
              </w:rPr>
              <w:t xml:space="preserve">Listed In Listed </w:t>
            </w:r>
            <w:proofErr w:type="gramStart"/>
            <w:r w:rsidRPr="00FA5773">
              <w:rPr>
                <w:rFonts w:cs="Arial"/>
                <w:b/>
                <w:bCs/>
                <w:color w:val="000000" w:themeColor="text1"/>
                <w:sz w:val="24"/>
                <w:szCs w:val="24"/>
                <w:shd w:val="clear" w:color="auto" w:fill="FFFFFF"/>
              </w:rPr>
              <w:t>In</w:t>
            </w:r>
            <w:proofErr w:type="gramEnd"/>
            <w:r w:rsidRPr="00FA5773">
              <w:rPr>
                <w:rFonts w:cs="Arial"/>
                <w:b/>
                <w:bCs/>
                <w:color w:val="000000" w:themeColor="text1"/>
                <w:sz w:val="24"/>
                <w:szCs w:val="24"/>
                <w:shd w:val="clear" w:color="auto" w:fill="FFFFFF"/>
              </w:rPr>
              <w:t xml:space="preserve"> Faculty180 Help:  </w:t>
            </w:r>
          </w:p>
          <w:p w14:paraId="28CE29E6" w14:textId="77777777" w:rsidR="00255A7F" w:rsidRPr="00FA5773" w:rsidRDefault="00255A7F" w:rsidP="0037377E">
            <w:pPr>
              <w:pStyle w:val="NormalWeb"/>
              <w:shd w:val="clear" w:color="auto" w:fill="FFFFFF"/>
              <w:spacing w:before="0" w:beforeAutospacing="0" w:after="150" w:afterAutospacing="0"/>
              <w:ind w:left="360"/>
              <w:rPr>
                <w:rFonts w:asciiTheme="minorHAnsi" w:hAnsiTheme="minorHAnsi" w:cs="Arial"/>
                <w:color w:val="000000" w:themeColor="text1"/>
              </w:rPr>
            </w:pPr>
            <w:r w:rsidRPr="00FA5773">
              <w:rPr>
                <w:rFonts w:asciiTheme="minorHAnsi" w:hAnsiTheme="minorHAnsi" w:cs="Arial"/>
                <w:color w:val="000000" w:themeColor="text1"/>
              </w:rPr>
              <w:t>Provide details about university, professional, or public service that does not include committee membership. See previous section for committees.</w:t>
            </w:r>
          </w:p>
          <w:p w14:paraId="082A18A7" w14:textId="77777777" w:rsidR="00255A7F" w:rsidRPr="000D13FD" w:rsidRDefault="00255A7F" w:rsidP="0037377E">
            <w:pPr>
              <w:shd w:val="clear" w:color="auto" w:fill="FFFFFF"/>
              <w:rPr>
                <w:rFonts w:cs="Arial"/>
                <w:color w:val="000000" w:themeColor="text1"/>
              </w:rPr>
            </w:pPr>
          </w:p>
          <w:p w14:paraId="520065B4" w14:textId="77777777" w:rsidR="00255A7F" w:rsidRPr="000D13FD" w:rsidRDefault="00255A7F" w:rsidP="0037377E">
            <w:pPr>
              <w:pStyle w:val="TableParagraph"/>
              <w:ind w:left="102" w:right="139"/>
              <w:rPr>
                <w:rFonts w:eastAsia="Times New Roman" w:cstheme="minorHAnsi"/>
                <w:color w:val="000000" w:themeColor="text1"/>
                <w:sz w:val="24"/>
                <w:szCs w:val="24"/>
              </w:rPr>
            </w:pPr>
          </w:p>
        </w:tc>
        <w:tc>
          <w:tcPr>
            <w:tcW w:w="6750" w:type="dxa"/>
            <w:tcBorders>
              <w:top w:val="single" w:sz="5" w:space="0" w:color="000000"/>
              <w:left w:val="single" w:sz="5" w:space="0" w:color="000000"/>
              <w:bottom w:val="single" w:sz="5" w:space="0" w:color="000000"/>
              <w:right w:val="single" w:sz="5" w:space="0" w:color="000000"/>
            </w:tcBorders>
          </w:tcPr>
          <w:p w14:paraId="744A9C94" w14:textId="77777777" w:rsidR="00255A7F" w:rsidRPr="000D13FD" w:rsidRDefault="00255A7F" w:rsidP="00816C6E">
            <w:pPr>
              <w:pStyle w:val="ListParagraph"/>
              <w:widowControl w:val="0"/>
              <w:numPr>
                <w:ilvl w:val="0"/>
                <w:numId w:val="27"/>
              </w:numPr>
              <w:tabs>
                <w:tab w:val="left" w:pos="1183"/>
              </w:tabs>
              <w:spacing w:after="0" w:line="240" w:lineRule="auto"/>
              <w:ind w:right="864"/>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Appointment</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letters.</w:t>
            </w:r>
          </w:p>
          <w:p w14:paraId="6D65D312" w14:textId="77777777" w:rsidR="00255A7F" w:rsidRPr="000D13FD" w:rsidRDefault="00255A7F" w:rsidP="00816C6E">
            <w:pPr>
              <w:pStyle w:val="ListParagraph"/>
              <w:widowControl w:val="0"/>
              <w:numPr>
                <w:ilvl w:val="0"/>
                <w:numId w:val="27"/>
              </w:numPr>
              <w:tabs>
                <w:tab w:val="left" w:pos="1183"/>
              </w:tabs>
              <w:spacing w:after="0" w:line="240" w:lineRule="auto"/>
              <w:ind w:right="864"/>
              <w:contextualSpacing w:val="0"/>
              <w:rPr>
                <w:rFonts w:eastAsia="Times New Roman" w:cstheme="minorHAnsi"/>
                <w:color w:val="000000" w:themeColor="text1"/>
                <w:sz w:val="24"/>
                <w:szCs w:val="24"/>
              </w:rPr>
            </w:pPr>
            <w:r w:rsidRPr="000D13FD">
              <w:rPr>
                <w:rFonts w:cstheme="minorHAnsi"/>
                <w:color w:val="000000" w:themeColor="text1"/>
                <w:sz w:val="24"/>
                <w:szCs w:val="24"/>
              </w:rPr>
              <w:t>A</w:t>
            </w:r>
            <w:r w:rsidRPr="000D13FD">
              <w:rPr>
                <w:rFonts w:cstheme="minorHAnsi"/>
                <w:color w:val="000000" w:themeColor="text1"/>
                <w:spacing w:val="-1"/>
                <w:sz w:val="24"/>
                <w:szCs w:val="24"/>
              </w:rPr>
              <w:t xml:space="preserve"> sample</w:t>
            </w:r>
            <w:r w:rsidRPr="000D13FD">
              <w:rPr>
                <w:rFonts w:cstheme="minorHAnsi"/>
                <w:color w:val="000000" w:themeColor="text1"/>
                <w:sz w:val="24"/>
                <w:szCs w:val="24"/>
              </w:rPr>
              <w:t xml:space="preserve"> of</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meeting</w:t>
            </w:r>
            <w:r w:rsidRPr="000D13FD">
              <w:rPr>
                <w:rFonts w:cstheme="minorHAnsi"/>
                <w:color w:val="000000" w:themeColor="text1"/>
                <w:spacing w:val="26"/>
                <w:sz w:val="24"/>
                <w:szCs w:val="24"/>
              </w:rPr>
              <w:t xml:space="preserve"> </w:t>
            </w:r>
            <w:r w:rsidRPr="000D13FD">
              <w:rPr>
                <w:rFonts w:cstheme="minorHAnsi"/>
                <w:color w:val="000000" w:themeColor="text1"/>
                <w:spacing w:val="-1"/>
                <w:sz w:val="24"/>
                <w:szCs w:val="24"/>
              </w:rPr>
              <w:t>minutes</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showing</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your</w:t>
            </w:r>
            <w:r w:rsidRPr="000D13FD">
              <w:rPr>
                <w:rFonts w:cstheme="minorHAnsi"/>
                <w:color w:val="000000" w:themeColor="text1"/>
                <w:spacing w:val="21"/>
                <w:sz w:val="24"/>
                <w:szCs w:val="24"/>
              </w:rPr>
              <w:t xml:space="preserve"> </w:t>
            </w:r>
            <w:r w:rsidRPr="000D13FD">
              <w:rPr>
                <w:rFonts w:cstheme="minorHAnsi"/>
                <w:color w:val="000000" w:themeColor="text1"/>
                <w:spacing w:val="-1"/>
                <w:sz w:val="24"/>
                <w:szCs w:val="24"/>
              </w:rPr>
              <w:t>attendance</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(used</w:t>
            </w:r>
            <w:r w:rsidRPr="000D13FD">
              <w:rPr>
                <w:rFonts w:cstheme="minorHAnsi"/>
                <w:color w:val="000000" w:themeColor="text1"/>
                <w:sz w:val="24"/>
                <w:szCs w:val="24"/>
              </w:rPr>
              <w:t xml:space="preserve"> in</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the</w:t>
            </w:r>
            <w:r w:rsidRPr="000D13FD">
              <w:rPr>
                <w:rFonts w:cstheme="minorHAnsi"/>
                <w:color w:val="000000" w:themeColor="text1"/>
                <w:spacing w:val="23"/>
                <w:sz w:val="24"/>
                <w:szCs w:val="24"/>
              </w:rPr>
              <w:t xml:space="preserve"> </w:t>
            </w:r>
            <w:r w:rsidRPr="000D13FD">
              <w:rPr>
                <w:rFonts w:cstheme="minorHAnsi"/>
                <w:color w:val="000000" w:themeColor="text1"/>
                <w:spacing w:val="-1"/>
                <w:sz w:val="24"/>
                <w:szCs w:val="24"/>
              </w:rPr>
              <w:t>absence</w:t>
            </w:r>
            <w:r w:rsidRPr="000D13FD">
              <w:rPr>
                <w:rFonts w:cstheme="minorHAnsi"/>
                <w:color w:val="000000" w:themeColor="text1"/>
                <w:sz w:val="24"/>
                <w:szCs w:val="24"/>
              </w:rPr>
              <w:t xml:space="preserve"> </w:t>
            </w:r>
            <w:r w:rsidRPr="000D13FD">
              <w:rPr>
                <w:rFonts w:cstheme="minorHAnsi"/>
                <w:color w:val="000000" w:themeColor="text1"/>
                <w:spacing w:val="-2"/>
                <w:sz w:val="24"/>
                <w:szCs w:val="24"/>
              </w:rPr>
              <w:t>of</w:t>
            </w:r>
            <w:r w:rsidRPr="000D13FD">
              <w:rPr>
                <w:rFonts w:cstheme="minorHAnsi"/>
                <w:color w:val="000000" w:themeColor="text1"/>
                <w:spacing w:val="1"/>
                <w:sz w:val="24"/>
                <w:szCs w:val="24"/>
              </w:rPr>
              <w:t xml:space="preserve"> </w:t>
            </w:r>
            <w:r w:rsidRPr="000D13FD">
              <w:rPr>
                <w:rFonts w:cstheme="minorHAnsi"/>
                <w:color w:val="000000" w:themeColor="text1"/>
                <w:sz w:val="24"/>
                <w:szCs w:val="24"/>
              </w:rPr>
              <w:t>a</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letter</w:t>
            </w:r>
            <w:r w:rsidRPr="000D13FD">
              <w:rPr>
                <w:rFonts w:cstheme="minorHAnsi"/>
                <w:color w:val="000000" w:themeColor="text1"/>
                <w:spacing w:val="30"/>
                <w:sz w:val="24"/>
                <w:szCs w:val="24"/>
              </w:rPr>
              <w:t xml:space="preserve"> </w:t>
            </w:r>
            <w:r w:rsidRPr="000D13FD">
              <w:rPr>
                <w:rFonts w:cstheme="minorHAnsi"/>
                <w:color w:val="000000" w:themeColor="text1"/>
                <w:spacing w:val="-1"/>
                <w:sz w:val="24"/>
                <w:szCs w:val="24"/>
              </w:rPr>
              <w:t>confirming</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your</w:t>
            </w:r>
            <w:r w:rsidRPr="000D13FD">
              <w:rPr>
                <w:rFonts w:cstheme="minorHAnsi"/>
                <w:color w:val="000000" w:themeColor="text1"/>
                <w:spacing w:val="28"/>
                <w:sz w:val="24"/>
                <w:szCs w:val="24"/>
              </w:rPr>
              <w:t xml:space="preserve"> </w:t>
            </w:r>
            <w:r w:rsidRPr="000D13FD">
              <w:rPr>
                <w:rFonts w:cstheme="minorHAnsi"/>
                <w:color w:val="000000" w:themeColor="text1"/>
                <w:spacing w:val="-1"/>
                <w:sz w:val="24"/>
                <w:szCs w:val="24"/>
              </w:rPr>
              <w:t>participation).</w:t>
            </w:r>
          </w:p>
          <w:p w14:paraId="765F5CBC" w14:textId="77777777" w:rsidR="00255A7F" w:rsidRPr="000D13FD" w:rsidRDefault="00255A7F" w:rsidP="00816C6E">
            <w:pPr>
              <w:pStyle w:val="ListParagraph"/>
              <w:widowControl w:val="0"/>
              <w:numPr>
                <w:ilvl w:val="0"/>
                <w:numId w:val="27"/>
              </w:numPr>
              <w:tabs>
                <w:tab w:val="left" w:pos="1183"/>
              </w:tabs>
              <w:spacing w:before="6" w:after="0" w:line="240" w:lineRule="auto"/>
              <w:ind w:right="864"/>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Websites</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listing</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membership</w:t>
            </w:r>
            <w:r w:rsidRPr="000D13FD">
              <w:rPr>
                <w:rFonts w:cstheme="minorHAnsi"/>
                <w:color w:val="000000" w:themeColor="text1"/>
                <w:spacing w:val="27"/>
                <w:sz w:val="24"/>
                <w:szCs w:val="24"/>
              </w:rPr>
              <w:t xml:space="preserve"> </w:t>
            </w:r>
            <w:r w:rsidRPr="000D13FD">
              <w:rPr>
                <w:rFonts w:cstheme="minorHAnsi"/>
                <w:color w:val="000000" w:themeColor="text1"/>
                <w:spacing w:val="-1"/>
                <w:sz w:val="24"/>
                <w:szCs w:val="24"/>
              </w:rPr>
              <w:t>rosters.</w:t>
            </w:r>
          </w:p>
          <w:p w14:paraId="43759A99" w14:textId="77777777" w:rsidR="00255A7F" w:rsidRPr="002C0649" w:rsidRDefault="00255A7F" w:rsidP="00816C6E">
            <w:pPr>
              <w:pStyle w:val="ListParagraph"/>
              <w:widowControl w:val="0"/>
              <w:numPr>
                <w:ilvl w:val="0"/>
                <w:numId w:val="27"/>
              </w:numPr>
              <w:tabs>
                <w:tab w:val="left" w:pos="1183"/>
              </w:tabs>
              <w:spacing w:before="2" w:after="0" w:line="240" w:lineRule="auto"/>
              <w:ind w:right="864"/>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Thank</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you</w:t>
            </w:r>
            <w:r w:rsidRPr="000D13FD">
              <w:rPr>
                <w:rFonts w:cstheme="minorHAnsi"/>
                <w:color w:val="000000" w:themeColor="text1"/>
                <w:sz w:val="24"/>
                <w:szCs w:val="24"/>
              </w:rPr>
              <w:t xml:space="preserve"> letter</w:t>
            </w:r>
            <w:r w:rsidRPr="000D13FD">
              <w:rPr>
                <w:rFonts w:cstheme="minorHAnsi"/>
                <w:color w:val="000000" w:themeColor="text1"/>
                <w:spacing w:val="24"/>
                <w:sz w:val="24"/>
                <w:szCs w:val="24"/>
              </w:rPr>
              <w:t xml:space="preserve"> </w:t>
            </w:r>
            <w:r w:rsidRPr="000D13FD">
              <w:rPr>
                <w:rFonts w:cstheme="minorHAnsi"/>
                <w:color w:val="000000" w:themeColor="text1"/>
                <w:spacing w:val="-1"/>
                <w:sz w:val="24"/>
                <w:szCs w:val="24"/>
              </w:rPr>
              <w:t>documenting</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service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and</w:t>
            </w:r>
            <w:r w:rsidRPr="000D13FD">
              <w:rPr>
                <w:rFonts w:cstheme="minorHAnsi"/>
                <w:color w:val="000000" w:themeColor="text1"/>
                <w:spacing w:val="25"/>
                <w:sz w:val="24"/>
                <w:szCs w:val="24"/>
              </w:rPr>
              <w:t xml:space="preserve"> </w:t>
            </w:r>
            <w:r w:rsidRPr="000D13FD">
              <w:rPr>
                <w:rFonts w:cstheme="minorHAnsi"/>
                <w:color w:val="000000" w:themeColor="text1"/>
                <w:spacing w:val="-1"/>
                <w:sz w:val="24"/>
                <w:szCs w:val="24"/>
              </w:rPr>
              <w:t>dates</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from</w:t>
            </w:r>
            <w:r w:rsidRPr="000D13FD">
              <w:rPr>
                <w:rFonts w:cstheme="minorHAnsi"/>
                <w:color w:val="000000" w:themeColor="text1"/>
                <w:spacing w:val="-4"/>
                <w:sz w:val="24"/>
                <w:szCs w:val="24"/>
              </w:rPr>
              <w:t xml:space="preserve"> </w:t>
            </w:r>
            <w:r w:rsidRPr="000D13FD">
              <w:rPr>
                <w:rFonts w:cstheme="minorHAnsi"/>
                <w:color w:val="000000" w:themeColor="text1"/>
                <w:spacing w:val="-1"/>
                <w:sz w:val="24"/>
                <w:szCs w:val="24"/>
              </w:rPr>
              <w:t>organizer</w:t>
            </w:r>
            <w:r w:rsidRPr="000D13FD">
              <w:rPr>
                <w:rFonts w:cstheme="minorHAnsi"/>
                <w:color w:val="000000" w:themeColor="text1"/>
                <w:spacing w:val="1"/>
                <w:sz w:val="24"/>
                <w:szCs w:val="24"/>
              </w:rPr>
              <w:t xml:space="preserve"> </w:t>
            </w:r>
            <w:r w:rsidRPr="000D13FD">
              <w:rPr>
                <w:rFonts w:cstheme="minorHAnsi"/>
                <w:color w:val="000000" w:themeColor="text1"/>
                <w:sz w:val="24"/>
                <w:szCs w:val="24"/>
              </w:rPr>
              <w:t>of</w:t>
            </w:r>
            <w:r w:rsidRPr="000D13FD">
              <w:rPr>
                <w:rFonts w:cstheme="minorHAnsi"/>
                <w:color w:val="000000" w:themeColor="text1"/>
                <w:spacing w:val="23"/>
                <w:sz w:val="24"/>
                <w:szCs w:val="24"/>
              </w:rPr>
              <w:t xml:space="preserve"> </w:t>
            </w:r>
            <w:r w:rsidRPr="000D13FD">
              <w:rPr>
                <w:rFonts w:cstheme="minorHAnsi"/>
                <w:color w:val="000000" w:themeColor="text1"/>
                <w:spacing w:val="-1"/>
                <w:sz w:val="24"/>
                <w:szCs w:val="24"/>
              </w:rPr>
              <w:t>committee</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w:t>
            </w:r>
            <w:proofErr w:type="gramStart"/>
            <w:r w:rsidRPr="000D13FD">
              <w:rPr>
                <w:rFonts w:cstheme="minorHAnsi"/>
                <w:color w:val="000000" w:themeColor="text1"/>
                <w:spacing w:val="-1"/>
                <w:sz w:val="24"/>
                <w:szCs w:val="24"/>
              </w:rPr>
              <w:t>e.g.</w:t>
            </w:r>
            <w:proofErr w:type="gramEnd"/>
            <w:r w:rsidRPr="000D13FD">
              <w:rPr>
                <w:rFonts w:cstheme="minorHAnsi"/>
                <w:color w:val="000000" w:themeColor="text1"/>
                <w:sz w:val="24"/>
                <w:szCs w:val="24"/>
              </w:rPr>
              <w:t xml:space="preserve"> </w:t>
            </w:r>
            <w:r w:rsidRPr="000D13FD">
              <w:rPr>
                <w:rFonts w:cstheme="minorHAnsi"/>
                <w:color w:val="000000" w:themeColor="text1"/>
                <w:spacing w:val="-1"/>
                <w:sz w:val="24"/>
                <w:szCs w:val="24"/>
              </w:rPr>
              <w:t>Faculty</w:t>
            </w:r>
            <w:r w:rsidRPr="000D13FD">
              <w:rPr>
                <w:rFonts w:cstheme="minorHAnsi"/>
                <w:color w:val="000000" w:themeColor="text1"/>
                <w:spacing w:val="27"/>
                <w:sz w:val="24"/>
                <w:szCs w:val="24"/>
              </w:rPr>
              <w:t xml:space="preserve"> </w:t>
            </w:r>
            <w:r w:rsidRPr="000D13FD">
              <w:rPr>
                <w:rFonts w:cstheme="minorHAnsi"/>
                <w:color w:val="000000" w:themeColor="text1"/>
                <w:spacing w:val="-1"/>
                <w:sz w:val="24"/>
                <w:szCs w:val="24"/>
              </w:rPr>
              <w:t>Senate)</w:t>
            </w:r>
            <w:r>
              <w:rPr>
                <w:rFonts w:cstheme="minorHAnsi"/>
                <w:color w:val="000000" w:themeColor="text1"/>
                <w:spacing w:val="-2"/>
                <w:sz w:val="24"/>
                <w:szCs w:val="24"/>
              </w:rPr>
              <w:t>,</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committee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chair</w:t>
            </w:r>
            <w:r>
              <w:rPr>
                <w:rFonts w:cstheme="minorHAnsi"/>
                <w:color w:val="000000" w:themeColor="text1"/>
                <w:spacing w:val="-1"/>
                <w:sz w:val="24"/>
                <w:szCs w:val="24"/>
              </w:rPr>
              <w:t>, department chair and/or Dean.</w:t>
            </w:r>
          </w:p>
          <w:p w14:paraId="420EFEDE" w14:textId="77777777" w:rsidR="00255A7F" w:rsidRPr="0037377E" w:rsidRDefault="00255A7F" w:rsidP="00816C6E">
            <w:pPr>
              <w:pStyle w:val="ListParagraph"/>
              <w:widowControl w:val="0"/>
              <w:numPr>
                <w:ilvl w:val="0"/>
                <w:numId w:val="27"/>
              </w:numPr>
              <w:spacing w:before="100" w:beforeAutospacing="1" w:after="120" w:line="240" w:lineRule="auto"/>
              <w:ind w:right="491"/>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CEPS Reassigned Time Agreement (if applicable)</w:t>
            </w:r>
          </w:p>
          <w:p w14:paraId="6B553AA9" w14:textId="77777777" w:rsidR="0037377E" w:rsidRDefault="0037377E" w:rsidP="0037377E">
            <w:pPr>
              <w:widowControl w:val="0"/>
              <w:spacing w:before="100" w:beforeAutospacing="1" w:after="120" w:line="240" w:lineRule="auto"/>
              <w:ind w:right="491"/>
              <w:rPr>
                <w:rFonts w:eastAsia="Times New Roman" w:cstheme="minorHAnsi"/>
                <w:color w:val="000000" w:themeColor="text1"/>
                <w:sz w:val="24"/>
                <w:szCs w:val="24"/>
              </w:rPr>
            </w:pPr>
          </w:p>
          <w:p w14:paraId="3FB863A6" w14:textId="77777777" w:rsidR="0037377E" w:rsidRDefault="0037377E" w:rsidP="0037377E">
            <w:pPr>
              <w:widowControl w:val="0"/>
              <w:spacing w:before="100" w:beforeAutospacing="1" w:after="120" w:line="240" w:lineRule="auto"/>
              <w:ind w:right="491"/>
              <w:rPr>
                <w:rFonts w:eastAsia="Times New Roman" w:cstheme="minorHAnsi"/>
                <w:color w:val="000000" w:themeColor="text1"/>
                <w:sz w:val="24"/>
                <w:szCs w:val="24"/>
              </w:rPr>
            </w:pPr>
          </w:p>
          <w:p w14:paraId="1FD3B3B2" w14:textId="77777777" w:rsidR="0037377E" w:rsidRDefault="0037377E" w:rsidP="0037377E">
            <w:pPr>
              <w:widowControl w:val="0"/>
              <w:spacing w:before="100" w:beforeAutospacing="1" w:after="120" w:line="240" w:lineRule="auto"/>
              <w:ind w:right="491"/>
              <w:rPr>
                <w:rFonts w:eastAsia="Times New Roman" w:cstheme="minorHAnsi"/>
                <w:color w:val="000000" w:themeColor="text1"/>
                <w:sz w:val="24"/>
                <w:szCs w:val="24"/>
              </w:rPr>
            </w:pPr>
          </w:p>
          <w:p w14:paraId="11B8B4A1" w14:textId="77777777" w:rsidR="0037377E" w:rsidRPr="0037377E" w:rsidRDefault="0037377E" w:rsidP="0037377E">
            <w:pPr>
              <w:widowControl w:val="0"/>
              <w:spacing w:before="100" w:beforeAutospacing="1" w:after="120" w:line="240" w:lineRule="auto"/>
              <w:ind w:right="491"/>
              <w:rPr>
                <w:rFonts w:eastAsia="Times New Roman" w:cstheme="minorHAnsi"/>
                <w:color w:val="000000" w:themeColor="text1"/>
                <w:sz w:val="24"/>
                <w:szCs w:val="24"/>
              </w:rPr>
            </w:pPr>
          </w:p>
        </w:tc>
        <w:tc>
          <w:tcPr>
            <w:tcW w:w="3150" w:type="dxa"/>
            <w:tcBorders>
              <w:top w:val="single" w:sz="4" w:space="0" w:color="auto"/>
              <w:left w:val="single" w:sz="5" w:space="0" w:color="000000"/>
              <w:bottom w:val="single" w:sz="5" w:space="0" w:color="000000"/>
              <w:right w:val="single" w:sz="5" w:space="0" w:color="000000"/>
            </w:tcBorders>
          </w:tcPr>
          <w:p w14:paraId="75F63E2E" w14:textId="77777777" w:rsidR="00255A7F" w:rsidRPr="000D13FD" w:rsidRDefault="00255A7F" w:rsidP="0037377E">
            <w:pPr>
              <w:rPr>
                <w:rFonts w:cstheme="minorHAnsi"/>
                <w:color w:val="000000" w:themeColor="text1"/>
              </w:rPr>
            </w:pPr>
          </w:p>
        </w:tc>
      </w:tr>
      <w:tr w:rsidR="0037377E" w:rsidRPr="000D13FD" w14:paraId="0CCF9FBE" w14:textId="77777777" w:rsidTr="0037377E">
        <w:trPr>
          <w:trHeight w:hRule="exact" w:val="842"/>
        </w:trPr>
        <w:tc>
          <w:tcPr>
            <w:tcW w:w="2396" w:type="dxa"/>
            <w:tcBorders>
              <w:top w:val="single" w:sz="5" w:space="0" w:color="000000"/>
              <w:left w:val="single" w:sz="5" w:space="0" w:color="000000"/>
              <w:bottom w:val="single" w:sz="5" w:space="0" w:color="000000"/>
              <w:right w:val="single" w:sz="5" w:space="0" w:color="000000"/>
            </w:tcBorders>
          </w:tcPr>
          <w:p w14:paraId="5A130200" w14:textId="070389EF" w:rsidR="0037377E" w:rsidRPr="000D13FD" w:rsidRDefault="0037377E" w:rsidP="0037377E">
            <w:pPr>
              <w:pStyle w:val="TableParagraph"/>
              <w:spacing w:line="239" w:lineRule="auto"/>
              <w:ind w:left="140"/>
              <w:rPr>
                <w:rFonts w:cstheme="minorHAnsi"/>
                <w:b/>
                <w:bCs/>
                <w:color w:val="000000" w:themeColor="text1"/>
                <w:spacing w:val="-1"/>
                <w:sz w:val="24"/>
                <w:szCs w:val="24"/>
              </w:rPr>
            </w:pPr>
            <w:r w:rsidRPr="000D13FD">
              <w:rPr>
                <w:rFonts w:cstheme="minorHAnsi"/>
                <w:b/>
                <w:bCs/>
                <w:color w:val="000000" w:themeColor="text1"/>
                <w:spacing w:val="-1"/>
                <w:sz w:val="24"/>
                <w:szCs w:val="24"/>
              </w:rPr>
              <w:lastRenderedPageBreak/>
              <w:t>Faculty180 Category</w:t>
            </w:r>
          </w:p>
        </w:tc>
        <w:tc>
          <w:tcPr>
            <w:tcW w:w="5850" w:type="dxa"/>
            <w:tcBorders>
              <w:top w:val="single" w:sz="5" w:space="0" w:color="000000"/>
              <w:left w:val="single" w:sz="5" w:space="0" w:color="000000"/>
              <w:bottom w:val="single" w:sz="5" w:space="0" w:color="000000"/>
              <w:right w:val="single" w:sz="5" w:space="0" w:color="000000"/>
            </w:tcBorders>
          </w:tcPr>
          <w:p w14:paraId="26409D0F" w14:textId="2DCF4A5A" w:rsidR="0037377E" w:rsidRDefault="0037377E" w:rsidP="0037377E">
            <w:pPr>
              <w:pStyle w:val="TableParagraph"/>
              <w:spacing w:line="246" w:lineRule="exact"/>
              <w:ind w:left="360"/>
              <w:rPr>
                <w:rFonts w:cstheme="minorHAnsi"/>
                <w:b/>
                <w:bCs/>
                <w:color w:val="000000" w:themeColor="text1"/>
                <w:spacing w:val="-1"/>
                <w:sz w:val="24"/>
                <w:szCs w:val="24"/>
              </w:rPr>
            </w:pPr>
            <w:r w:rsidRPr="000D13FD">
              <w:rPr>
                <w:rFonts w:cstheme="minorHAnsi"/>
                <w:b/>
                <w:bCs/>
                <w:color w:val="000000" w:themeColor="text1"/>
                <w:spacing w:val="-1"/>
                <w:sz w:val="24"/>
                <w:szCs w:val="24"/>
              </w:rPr>
              <w:t>Example or Item Description</w:t>
            </w:r>
          </w:p>
        </w:tc>
        <w:tc>
          <w:tcPr>
            <w:tcW w:w="6750" w:type="dxa"/>
            <w:tcBorders>
              <w:top w:val="single" w:sz="5" w:space="0" w:color="000000"/>
              <w:left w:val="single" w:sz="5" w:space="0" w:color="000000"/>
              <w:bottom w:val="single" w:sz="5" w:space="0" w:color="000000"/>
              <w:right w:val="single" w:sz="5" w:space="0" w:color="000000"/>
            </w:tcBorders>
          </w:tcPr>
          <w:p w14:paraId="04641ED7" w14:textId="77777777" w:rsidR="0037377E" w:rsidRPr="000D13FD" w:rsidRDefault="0037377E"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 xml:space="preserve">CEPS Standards Required Documentation </w:t>
            </w:r>
          </w:p>
          <w:p w14:paraId="0FFFBDCE" w14:textId="77777777" w:rsidR="0037377E" w:rsidRPr="000D13FD" w:rsidRDefault="0037377E"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w:t>
            </w:r>
            <w:proofErr w:type="gramStart"/>
            <w:r w:rsidRPr="000D13FD">
              <w:rPr>
                <w:rFonts w:cstheme="minorHAnsi"/>
                <w:b/>
                <w:bCs/>
                <w:color w:val="000000" w:themeColor="text1"/>
                <w:spacing w:val="-1"/>
                <w:sz w:val="24"/>
                <w:szCs w:val="24"/>
              </w:rPr>
              <w:t>as</w:t>
            </w:r>
            <w:proofErr w:type="gramEnd"/>
            <w:r w:rsidRPr="000D13FD">
              <w:rPr>
                <w:rFonts w:cstheme="minorHAnsi"/>
                <w:b/>
                <w:bCs/>
                <w:color w:val="000000" w:themeColor="text1"/>
                <w:spacing w:val="-1"/>
                <w:sz w:val="24"/>
                <w:szCs w:val="24"/>
              </w:rPr>
              <w:t xml:space="preserve"> applicable)</w:t>
            </w:r>
          </w:p>
          <w:p w14:paraId="17D600DF" w14:textId="77777777" w:rsidR="0037377E" w:rsidRDefault="0037377E" w:rsidP="0037377E">
            <w:pPr>
              <w:pStyle w:val="ListParagraph"/>
              <w:tabs>
                <w:tab w:val="left" w:pos="463"/>
              </w:tabs>
              <w:spacing w:before="9"/>
              <w:ind w:left="462"/>
              <w:rPr>
                <w:rFonts w:cstheme="minorHAnsi"/>
                <w:color w:val="000000" w:themeColor="text1"/>
                <w:spacing w:val="-1"/>
                <w:sz w:val="24"/>
                <w:szCs w:val="24"/>
              </w:rPr>
            </w:pPr>
          </w:p>
        </w:tc>
        <w:tc>
          <w:tcPr>
            <w:tcW w:w="3150" w:type="dxa"/>
            <w:tcBorders>
              <w:top w:val="single" w:sz="5" w:space="0" w:color="000000"/>
              <w:left w:val="single" w:sz="5" w:space="0" w:color="000000"/>
              <w:bottom w:val="single" w:sz="5" w:space="0" w:color="000000"/>
              <w:right w:val="single" w:sz="5" w:space="0" w:color="000000"/>
            </w:tcBorders>
          </w:tcPr>
          <w:p w14:paraId="07EC3C3D" w14:textId="29D96EE0" w:rsidR="0037377E" w:rsidRPr="000D13FD" w:rsidRDefault="0037377E" w:rsidP="0037377E">
            <w:pPr>
              <w:pStyle w:val="TableParagraph"/>
              <w:spacing w:line="239" w:lineRule="auto"/>
              <w:ind w:right="427"/>
              <w:rPr>
                <w:rFonts w:eastAsia="Times New Roman" w:cstheme="minorHAnsi"/>
                <w:color w:val="000000" w:themeColor="text1"/>
                <w:sz w:val="24"/>
                <w:szCs w:val="24"/>
              </w:rPr>
            </w:pPr>
            <w:r>
              <w:rPr>
                <w:rFonts w:cstheme="minorHAnsi"/>
                <w:b/>
                <w:bCs/>
                <w:color w:val="000000" w:themeColor="text1"/>
                <w:spacing w:val="-1"/>
                <w:sz w:val="24"/>
                <w:szCs w:val="24"/>
              </w:rPr>
              <w:t xml:space="preserve">  </w:t>
            </w:r>
            <w:r w:rsidRPr="000D13FD">
              <w:rPr>
                <w:rFonts w:cstheme="minorHAnsi"/>
                <w:b/>
                <w:bCs/>
                <w:color w:val="000000" w:themeColor="text1"/>
                <w:spacing w:val="-1"/>
                <w:sz w:val="24"/>
                <w:szCs w:val="24"/>
              </w:rPr>
              <w:t>Comments/Suggestions</w:t>
            </w:r>
          </w:p>
        </w:tc>
      </w:tr>
      <w:tr w:rsidR="00255A7F" w:rsidRPr="000D13FD" w14:paraId="5110B2E9" w14:textId="77777777" w:rsidTr="0037377E">
        <w:trPr>
          <w:trHeight w:hRule="exact" w:val="2705"/>
        </w:trPr>
        <w:tc>
          <w:tcPr>
            <w:tcW w:w="2396" w:type="dxa"/>
            <w:tcBorders>
              <w:top w:val="single" w:sz="5" w:space="0" w:color="000000"/>
              <w:left w:val="single" w:sz="5" w:space="0" w:color="000000"/>
              <w:bottom w:val="single" w:sz="5" w:space="0" w:color="000000"/>
              <w:right w:val="single" w:sz="5" w:space="0" w:color="000000"/>
            </w:tcBorders>
          </w:tcPr>
          <w:p w14:paraId="10952DD0" w14:textId="77777777" w:rsidR="00255A7F" w:rsidRPr="000D13FD" w:rsidRDefault="00255A7F" w:rsidP="0037377E">
            <w:pPr>
              <w:pStyle w:val="TableParagraph"/>
              <w:spacing w:line="239" w:lineRule="auto"/>
              <w:ind w:left="140"/>
              <w:rPr>
                <w:rFonts w:cstheme="minorHAnsi"/>
                <w:b/>
                <w:bCs/>
                <w:color w:val="000000" w:themeColor="text1"/>
                <w:spacing w:val="-1"/>
                <w:sz w:val="24"/>
                <w:szCs w:val="24"/>
              </w:rPr>
            </w:pPr>
            <w:r w:rsidRPr="000D13FD">
              <w:rPr>
                <w:rFonts w:cstheme="minorHAnsi"/>
                <w:b/>
                <w:bCs/>
                <w:color w:val="000000" w:themeColor="text1"/>
                <w:spacing w:val="-1"/>
                <w:sz w:val="24"/>
                <w:szCs w:val="24"/>
              </w:rPr>
              <w:t>Service: Externally Funded Reassigned Time for Service Activities</w:t>
            </w:r>
          </w:p>
        </w:tc>
        <w:tc>
          <w:tcPr>
            <w:tcW w:w="5850" w:type="dxa"/>
            <w:tcBorders>
              <w:top w:val="single" w:sz="5" w:space="0" w:color="000000"/>
              <w:left w:val="single" w:sz="5" w:space="0" w:color="000000"/>
              <w:bottom w:val="single" w:sz="5" w:space="0" w:color="000000"/>
              <w:right w:val="single" w:sz="5" w:space="0" w:color="000000"/>
            </w:tcBorders>
          </w:tcPr>
          <w:p w14:paraId="460B2C20" w14:textId="77777777" w:rsidR="00255A7F" w:rsidRDefault="00255A7F" w:rsidP="0037377E">
            <w:pPr>
              <w:pStyle w:val="TableParagraph"/>
              <w:spacing w:line="246" w:lineRule="exact"/>
              <w:ind w:left="360"/>
              <w:rPr>
                <w:rFonts w:cstheme="minorHAnsi"/>
                <w:b/>
                <w:bCs/>
                <w:color w:val="000000" w:themeColor="text1"/>
                <w:spacing w:val="-1"/>
                <w:sz w:val="24"/>
                <w:szCs w:val="24"/>
              </w:rPr>
            </w:pPr>
          </w:p>
          <w:p w14:paraId="35A8B4DF" w14:textId="77777777" w:rsidR="00255A7F" w:rsidRPr="000D13FD" w:rsidRDefault="00255A7F" w:rsidP="0037377E">
            <w:pPr>
              <w:pStyle w:val="TableParagraph"/>
              <w:spacing w:line="246" w:lineRule="exact"/>
              <w:ind w:left="360"/>
              <w:rPr>
                <w:rFonts w:cstheme="minorHAnsi"/>
                <w:b/>
                <w:bCs/>
                <w:color w:val="000000" w:themeColor="text1"/>
                <w:spacing w:val="-1"/>
                <w:sz w:val="24"/>
                <w:szCs w:val="24"/>
              </w:rPr>
            </w:pPr>
            <w:r w:rsidRPr="000D13FD">
              <w:rPr>
                <w:rFonts w:cstheme="minorHAnsi"/>
                <w:b/>
                <w:bCs/>
                <w:color w:val="000000" w:themeColor="text1"/>
                <w:spacing w:val="-1"/>
                <w:sz w:val="24"/>
                <w:szCs w:val="24"/>
              </w:rPr>
              <w:t xml:space="preserve">Listed In Listed </w:t>
            </w:r>
            <w:proofErr w:type="gramStart"/>
            <w:r w:rsidRPr="000D13FD">
              <w:rPr>
                <w:rFonts w:cstheme="minorHAnsi"/>
                <w:b/>
                <w:bCs/>
                <w:color w:val="000000" w:themeColor="text1"/>
                <w:spacing w:val="-1"/>
                <w:sz w:val="24"/>
                <w:szCs w:val="24"/>
              </w:rPr>
              <w:t>In</w:t>
            </w:r>
            <w:proofErr w:type="gramEnd"/>
            <w:r w:rsidRPr="000D13FD">
              <w:rPr>
                <w:rFonts w:cstheme="minorHAnsi"/>
                <w:b/>
                <w:bCs/>
                <w:color w:val="000000" w:themeColor="text1"/>
                <w:spacing w:val="-1"/>
                <w:sz w:val="24"/>
                <w:szCs w:val="24"/>
              </w:rPr>
              <w:t xml:space="preserve"> Faculty180 Help:  </w:t>
            </w:r>
          </w:p>
          <w:p w14:paraId="242FA269" w14:textId="77777777" w:rsidR="00255A7F" w:rsidRPr="000D13FD" w:rsidRDefault="00255A7F" w:rsidP="0037377E">
            <w:pPr>
              <w:pStyle w:val="NormalWeb"/>
              <w:shd w:val="clear" w:color="auto" w:fill="FFFFFF"/>
              <w:spacing w:before="0" w:beforeAutospacing="0" w:after="150" w:afterAutospacing="0"/>
              <w:ind w:left="360"/>
              <w:rPr>
                <w:rFonts w:asciiTheme="minorHAnsi" w:hAnsiTheme="minorHAnsi" w:cs="Arial"/>
                <w:color w:val="000000" w:themeColor="text1"/>
              </w:rPr>
            </w:pPr>
            <w:r w:rsidRPr="000D13FD">
              <w:rPr>
                <w:rFonts w:asciiTheme="minorHAnsi" w:hAnsiTheme="minorHAnsi" w:cs="Arial"/>
                <w:color w:val="000000" w:themeColor="text1"/>
              </w:rPr>
              <w:t>Provide details about grant-funded release for service activities.</w:t>
            </w:r>
          </w:p>
          <w:p w14:paraId="52764FFD" w14:textId="77777777" w:rsidR="00255A7F" w:rsidRPr="000D13FD" w:rsidRDefault="00255A7F" w:rsidP="0037377E">
            <w:pPr>
              <w:shd w:val="clear" w:color="auto" w:fill="FFFFFF"/>
              <w:rPr>
                <w:rFonts w:cs="Arial"/>
                <w:color w:val="000000" w:themeColor="text1"/>
              </w:rPr>
            </w:pPr>
          </w:p>
          <w:p w14:paraId="1FE77F71" w14:textId="77777777" w:rsidR="00255A7F" w:rsidRPr="000D13FD" w:rsidRDefault="00255A7F" w:rsidP="0037377E">
            <w:pPr>
              <w:pStyle w:val="TableParagraph"/>
              <w:spacing w:line="246" w:lineRule="exact"/>
              <w:ind w:left="360"/>
              <w:rPr>
                <w:rFonts w:eastAsia="Times New Roman" w:cstheme="minorHAnsi"/>
                <w:color w:val="000000" w:themeColor="text1"/>
                <w:sz w:val="24"/>
                <w:szCs w:val="24"/>
              </w:rPr>
            </w:pPr>
          </w:p>
        </w:tc>
        <w:tc>
          <w:tcPr>
            <w:tcW w:w="6750" w:type="dxa"/>
            <w:tcBorders>
              <w:top w:val="single" w:sz="5" w:space="0" w:color="000000"/>
              <w:left w:val="single" w:sz="5" w:space="0" w:color="000000"/>
              <w:bottom w:val="single" w:sz="5" w:space="0" w:color="000000"/>
              <w:right w:val="single" w:sz="5" w:space="0" w:color="000000"/>
            </w:tcBorders>
          </w:tcPr>
          <w:p w14:paraId="0F10E66C" w14:textId="77777777" w:rsidR="00255A7F" w:rsidRDefault="00255A7F" w:rsidP="0037377E">
            <w:pPr>
              <w:pStyle w:val="ListParagraph"/>
              <w:tabs>
                <w:tab w:val="left" w:pos="463"/>
              </w:tabs>
              <w:spacing w:before="9"/>
              <w:ind w:left="462"/>
              <w:rPr>
                <w:rFonts w:cstheme="minorHAnsi"/>
                <w:color w:val="000000" w:themeColor="text1"/>
                <w:spacing w:val="-1"/>
                <w:sz w:val="24"/>
                <w:szCs w:val="24"/>
              </w:rPr>
            </w:pPr>
          </w:p>
          <w:p w14:paraId="166484F2" w14:textId="77777777" w:rsidR="00255A7F" w:rsidRPr="002C0649" w:rsidRDefault="00255A7F" w:rsidP="00816C6E">
            <w:pPr>
              <w:pStyle w:val="ListParagraph"/>
              <w:widowControl w:val="0"/>
              <w:numPr>
                <w:ilvl w:val="0"/>
                <w:numId w:val="26"/>
              </w:numPr>
              <w:spacing w:before="9" w:after="0" w:line="240" w:lineRule="auto"/>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Contract</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for</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external</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funding</w:t>
            </w:r>
            <w:r>
              <w:rPr>
                <w:rFonts w:cstheme="minorHAnsi"/>
                <w:color w:val="000000" w:themeColor="text1"/>
                <w:spacing w:val="-1"/>
                <w:sz w:val="24"/>
                <w:szCs w:val="24"/>
              </w:rPr>
              <w:t xml:space="preserve">. </w:t>
            </w:r>
            <w:r w:rsidRPr="000D13FD">
              <w:rPr>
                <w:rFonts w:cstheme="minorHAnsi"/>
                <w:color w:val="000000" w:themeColor="text1"/>
                <w:spacing w:val="-1"/>
                <w:sz w:val="24"/>
                <w:szCs w:val="24"/>
              </w:rPr>
              <w:t>Include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description</w:t>
            </w:r>
            <w:r w:rsidRPr="000D13FD">
              <w:rPr>
                <w:rFonts w:cstheme="minorHAnsi"/>
                <w:color w:val="000000" w:themeColor="text1"/>
                <w:sz w:val="24"/>
                <w:szCs w:val="24"/>
              </w:rPr>
              <w:t xml:space="preserve"> </w:t>
            </w:r>
            <w:r w:rsidRPr="000D13FD">
              <w:rPr>
                <w:rFonts w:cstheme="minorHAnsi"/>
                <w:color w:val="000000" w:themeColor="text1"/>
                <w:spacing w:val="-2"/>
                <w:sz w:val="24"/>
                <w:szCs w:val="24"/>
              </w:rPr>
              <w:t>of</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work</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being</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done</w:t>
            </w:r>
            <w:r w:rsidRPr="000D13FD">
              <w:rPr>
                <w:rFonts w:cstheme="minorHAnsi"/>
                <w:color w:val="000000" w:themeColor="text1"/>
                <w:spacing w:val="29"/>
                <w:sz w:val="24"/>
                <w:szCs w:val="24"/>
              </w:rPr>
              <w:t xml:space="preserve"> </w:t>
            </w:r>
            <w:r w:rsidRPr="000D13FD">
              <w:rPr>
                <w:rFonts w:cstheme="minorHAnsi"/>
                <w:color w:val="000000" w:themeColor="text1"/>
                <w:sz w:val="24"/>
                <w:szCs w:val="24"/>
              </w:rPr>
              <w:t xml:space="preserve">and </w:t>
            </w:r>
            <w:r w:rsidRPr="000D13FD">
              <w:rPr>
                <w:rFonts w:cstheme="minorHAnsi"/>
                <w:color w:val="000000" w:themeColor="text1"/>
                <w:spacing w:val="-1"/>
                <w:sz w:val="24"/>
                <w:szCs w:val="24"/>
              </w:rPr>
              <w:t>source</w:t>
            </w:r>
            <w:r w:rsidRPr="000D13FD">
              <w:rPr>
                <w:rFonts w:cstheme="minorHAnsi"/>
                <w:color w:val="000000" w:themeColor="text1"/>
                <w:spacing w:val="-2"/>
                <w:sz w:val="24"/>
                <w:szCs w:val="24"/>
              </w:rPr>
              <w:t xml:space="preserve"> </w:t>
            </w:r>
            <w:r w:rsidRPr="000D13FD">
              <w:rPr>
                <w:rFonts w:cstheme="minorHAnsi"/>
                <w:color w:val="000000" w:themeColor="text1"/>
                <w:sz w:val="24"/>
                <w:szCs w:val="24"/>
              </w:rPr>
              <w:t>of</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funding.</w:t>
            </w:r>
          </w:p>
          <w:p w14:paraId="294CE4DF" w14:textId="77777777" w:rsidR="00255A7F" w:rsidRPr="00A74F1C" w:rsidRDefault="00255A7F" w:rsidP="00816C6E">
            <w:pPr>
              <w:pStyle w:val="ListParagraph"/>
              <w:widowControl w:val="0"/>
              <w:numPr>
                <w:ilvl w:val="0"/>
                <w:numId w:val="26"/>
              </w:numPr>
              <w:spacing w:before="100" w:beforeAutospacing="1" w:after="120" w:line="240" w:lineRule="auto"/>
              <w:ind w:right="491"/>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CEPS Reassigned Time Agreement (if applicable)</w:t>
            </w:r>
          </w:p>
          <w:p w14:paraId="05F51841" w14:textId="77777777" w:rsidR="00255A7F" w:rsidRPr="000D13FD" w:rsidRDefault="00255A7F" w:rsidP="0037377E">
            <w:pPr>
              <w:pStyle w:val="ListParagraph"/>
              <w:tabs>
                <w:tab w:val="left" w:pos="463"/>
              </w:tabs>
              <w:spacing w:before="9"/>
              <w:ind w:left="462"/>
              <w:rPr>
                <w:rFonts w:eastAsia="Times New Roman" w:cstheme="minorHAnsi"/>
                <w:color w:val="000000" w:themeColor="text1"/>
                <w:sz w:val="24"/>
                <w:szCs w:val="24"/>
              </w:rPr>
            </w:pPr>
          </w:p>
        </w:tc>
        <w:tc>
          <w:tcPr>
            <w:tcW w:w="3150" w:type="dxa"/>
            <w:tcBorders>
              <w:top w:val="single" w:sz="5" w:space="0" w:color="000000"/>
              <w:left w:val="single" w:sz="5" w:space="0" w:color="000000"/>
              <w:bottom w:val="single" w:sz="5" w:space="0" w:color="000000"/>
              <w:right w:val="single" w:sz="5" w:space="0" w:color="000000"/>
            </w:tcBorders>
          </w:tcPr>
          <w:p w14:paraId="26B035E7" w14:textId="77777777" w:rsidR="00255A7F" w:rsidRPr="000D13FD" w:rsidRDefault="00255A7F" w:rsidP="0037377E">
            <w:pPr>
              <w:pStyle w:val="TableParagraph"/>
              <w:spacing w:line="239" w:lineRule="auto"/>
              <w:ind w:left="462" w:right="427"/>
              <w:rPr>
                <w:rFonts w:eastAsia="Times New Roman" w:cstheme="minorHAnsi"/>
                <w:color w:val="000000" w:themeColor="text1"/>
                <w:sz w:val="24"/>
                <w:szCs w:val="24"/>
              </w:rPr>
            </w:pPr>
          </w:p>
        </w:tc>
      </w:tr>
    </w:tbl>
    <w:p w14:paraId="08AC863D" w14:textId="77777777" w:rsidR="00255A7F" w:rsidRPr="000D13FD" w:rsidRDefault="00255A7F" w:rsidP="00255A7F">
      <w:pPr>
        <w:spacing w:line="239" w:lineRule="auto"/>
        <w:rPr>
          <w:rFonts w:cstheme="minorHAnsi"/>
          <w:color w:val="000000" w:themeColor="text1"/>
        </w:rPr>
        <w:sectPr w:rsidR="00255A7F" w:rsidRPr="000D13FD" w:rsidSect="0037377E">
          <w:headerReference w:type="default" r:id="rId53"/>
          <w:pgSz w:w="20160" w:h="12240" w:orient="landscape"/>
          <w:pgMar w:top="529" w:right="600" w:bottom="749" w:left="600" w:header="746" w:footer="1121" w:gutter="0"/>
          <w:cols w:space="720"/>
          <w:docGrid w:linePitch="299"/>
        </w:sectPr>
      </w:pPr>
    </w:p>
    <w:p w14:paraId="5DA693B9" w14:textId="77777777" w:rsidR="00255A7F" w:rsidRPr="000D13FD" w:rsidRDefault="00255A7F" w:rsidP="00255A7F">
      <w:pPr>
        <w:spacing w:before="9"/>
        <w:rPr>
          <w:rFonts w:cstheme="minorHAnsi"/>
          <w:color w:val="000000" w:themeColor="text1"/>
        </w:rPr>
      </w:pPr>
    </w:p>
    <w:p w14:paraId="5A7DF792" w14:textId="77777777" w:rsidR="00255A7F" w:rsidRPr="0037377E" w:rsidRDefault="00255A7F" w:rsidP="00255A7F">
      <w:pPr>
        <w:spacing w:before="9"/>
        <w:rPr>
          <w:rFonts w:cstheme="minorHAnsi"/>
          <w:b/>
          <w:color w:val="000000" w:themeColor="text1"/>
          <w:sz w:val="24"/>
          <w:szCs w:val="24"/>
        </w:rPr>
      </w:pPr>
      <w:r w:rsidRPr="0037377E">
        <w:rPr>
          <w:rFonts w:cstheme="minorHAnsi"/>
          <w:b/>
          <w:color w:val="000000" w:themeColor="text1"/>
          <w:sz w:val="24"/>
          <w:szCs w:val="24"/>
        </w:rPr>
        <w:t>OTHER DOCUMENTATION</w:t>
      </w:r>
    </w:p>
    <w:tbl>
      <w:tblPr>
        <w:tblW w:w="0" w:type="auto"/>
        <w:tblInd w:w="118" w:type="dxa"/>
        <w:tblLayout w:type="fixed"/>
        <w:tblCellMar>
          <w:left w:w="0" w:type="dxa"/>
          <w:right w:w="0" w:type="dxa"/>
        </w:tblCellMar>
        <w:tblLook w:val="01E0" w:firstRow="1" w:lastRow="1" w:firstColumn="1" w:lastColumn="1" w:noHBand="0" w:noVBand="0"/>
      </w:tblPr>
      <w:tblGrid>
        <w:gridCol w:w="2936"/>
        <w:gridCol w:w="4230"/>
        <w:gridCol w:w="4680"/>
        <w:gridCol w:w="6120"/>
      </w:tblGrid>
      <w:tr w:rsidR="00255A7F" w:rsidRPr="000D13FD" w14:paraId="67125E02" w14:textId="77777777" w:rsidTr="0037377E">
        <w:trPr>
          <w:trHeight w:hRule="exact" w:val="1022"/>
        </w:trPr>
        <w:tc>
          <w:tcPr>
            <w:tcW w:w="2936" w:type="dxa"/>
            <w:tcBorders>
              <w:top w:val="single" w:sz="5" w:space="0" w:color="000000"/>
              <w:left w:val="single" w:sz="5" w:space="0" w:color="000000"/>
              <w:bottom w:val="single" w:sz="5" w:space="0" w:color="000000"/>
              <w:right w:val="single" w:sz="5" w:space="0" w:color="000000"/>
            </w:tcBorders>
          </w:tcPr>
          <w:p w14:paraId="783915E7"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Faculty180 Category</w:t>
            </w:r>
          </w:p>
        </w:tc>
        <w:tc>
          <w:tcPr>
            <w:tcW w:w="4230" w:type="dxa"/>
            <w:tcBorders>
              <w:top w:val="single" w:sz="5" w:space="0" w:color="000000"/>
              <w:left w:val="single" w:sz="5" w:space="0" w:color="000000"/>
              <w:bottom w:val="single" w:sz="5" w:space="0" w:color="000000"/>
              <w:right w:val="single" w:sz="5" w:space="0" w:color="000000"/>
            </w:tcBorders>
          </w:tcPr>
          <w:p w14:paraId="410A2725"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Example or Item Description</w:t>
            </w:r>
          </w:p>
        </w:tc>
        <w:tc>
          <w:tcPr>
            <w:tcW w:w="4680" w:type="dxa"/>
            <w:tcBorders>
              <w:top w:val="single" w:sz="5" w:space="0" w:color="000000"/>
              <w:left w:val="single" w:sz="5" w:space="0" w:color="000000"/>
              <w:bottom w:val="single" w:sz="5" w:space="0" w:color="000000"/>
              <w:right w:val="single" w:sz="5" w:space="0" w:color="000000"/>
            </w:tcBorders>
          </w:tcPr>
          <w:p w14:paraId="3D8C8365"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 xml:space="preserve">CEPS Standards Required Documentation </w:t>
            </w:r>
          </w:p>
          <w:p w14:paraId="52998212"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w:t>
            </w:r>
            <w:proofErr w:type="gramStart"/>
            <w:r w:rsidRPr="000D13FD">
              <w:rPr>
                <w:rFonts w:cstheme="minorHAnsi"/>
                <w:b/>
                <w:bCs/>
                <w:color w:val="000000" w:themeColor="text1"/>
                <w:spacing w:val="-1"/>
                <w:sz w:val="24"/>
                <w:szCs w:val="24"/>
              </w:rPr>
              <w:t>as</w:t>
            </w:r>
            <w:proofErr w:type="gramEnd"/>
            <w:r w:rsidRPr="000D13FD">
              <w:rPr>
                <w:rFonts w:cstheme="minorHAnsi"/>
                <w:b/>
                <w:bCs/>
                <w:color w:val="000000" w:themeColor="text1"/>
                <w:spacing w:val="-1"/>
                <w:sz w:val="24"/>
                <w:szCs w:val="24"/>
              </w:rPr>
              <w:t xml:space="preserve"> applicable)</w:t>
            </w:r>
          </w:p>
          <w:p w14:paraId="661FD836"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p>
        </w:tc>
        <w:tc>
          <w:tcPr>
            <w:tcW w:w="6120" w:type="dxa"/>
            <w:tcBorders>
              <w:top w:val="single" w:sz="5" w:space="0" w:color="000000"/>
              <w:left w:val="single" w:sz="5" w:space="0" w:color="000000"/>
              <w:bottom w:val="single" w:sz="5" w:space="0" w:color="000000"/>
              <w:right w:val="single" w:sz="5" w:space="0" w:color="000000"/>
            </w:tcBorders>
          </w:tcPr>
          <w:p w14:paraId="6EB66A21"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Comments/Suggestions</w:t>
            </w:r>
          </w:p>
        </w:tc>
      </w:tr>
      <w:tr w:rsidR="00255A7F" w:rsidRPr="000D13FD" w14:paraId="465E2802" w14:textId="77777777" w:rsidTr="0037377E">
        <w:trPr>
          <w:trHeight w:hRule="exact" w:val="3713"/>
        </w:trPr>
        <w:tc>
          <w:tcPr>
            <w:tcW w:w="2936" w:type="dxa"/>
            <w:tcBorders>
              <w:top w:val="single" w:sz="5" w:space="0" w:color="000000"/>
              <w:left w:val="single" w:sz="5" w:space="0" w:color="000000"/>
              <w:bottom w:val="single" w:sz="5" w:space="0" w:color="000000"/>
              <w:right w:val="single" w:sz="5" w:space="0" w:color="000000"/>
            </w:tcBorders>
          </w:tcPr>
          <w:p w14:paraId="46AD73D4"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Pr>
                <w:rFonts w:cstheme="minorHAnsi"/>
                <w:b/>
                <w:bCs/>
                <w:color w:val="000000" w:themeColor="text1"/>
                <w:spacing w:val="-1"/>
                <w:sz w:val="24"/>
                <w:szCs w:val="24"/>
              </w:rPr>
              <w:t>Other: Professional Development</w:t>
            </w:r>
          </w:p>
        </w:tc>
        <w:tc>
          <w:tcPr>
            <w:tcW w:w="4230" w:type="dxa"/>
            <w:tcBorders>
              <w:top w:val="single" w:sz="5" w:space="0" w:color="000000"/>
              <w:left w:val="single" w:sz="5" w:space="0" w:color="000000"/>
              <w:bottom w:val="single" w:sz="5" w:space="0" w:color="000000"/>
              <w:right w:val="single" w:sz="5" w:space="0" w:color="000000"/>
            </w:tcBorders>
          </w:tcPr>
          <w:p w14:paraId="07416496" w14:textId="77777777" w:rsidR="00255A7F" w:rsidRPr="00FA5773" w:rsidRDefault="00255A7F" w:rsidP="0037377E">
            <w:pPr>
              <w:pStyle w:val="TableParagraph"/>
              <w:ind w:left="265" w:right="239"/>
              <w:rPr>
                <w:rFonts w:cstheme="minorHAnsi"/>
                <w:b/>
                <w:bCs/>
                <w:color w:val="000000" w:themeColor="text1"/>
                <w:spacing w:val="-1"/>
                <w:sz w:val="24"/>
                <w:szCs w:val="24"/>
              </w:rPr>
            </w:pPr>
            <w:r w:rsidRPr="00FA5773">
              <w:rPr>
                <w:rFonts w:cstheme="minorHAnsi"/>
                <w:b/>
                <w:bCs/>
                <w:color w:val="000000" w:themeColor="text1"/>
                <w:spacing w:val="-1"/>
                <w:sz w:val="24"/>
                <w:szCs w:val="24"/>
              </w:rPr>
              <w:t xml:space="preserve">Listed In Faculty180 Help: </w:t>
            </w:r>
          </w:p>
          <w:p w14:paraId="72BC766D" w14:textId="6079496D" w:rsidR="00255A7F" w:rsidRPr="00FA5773" w:rsidRDefault="00255A7F" w:rsidP="0037377E">
            <w:pPr>
              <w:ind w:left="265"/>
              <w:rPr>
                <w:color w:val="000000" w:themeColor="text1"/>
                <w:sz w:val="24"/>
                <w:szCs w:val="24"/>
              </w:rPr>
            </w:pPr>
            <w:r w:rsidRPr="00FA5773">
              <w:rPr>
                <w:rFonts w:cs="Arial"/>
                <w:color w:val="000000" w:themeColor="text1"/>
                <w:sz w:val="24"/>
                <w:szCs w:val="24"/>
                <w:shd w:val="clear" w:color="auto" w:fill="FFFFFF"/>
              </w:rPr>
              <w:t>Provide details about conference, training, continuing professional education, etc. in which you participated. Do not list degrees in progress here; enter instead as Degrees in the Profile Form</w:t>
            </w:r>
            <w:r w:rsidR="00E057EF" w:rsidRPr="00FA5773">
              <w:rPr>
                <w:rFonts w:cs="Arial"/>
                <w:color w:val="000000" w:themeColor="text1"/>
                <w:sz w:val="24"/>
                <w:szCs w:val="24"/>
                <w:shd w:val="clear" w:color="auto" w:fill="FFFFFF"/>
              </w:rPr>
              <w:t xml:space="preserve">. </w:t>
            </w:r>
            <w:r w:rsidRPr="00FA5773">
              <w:rPr>
                <w:rFonts w:cs="Arial"/>
                <w:color w:val="000000" w:themeColor="text1"/>
                <w:sz w:val="24"/>
                <w:szCs w:val="24"/>
                <w:shd w:val="clear" w:color="auto" w:fill="FFFFFF"/>
              </w:rPr>
              <w:t>Please do not submit information here that you have submitted in a different category</w:t>
            </w:r>
          </w:p>
          <w:p w14:paraId="43182CAF" w14:textId="77777777" w:rsidR="00255A7F" w:rsidRPr="000D13FD" w:rsidRDefault="00255A7F" w:rsidP="0037377E">
            <w:pPr>
              <w:pStyle w:val="TableParagraph"/>
              <w:ind w:left="102" w:right="239"/>
              <w:rPr>
                <w:rFonts w:eastAsia="Times New Roman" w:cstheme="minorHAnsi"/>
                <w:color w:val="000000" w:themeColor="text1"/>
                <w:sz w:val="24"/>
                <w:szCs w:val="24"/>
              </w:rPr>
            </w:pPr>
          </w:p>
        </w:tc>
        <w:tc>
          <w:tcPr>
            <w:tcW w:w="4680" w:type="dxa"/>
            <w:tcBorders>
              <w:top w:val="single" w:sz="5" w:space="0" w:color="000000"/>
              <w:left w:val="single" w:sz="5" w:space="0" w:color="000000"/>
              <w:bottom w:val="single" w:sz="5" w:space="0" w:color="000000"/>
              <w:right w:val="single" w:sz="5" w:space="0" w:color="000000"/>
            </w:tcBorders>
          </w:tcPr>
          <w:p w14:paraId="1176FD6F" w14:textId="77777777" w:rsidR="00255A7F" w:rsidRPr="000109A3" w:rsidRDefault="00255A7F" w:rsidP="00816C6E">
            <w:pPr>
              <w:pStyle w:val="ListParagraph"/>
              <w:widowControl w:val="0"/>
              <w:numPr>
                <w:ilvl w:val="0"/>
                <w:numId w:val="25"/>
              </w:numPr>
              <w:tabs>
                <w:tab w:val="left" w:pos="463"/>
              </w:tabs>
              <w:spacing w:before="9" w:after="0" w:line="240" w:lineRule="auto"/>
              <w:ind w:right="1345"/>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Certificate/evidence</w:t>
            </w:r>
            <w:r w:rsidRPr="000D13FD">
              <w:rPr>
                <w:rFonts w:cstheme="minorHAnsi"/>
                <w:color w:val="000000" w:themeColor="text1"/>
                <w:sz w:val="24"/>
                <w:szCs w:val="24"/>
              </w:rPr>
              <w:t xml:space="preserve"> </w:t>
            </w:r>
            <w:r w:rsidRPr="000D13FD">
              <w:rPr>
                <w:rFonts w:cstheme="minorHAnsi"/>
                <w:color w:val="000000" w:themeColor="text1"/>
                <w:spacing w:val="-3"/>
                <w:sz w:val="24"/>
                <w:szCs w:val="24"/>
              </w:rPr>
              <w:t>of</w:t>
            </w:r>
            <w:r w:rsidRPr="000D13FD">
              <w:rPr>
                <w:rFonts w:cstheme="minorHAnsi"/>
                <w:color w:val="000000" w:themeColor="text1"/>
                <w:spacing w:val="27"/>
                <w:sz w:val="24"/>
                <w:szCs w:val="24"/>
              </w:rPr>
              <w:t xml:space="preserve"> </w:t>
            </w:r>
            <w:r w:rsidRPr="000D13FD">
              <w:rPr>
                <w:rFonts w:cstheme="minorHAnsi"/>
                <w:color w:val="000000" w:themeColor="text1"/>
                <w:spacing w:val="-1"/>
                <w:sz w:val="24"/>
                <w:szCs w:val="24"/>
              </w:rPr>
              <w:t>attendance/completion</w:t>
            </w:r>
            <w:r>
              <w:rPr>
                <w:rFonts w:cstheme="minorHAnsi"/>
                <w:color w:val="000000" w:themeColor="text1"/>
                <w:spacing w:val="-1"/>
                <w:sz w:val="24"/>
                <w:szCs w:val="24"/>
              </w:rPr>
              <w:t xml:space="preserve"> of professional development.</w:t>
            </w:r>
          </w:p>
          <w:p w14:paraId="1CE54638" w14:textId="77777777" w:rsidR="00255A7F" w:rsidRPr="000D13FD" w:rsidRDefault="00255A7F" w:rsidP="00816C6E">
            <w:pPr>
              <w:pStyle w:val="ListParagraph"/>
              <w:widowControl w:val="0"/>
              <w:numPr>
                <w:ilvl w:val="0"/>
                <w:numId w:val="25"/>
              </w:numPr>
              <w:tabs>
                <w:tab w:val="left" w:pos="463"/>
              </w:tabs>
              <w:spacing w:before="9" w:after="0" w:line="240" w:lineRule="auto"/>
              <w:ind w:right="1345"/>
              <w:contextualSpacing w:val="0"/>
              <w:rPr>
                <w:rFonts w:eastAsia="Times New Roman" w:cstheme="minorHAnsi"/>
                <w:color w:val="000000" w:themeColor="text1"/>
                <w:sz w:val="24"/>
                <w:szCs w:val="24"/>
              </w:rPr>
            </w:pPr>
            <w:r>
              <w:rPr>
                <w:rFonts w:cstheme="minorHAnsi"/>
                <w:color w:val="000000" w:themeColor="text1"/>
                <w:spacing w:val="-1"/>
                <w:sz w:val="24"/>
                <w:szCs w:val="24"/>
              </w:rPr>
              <w:t>Documentation of the description of the certification including the length of time to complete as required by the department standards.</w:t>
            </w:r>
          </w:p>
        </w:tc>
        <w:tc>
          <w:tcPr>
            <w:tcW w:w="6120" w:type="dxa"/>
            <w:tcBorders>
              <w:top w:val="single" w:sz="5" w:space="0" w:color="000000"/>
              <w:left w:val="single" w:sz="5" w:space="0" w:color="000000"/>
              <w:bottom w:val="single" w:sz="5" w:space="0" w:color="000000"/>
              <w:right w:val="single" w:sz="5" w:space="0" w:color="000000"/>
            </w:tcBorders>
          </w:tcPr>
          <w:p w14:paraId="22C3A358" w14:textId="77777777" w:rsidR="00255A7F" w:rsidRPr="000D13FD" w:rsidRDefault="00255A7F" w:rsidP="0037377E">
            <w:pPr>
              <w:pStyle w:val="ListParagraph"/>
              <w:tabs>
                <w:tab w:val="left" w:pos="460"/>
              </w:tabs>
              <w:spacing w:before="9"/>
              <w:ind w:left="459" w:right="302"/>
              <w:rPr>
                <w:rFonts w:eastAsia="Times New Roman" w:cstheme="minorHAnsi"/>
                <w:color w:val="000000" w:themeColor="text1"/>
                <w:sz w:val="24"/>
                <w:szCs w:val="24"/>
              </w:rPr>
            </w:pPr>
          </w:p>
        </w:tc>
      </w:tr>
      <w:tr w:rsidR="00255A7F" w:rsidRPr="000D13FD" w14:paraId="085F672E" w14:textId="77777777" w:rsidTr="0037377E">
        <w:trPr>
          <w:trHeight w:hRule="exact" w:val="2246"/>
        </w:trPr>
        <w:tc>
          <w:tcPr>
            <w:tcW w:w="2936" w:type="dxa"/>
            <w:tcBorders>
              <w:top w:val="single" w:sz="5" w:space="0" w:color="000000"/>
              <w:left w:val="single" w:sz="5" w:space="0" w:color="000000"/>
              <w:bottom w:val="single" w:sz="5" w:space="0" w:color="000000"/>
              <w:right w:val="single" w:sz="5" w:space="0" w:color="000000"/>
            </w:tcBorders>
          </w:tcPr>
          <w:p w14:paraId="2531A1AE"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Pr>
                <w:rFonts w:cstheme="minorHAnsi"/>
                <w:b/>
                <w:bCs/>
                <w:color w:val="000000" w:themeColor="text1"/>
                <w:spacing w:val="-1"/>
                <w:sz w:val="24"/>
                <w:szCs w:val="24"/>
              </w:rPr>
              <w:t>Other: Honors and Awards</w:t>
            </w:r>
          </w:p>
        </w:tc>
        <w:tc>
          <w:tcPr>
            <w:tcW w:w="4230" w:type="dxa"/>
            <w:tcBorders>
              <w:top w:val="single" w:sz="5" w:space="0" w:color="000000"/>
              <w:left w:val="single" w:sz="5" w:space="0" w:color="000000"/>
              <w:bottom w:val="single" w:sz="5" w:space="0" w:color="000000"/>
              <w:right w:val="single" w:sz="5" w:space="0" w:color="000000"/>
            </w:tcBorders>
          </w:tcPr>
          <w:p w14:paraId="7C145897" w14:textId="77777777" w:rsidR="00255A7F" w:rsidRPr="000D13FD" w:rsidRDefault="00255A7F" w:rsidP="0037377E">
            <w:pPr>
              <w:pStyle w:val="TableParagraph"/>
              <w:spacing w:line="241" w:lineRule="auto"/>
              <w:ind w:left="265" w:right="419"/>
              <w:rPr>
                <w:rFonts w:cstheme="minorHAnsi"/>
                <w:b/>
                <w:bCs/>
                <w:color w:val="000000" w:themeColor="text1"/>
                <w:spacing w:val="-1"/>
                <w:sz w:val="24"/>
                <w:szCs w:val="24"/>
              </w:rPr>
            </w:pPr>
            <w:r w:rsidRPr="000D13FD">
              <w:rPr>
                <w:rFonts w:cstheme="minorHAnsi"/>
                <w:b/>
                <w:bCs/>
                <w:color w:val="000000" w:themeColor="text1"/>
                <w:spacing w:val="-1"/>
                <w:sz w:val="24"/>
                <w:szCs w:val="24"/>
              </w:rPr>
              <w:t xml:space="preserve">Listed In Faculty180 Help: </w:t>
            </w:r>
          </w:p>
          <w:p w14:paraId="33978487" w14:textId="77777777" w:rsidR="00255A7F" w:rsidRPr="000D13FD" w:rsidRDefault="00255A7F" w:rsidP="0037377E">
            <w:pPr>
              <w:pStyle w:val="NormalWeb"/>
              <w:shd w:val="clear" w:color="auto" w:fill="FFFFFF"/>
              <w:spacing w:before="0" w:beforeAutospacing="0" w:after="150" w:afterAutospacing="0"/>
              <w:ind w:left="265"/>
              <w:rPr>
                <w:rFonts w:asciiTheme="minorHAnsi" w:hAnsiTheme="minorHAnsi" w:cs="Arial"/>
                <w:color w:val="000000" w:themeColor="text1"/>
              </w:rPr>
            </w:pPr>
            <w:r w:rsidRPr="000D13FD">
              <w:rPr>
                <w:rFonts w:asciiTheme="minorHAnsi" w:hAnsiTheme="minorHAnsi" w:cs="Arial"/>
                <w:color w:val="000000" w:themeColor="text1"/>
              </w:rPr>
              <w:t>Please list any honors or awards that you've received.</w:t>
            </w:r>
          </w:p>
          <w:p w14:paraId="56C409A1" w14:textId="77777777" w:rsidR="00255A7F" w:rsidRPr="000D13FD" w:rsidRDefault="00255A7F" w:rsidP="0037377E">
            <w:pPr>
              <w:shd w:val="clear" w:color="auto" w:fill="FFFFFF"/>
              <w:rPr>
                <w:rFonts w:cs="Arial"/>
                <w:color w:val="000000" w:themeColor="text1"/>
              </w:rPr>
            </w:pPr>
          </w:p>
          <w:p w14:paraId="39B2567B" w14:textId="77777777" w:rsidR="00255A7F" w:rsidRPr="000D13FD" w:rsidRDefault="00255A7F" w:rsidP="0037377E">
            <w:pPr>
              <w:pStyle w:val="TableParagraph"/>
              <w:spacing w:line="241" w:lineRule="auto"/>
              <w:ind w:left="102" w:right="419"/>
              <w:rPr>
                <w:rFonts w:eastAsia="Times New Roman" w:cstheme="minorHAnsi"/>
                <w:color w:val="000000" w:themeColor="text1"/>
                <w:sz w:val="24"/>
                <w:szCs w:val="24"/>
              </w:rPr>
            </w:pPr>
          </w:p>
        </w:tc>
        <w:tc>
          <w:tcPr>
            <w:tcW w:w="4680" w:type="dxa"/>
            <w:tcBorders>
              <w:top w:val="single" w:sz="5" w:space="0" w:color="000000"/>
              <w:left w:val="single" w:sz="5" w:space="0" w:color="000000"/>
              <w:bottom w:val="single" w:sz="5" w:space="0" w:color="000000"/>
              <w:right w:val="single" w:sz="5" w:space="0" w:color="000000"/>
            </w:tcBorders>
          </w:tcPr>
          <w:p w14:paraId="09AC833B" w14:textId="77777777" w:rsidR="00255A7F" w:rsidRPr="000D13FD" w:rsidRDefault="00255A7F" w:rsidP="00816C6E">
            <w:pPr>
              <w:pStyle w:val="ListParagraph"/>
              <w:widowControl w:val="0"/>
              <w:numPr>
                <w:ilvl w:val="0"/>
                <w:numId w:val="24"/>
              </w:numPr>
              <w:tabs>
                <w:tab w:val="left" w:pos="1183"/>
              </w:tabs>
              <w:spacing w:before="3" w:after="0" w:line="252" w:lineRule="exact"/>
              <w:ind w:right="516"/>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Letters</w:t>
            </w:r>
            <w:r w:rsidRPr="000D13FD">
              <w:rPr>
                <w:rFonts w:cstheme="minorHAnsi"/>
                <w:color w:val="000000" w:themeColor="text1"/>
                <w:spacing w:val="-2"/>
                <w:sz w:val="24"/>
                <w:szCs w:val="24"/>
              </w:rPr>
              <w:t xml:space="preserve"> </w:t>
            </w:r>
            <w:r w:rsidRPr="000D13FD">
              <w:rPr>
                <w:rFonts w:cstheme="minorHAnsi"/>
                <w:color w:val="000000" w:themeColor="text1"/>
                <w:sz w:val="24"/>
                <w:szCs w:val="24"/>
              </w:rPr>
              <w:t>of</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notification</w:t>
            </w:r>
            <w:r w:rsidRPr="000D13FD">
              <w:rPr>
                <w:rFonts w:cstheme="minorHAnsi"/>
                <w:color w:val="000000" w:themeColor="text1"/>
                <w:sz w:val="24"/>
                <w:szCs w:val="24"/>
              </w:rPr>
              <w:t xml:space="preserve"> or</w:t>
            </w:r>
            <w:r w:rsidRPr="000D13FD">
              <w:rPr>
                <w:rFonts w:cstheme="minorHAnsi"/>
                <w:color w:val="000000" w:themeColor="text1"/>
                <w:spacing w:val="30"/>
                <w:sz w:val="24"/>
                <w:szCs w:val="24"/>
              </w:rPr>
              <w:t xml:space="preserve"> </w:t>
            </w:r>
            <w:r w:rsidRPr="000D13FD">
              <w:rPr>
                <w:rFonts w:cstheme="minorHAnsi"/>
                <w:color w:val="000000" w:themeColor="text1"/>
                <w:spacing w:val="-1"/>
                <w:sz w:val="24"/>
                <w:szCs w:val="24"/>
              </w:rPr>
              <w:t>congratulations.</w:t>
            </w:r>
          </w:p>
          <w:p w14:paraId="3A331A0B" w14:textId="77777777" w:rsidR="00255A7F" w:rsidRPr="000D13FD" w:rsidRDefault="00255A7F" w:rsidP="00816C6E">
            <w:pPr>
              <w:pStyle w:val="ListParagraph"/>
              <w:widowControl w:val="0"/>
              <w:numPr>
                <w:ilvl w:val="0"/>
                <w:numId w:val="24"/>
              </w:numPr>
              <w:tabs>
                <w:tab w:val="left" w:pos="1183"/>
              </w:tabs>
              <w:spacing w:after="0" w:line="260" w:lineRule="exact"/>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Award</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certificates.</w:t>
            </w:r>
          </w:p>
          <w:p w14:paraId="557AE6E5" w14:textId="77777777" w:rsidR="00255A7F" w:rsidRPr="000D13FD" w:rsidRDefault="00255A7F" w:rsidP="00816C6E">
            <w:pPr>
              <w:pStyle w:val="ListParagraph"/>
              <w:widowControl w:val="0"/>
              <w:numPr>
                <w:ilvl w:val="0"/>
                <w:numId w:val="24"/>
              </w:numPr>
              <w:tabs>
                <w:tab w:val="left" w:pos="1183"/>
              </w:tabs>
              <w:spacing w:after="0" w:line="253" w:lineRule="exact"/>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Program</w:t>
            </w:r>
            <w:r w:rsidRPr="000D13FD">
              <w:rPr>
                <w:rFonts w:cstheme="minorHAnsi"/>
                <w:color w:val="000000" w:themeColor="text1"/>
                <w:spacing w:val="-4"/>
                <w:sz w:val="24"/>
                <w:szCs w:val="24"/>
              </w:rPr>
              <w:t xml:space="preserve"> </w:t>
            </w:r>
            <w:r w:rsidRPr="000D13FD">
              <w:rPr>
                <w:rFonts w:cstheme="minorHAnsi"/>
                <w:color w:val="000000" w:themeColor="text1"/>
                <w:sz w:val="24"/>
                <w:szCs w:val="24"/>
              </w:rPr>
              <w:t>of</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award</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ceremony.</w:t>
            </w:r>
          </w:p>
          <w:p w14:paraId="66F8C34B" w14:textId="77777777" w:rsidR="00255A7F" w:rsidRPr="000D13FD" w:rsidRDefault="00255A7F" w:rsidP="00816C6E">
            <w:pPr>
              <w:pStyle w:val="ListParagraph"/>
              <w:widowControl w:val="0"/>
              <w:numPr>
                <w:ilvl w:val="0"/>
                <w:numId w:val="24"/>
              </w:numPr>
              <w:tabs>
                <w:tab w:val="left" w:pos="1183"/>
              </w:tabs>
              <w:spacing w:before="6" w:after="0" w:line="222" w:lineRule="auto"/>
              <w:ind w:right="717"/>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Newspaper</w:t>
            </w:r>
            <w:r w:rsidRPr="000D13FD">
              <w:rPr>
                <w:rFonts w:cstheme="minorHAnsi"/>
                <w:color w:val="000000" w:themeColor="text1"/>
                <w:spacing w:val="1"/>
                <w:sz w:val="24"/>
                <w:szCs w:val="24"/>
              </w:rPr>
              <w:t xml:space="preserve"> </w:t>
            </w:r>
            <w:r w:rsidRPr="000D13FD">
              <w:rPr>
                <w:rFonts w:cstheme="minorHAnsi"/>
                <w:color w:val="000000" w:themeColor="text1"/>
                <w:sz w:val="24"/>
                <w:szCs w:val="24"/>
              </w:rPr>
              <w:t>or</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website</w:t>
            </w:r>
            <w:r w:rsidRPr="000D13FD">
              <w:rPr>
                <w:rFonts w:cstheme="minorHAnsi"/>
                <w:color w:val="000000" w:themeColor="text1"/>
                <w:spacing w:val="27"/>
                <w:sz w:val="24"/>
                <w:szCs w:val="24"/>
              </w:rPr>
              <w:t xml:space="preserve"> </w:t>
            </w:r>
            <w:r w:rsidRPr="000D13FD">
              <w:rPr>
                <w:rFonts w:cstheme="minorHAnsi"/>
                <w:color w:val="000000" w:themeColor="text1"/>
                <w:spacing w:val="-1"/>
                <w:sz w:val="24"/>
                <w:szCs w:val="24"/>
              </w:rPr>
              <w:t>copies.</w:t>
            </w:r>
          </w:p>
        </w:tc>
        <w:tc>
          <w:tcPr>
            <w:tcW w:w="6120" w:type="dxa"/>
            <w:tcBorders>
              <w:top w:val="single" w:sz="5" w:space="0" w:color="000000"/>
              <w:left w:val="single" w:sz="5" w:space="0" w:color="000000"/>
              <w:bottom w:val="single" w:sz="5" w:space="0" w:color="000000"/>
              <w:right w:val="single" w:sz="5" w:space="0" w:color="000000"/>
            </w:tcBorders>
          </w:tcPr>
          <w:p w14:paraId="706907DC" w14:textId="77777777" w:rsidR="00255A7F" w:rsidRPr="000D13FD" w:rsidRDefault="00255A7F" w:rsidP="0037377E">
            <w:pPr>
              <w:rPr>
                <w:rFonts w:cstheme="minorHAnsi"/>
                <w:color w:val="000000" w:themeColor="text1"/>
              </w:rPr>
            </w:pPr>
          </w:p>
        </w:tc>
      </w:tr>
    </w:tbl>
    <w:p w14:paraId="4F0604AF" w14:textId="77777777" w:rsidR="00255A7F" w:rsidRPr="000D13FD" w:rsidRDefault="00255A7F" w:rsidP="00255A7F">
      <w:pPr>
        <w:pStyle w:val="Heading2"/>
        <w:spacing w:before="50"/>
        <w:rPr>
          <w:rFonts w:asciiTheme="minorHAnsi" w:hAnsiTheme="minorHAnsi" w:cstheme="minorHAnsi"/>
          <w:b w:val="0"/>
          <w:bCs w:val="0"/>
          <w:color w:val="000000" w:themeColor="text1"/>
        </w:rPr>
      </w:pPr>
    </w:p>
    <w:tbl>
      <w:tblPr>
        <w:tblW w:w="0" w:type="auto"/>
        <w:tblInd w:w="98" w:type="dxa"/>
        <w:tblCellMar>
          <w:left w:w="0" w:type="dxa"/>
          <w:right w:w="0" w:type="dxa"/>
        </w:tblCellMar>
        <w:tblLook w:val="01E0" w:firstRow="1" w:lastRow="1" w:firstColumn="1" w:lastColumn="1" w:noHBand="0" w:noVBand="0"/>
      </w:tblPr>
      <w:tblGrid>
        <w:gridCol w:w="2716"/>
        <w:gridCol w:w="4340"/>
        <w:gridCol w:w="4770"/>
        <w:gridCol w:w="6784"/>
      </w:tblGrid>
      <w:tr w:rsidR="00255A7F" w:rsidRPr="000D13FD" w14:paraId="55A3C2E1" w14:textId="77777777" w:rsidTr="0037377E">
        <w:trPr>
          <w:trHeight w:hRule="exact" w:val="1090"/>
          <w:tblHeader/>
        </w:trPr>
        <w:tc>
          <w:tcPr>
            <w:tcW w:w="0" w:type="auto"/>
            <w:tcBorders>
              <w:top w:val="single" w:sz="5" w:space="0" w:color="000000"/>
              <w:left w:val="single" w:sz="5" w:space="0" w:color="000000"/>
              <w:bottom w:val="single" w:sz="5" w:space="0" w:color="000000"/>
              <w:right w:val="single" w:sz="5" w:space="0" w:color="000000"/>
            </w:tcBorders>
          </w:tcPr>
          <w:p w14:paraId="34EE9786"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Faculty180 Category</w:t>
            </w:r>
          </w:p>
        </w:tc>
        <w:tc>
          <w:tcPr>
            <w:tcW w:w="4340" w:type="dxa"/>
            <w:tcBorders>
              <w:top w:val="single" w:sz="5" w:space="0" w:color="000000"/>
              <w:left w:val="single" w:sz="5" w:space="0" w:color="000000"/>
              <w:bottom w:val="single" w:sz="5" w:space="0" w:color="000000"/>
              <w:right w:val="single" w:sz="5" w:space="0" w:color="000000"/>
            </w:tcBorders>
          </w:tcPr>
          <w:p w14:paraId="4037C360"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Example or Item Description</w:t>
            </w:r>
          </w:p>
        </w:tc>
        <w:tc>
          <w:tcPr>
            <w:tcW w:w="4770" w:type="dxa"/>
            <w:tcBorders>
              <w:top w:val="single" w:sz="5" w:space="0" w:color="000000"/>
              <w:left w:val="single" w:sz="5" w:space="0" w:color="000000"/>
              <w:bottom w:val="single" w:sz="5" w:space="0" w:color="000000"/>
              <w:right w:val="single" w:sz="5" w:space="0" w:color="000000"/>
            </w:tcBorders>
          </w:tcPr>
          <w:p w14:paraId="364F0F98"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 xml:space="preserve">CEPS Standards Required Documentation </w:t>
            </w:r>
          </w:p>
          <w:p w14:paraId="12160C45"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w:t>
            </w:r>
            <w:proofErr w:type="gramStart"/>
            <w:r w:rsidRPr="000D13FD">
              <w:rPr>
                <w:rFonts w:cstheme="minorHAnsi"/>
                <w:b/>
                <w:bCs/>
                <w:color w:val="000000" w:themeColor="text1"/>
                <w:spacing w:val="-1"/>
                <w:sz w:val="24"/>
                <w:szCs w:val="24"/>
              </w:rPr>
              <w:t>as</w:t>
            </w:r>
            <w:proofErr w:type="gramEnd"/>
            <w:r w:rsidRPr="000D13FD">
              <w:rPr>
                <w:rFonts w:cstheme="minorHAnsi"/>
                <w:b/>
                <w:bCs/>
                <w:color w:val="000000" w:themeColor="text1"/>
                <w:spacing w:val="-1"/>
                <w:sz w:val="24"/>
                <w:szCs w:val="24"/>
              </w:rPr>
              <w:t xml:space="preserve"> applicable)</w:t>
            </w:r>
          </w:p>
          <w:p w14:paraId="72E16291"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p>
        </w:tc>
        <w:tc>
          <w:tcPr>
            <w:tcW w:w="6784" w:type="dxa"/>
            <w:tcBorders>
              <w:top w:val="single" w:sz="5" w:space="0" w:color="000000"/>
              <w:left w:val="single" w:sz="5" w:space="0" w:color="000000"/>
              <w:bottom w:val="single" w:sz="5" w:space="0" w:color="000000"/>
              <w:right w:val="single" w:sz="5" w:space="0" w:color="000000"/>
            </w:tcBorders>
          </w:tcPr>
          <w:p w14:paraId="4B8F5B06"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Comments/Suggestions</w:t>
            </w:r>
          </w:p>
        </w:tc>
      </w:tr>
      <w:tr w:rsidR="00255A7F" w:rsidRPr="000D13FD" w14:paraId="29AFC352" w14:textId="77777777" w:rsidTr="0037377E">
        <w:trPr>
          <w:trHeight w:hRule="exact" w:val="2611"/>
          <w:tblHeader/>
        </w:trPr>
        <w:tc>
          <w:tcPr>
            <w:tcW w:w="0" w:type="auto"/>
            <w:tcBorders>
              <w:top w:val="single" w:sz="5" w:space="0" w:color="000000"/>
              <w:left w:val="single" w:sz="5" w:space="0" w:color="000000"/>
              <w:bottom w:val="single" w:sz="5" w:space="0" w:color="000000"/>
              <w:right w:val="single" w:sz="5" w:space="0" w:color="000000"/>
            </w:tcBorders>
          </w:tcPr>
          <w:p w14:paraId="06781971"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Pr>
                <w:rFonts w:cstheme="minorHAnsi"/>
                <w:b/>
                <w:bCs/>
                <w:color w:val="000000" w:themeColor="text1"/>
                <w:spacing w:val="-1"/>
                <w:sz w:val="24"/>
                <w:szCs w:val="24"/>
              </w:rPr>
              <w:t>Faculty Evaluation:  Copy of Original Signed Contract Letter</w:t>
            </w:r>
          </w:p>
        </w:tc>
        <w:tc>
          <w:tcPr>
            <w:tcW w:w="4340" w:type="dxa"/>
            <w:tcBorders>
              <w:top w:val="single" w:sz="5" w:space="0" w:color="000000"/>
              <w:left w:val="single" w:sz="5" w:space="0" w:color="000000"/>
              <w:bottom w:val="single" w:sz="5" w:space="0" w:color="000000"/>
              <w:right w:val="single" w:sz="5" w:space="0" w:color="000000"/>
            </w:tcBorders>
          </w:tcPr>
          <w:p w14:paraId="4874C683" w14:textId="77777777" w:rsidR="00255A7F" w:rsidRPr="00FA5773" w:rsidRDefault="00255A7F" w:rsidP="0037377E">
            <w:pPr>
              <w:pStyle w:val="NormalWeb"/>
              <w:shd w:val="clear" w:color="auto" w:fill="FFFFFF"/>
              <w:spacing w:before="0" w:beforeAutospacing="0" w:after="150" w:afterAutospacing="0"/>
              <w:ind w:left="376"/>
              <w:rPr>
                <w:rFonts w:asciiTheme="minorHAnsi" w:hAnsiTheme="minorHAnsi" w:cs="Arial"/>
                <w:b/>
                <w:bCs/>
                <w:color w:val="000000" w:themeColor="text1"/>
              </w:rPr>
            </w:pPr>
            <w:r w:rsidRPr="00FA5773">
              <w:rPr>
                <w:rFonts w:asciiTheme="minorHAnsi" w:hAnsiTheme="minorHAnsi" w:cs="Arial"/>
                <w:b/>
                <w:bCs/>
                <w:color w:val="000000" w:themeColor="text1"/>
              </w:rPr>
              <w:t xml:space="preserve">Listed In Listed </w:t>
            </w:r>
            <w:proofErr w:type="gramStart"/>
            <w:r w:rsidRPr="00FA5773">
              <w:rPr>
                <w:rFonts w:asciiTheme="minorHAnsi" w:hAnsiTheme="minorHAnsi" w:cs="Arial"/>
                <w:b/>
                <w:bCs/>
                <w:color w:val="000000" w:themeColor="text1"/>
              </w:rPr>
              <w:t>In</w:t>
            </w:r>
            <w:proofErr w:type="gramEnd"/>
            <w:r w:rsidRPr="00FA5773">
              <w:rPr>
                <w:rFonts w:asciiTheme="minorHAnsi" w:hAnsiTheme="minorHAnsi" w:cs="Arial"/>
                <w:b/>
                <w:bCs/>
                <w:color w:val="000000" w:themeColor="text1"/>
              </w:rPr>
              <w:t xml:space="preserve"> Faculty180 Help:   </w:t>
            </w:r>
          </w:p>
          <w:p w14:paraId="42F06DDA" w14:textId="0DADFD62" w:rsidR="00255A7F" w:rsidRPr="00FA5773" w:rsidRDefault="00255A7F" w:rsidP="0037377E">
            <w:pPr>
              <w:pStyle w:val="NormalWeb"/>
              <w:shd w:val="clear" w:color="auto" w:fill="FFFFFF"/>
              <w:spacing w:before="0" w:beforeAutospacing="0" w:after="150" w:afterAutospacing="0"/>
              <w:ind w:left="376" w:right="362"/>
              <w:rPr>
                <w:rFonts w:asciiTheme="minorHAnsi" w:hAnsiTheme="minorHAnsi" w:cs="Arial"/>
                <w:color w:val="000000" w:themeColor="text1"/>
              </w:rPr>
            </w:pPr>
            <w:r w:rsidRPr="00FA5773">
              <w:rPr>
                <w:rFonts w:asciiTheme="minorHAnsi" w:hAnsiTheme="minorHAnsi" w:cs="Arial"/>
                <w:color w:val="000000" w:themeColor="text1"/>
              </w:rPr>
              <w:t>Attach a copy of your original signed contract letter. See your department secretary or college administrative assistant if you need a copy of it</w:t>
            </w:r>
            <w:r w:rsidR="00E057EF" w:rsidRPr="00FA5773">
              <w:rPr>
                <w:rFonts w:asciiTheme="minorHAnsi" w:hAnsiTheme="minorHAnsi" w:cs="Arial"/>
                <w:color w:val="000000" w:themeColor="text1"/>
              </w:rPr>
              <w:t xml:space="preserve">. </w:t>
            </w:r>
            <w:r w:rsidRPr="00FA5773">
              <w:rPr>
                <w:rFonts w:asciiTheme="minorHAnsi" w:hAnsiTheme="minorHAnsi" w:cs="Arial"/>
                <w:color w:val="000000" w:themeColor="text1"/>
              </w:rPr>
              <w:t> Select ongoing for the ending quarter. Original signed contract(s).</w:t>
            </w:r>
          </w:p>
          <w:p w14:paraId="1CB30B01" w14:textId="77777777" w:rsidR="00255A7F" w:rsidRPr="000D13FD" w:rsidRDefault="00255A7F" w:rsidP="0037377E">
            <w:pPr>
              <w:pStyle w:val="TableParagraph"/>
              <w:spacing w:line="246" w:lineRule="exact"/>
              <w:ind w:left="376"/>
              <w:rPr>
                <w:rFonts w:eastAsia="Times New Roman" w:cstheme="minorHAnsi"/>
                <w:color w:val="000000" w:themeColor="text1"/>
                <w:sz w:val="24"/>
                <w:szCs w:val="24"/>
              </w:rPr>
            </w:pPr>
          </w:p>
        </w:tc>
        <w:tc>
          <w:tcPr>
            <w:tcW w:w="4770" w:type="dxa"/>
            <w:tcBorders>
              <w:top w:val="single" w:sz="5" w:space="0" w:color="000000"/>
              <w:left w:val="single" w:sz="5" w:space="0" w:color="000000"/>
              <w:bottom w:val="single" w:sz="5" w:space="0" w:color="000000"/>
              <w:right w:val="single" w:sz="5" w:space="0" w:color="000000"/>
            </w:tcBorders>
          </w:tcPr>
          <w:p w14:paraId="1BB9F1CB" w14:textId="77777777" w:rsidR="00255A7F" w:rsidRPr="000D13FD" w:rsidRDefault="00255A7F" w:rsidP="00816C6E">
            <w:pPr>
              <w:pStyle w:val="ListParagraph"/>
              <w:widowControl w:val="0"/>
              <w:numPr>
                <w:ilvl w:val="0"/>
                <w:numId w:val="23"/>
              </w:numPr>
              <w:tabs>
                <w:tab w:val="left" w:pos="463"/>
              </w:tabs>
              <w:spacing w:before="9" w:after="0" w:line="240" w:lineRule="auto"/>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Original</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signed</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contract(s)</w:t>
            </w:r>
          </w:p>
        </w:tc>
        <w:tc>
          <w:tcPr>
            <w:tcW w:w="6784" w:type="dxa"/>
            <w:tcBorders>
              <w:top w:val="single" w:sz="5" w:space="0" w:color="000000"/>
              <w:left w:val="single" w:sz="5" w:space="0" w:color="000000"/>
              <w:bottom w:val="single" w:sz="5" w:space="0" w:color="000000"/>
              <w:right w:val="single" w:sz="5" w:space="0" w:color="000000"/>
            </w:tcBorders>
          </w:tcPr>
          <w:p w14:paraId="477DB6B6" w14:textId="165BE5FD" w:rsidR="00255A7F" w:rsidRPr="000D13FD" w:rsidRDefault="00255A7F" w:rsidP="00816C6E">
            <w:pPr>
              <w:pStyle w:val="TableParagraph"/>
              <w:numPr>
                <w:ilvl w:val="0"/>
                <w:numId w:val="37"/>
              </w:numPr>
              <w:ind w:right="278"/>
              <w:rPr>
                <w:rFonts w:eastAsia="Times New Roman" w:cstheme="minorHAnsi"/>
                <w:color w:val="000000" w:themeColor="text1"/>
                <w:sz w:val="24"/>
                <w:szCs w:val="24"/>
              </w:rPr>
            </w:pPr>
            <w:r w:rsidRPr="000D13FD">
              <w:rPr>
                <w:rFonts w:eastAsia="Times New Roman" w:cstheme="minorHAnsi"/>
                <w:color w:val="000000" w:themeColor="text1"/>
                <w:spacing w:val="-1"/>
                <w:sz w:val="24"/>
                <w:szCs w:val="24"/>
              </w:rPr>
              <w:t>Must</w:t>
            </w:r>
            <w:r w:rsidRPr="000D13FD">
              <w:rPr>
                <w:rFonts w:eastAsia="Times New Roman" w:cstheme="minorHAnsi"/>
                <w:color w:val="000000" w:themeColor="text1"/>
                <w:spacing w:val="1"/>
                <w:sz w:val="24"/>
                <w:szCs w:val="24"/>
              </w:rPr>
              <w:t xml:space="preserve"> </w:t>
            </w:r>
            <w:r w:rsidRPr="000D13FD">
              <w:rPr>
                <w:rFonts w:eastAsia="Times New Roman" w:cstheme="minorHAnsi"/>
                <w:color w:val="000000" w:themeColor="text1"/>
                <w:sz w:val="24"/>
                <w:szCs w:val="24"/>
              </w:rPr>
              <w:t xml:space="preserve">be </w:t>
            </w:r>
            <w:r w:rsidRPr="000D13FD">
              <w:rPr>
                <w:rFonts w:eastAsia="Times New Roman" w:cstheme="minorHAnsi"/>
                <w:color w:val="000000" w:themeColor="text1"/>
                <w:spacing w:val="-1"/>
                <w:sz w:val="24"/>
                <w:szCs w:val="24"/>
              </w:rPr>
              <w:t>uploaded</w:t>
            </w:r>
            <w:r w:rsidRPr="000D13FD">
              <w:rPr>
                <w:rFonts w:eastAsia="Times New Roman" w:cstheme="minorHAnsi"/>
                <w:color w:val="000000" w:themeColor="text1"/>
                <w:spacing w:val="-3"/>
                <w:sz w:val="24"/>
                <w:szCs w:val="24"/>
              </w:rPr>
              <w:t xml:space="preserve"> </w:t>
            </w:r>
            <w:r w:rsidRPr="000D13FD">
              <w:rPr>
                <w:rFonts w:eastAsia="Times New Roman" w:cstheme="minorHAnsi"/>
                <w:color w:val="000000" w:themeColor="text1"/>
                <w:sz w:val="24"/>
                <w:szCs w:val="24"/>
              </w:rPr>
              <w:t xml:space="preserve">in </w:t>
            </w:r>
            <w:r w:rsidRPr="000D13FD">
              <w:rPr>
                <w:rFonts w:eastAsia="Times New Roman" w:cstheme="minorHAnsi"/>
                <w:color w:val="000000" w:themeColor="text1"/>
                <w:spacing w:val="-1"/>
                <w:sz w:val="24"/>
                <w:szCs w:val="24"/>
              </w:rPr>
              <w:t>Faculty180</w:t>
            </w:r>
            <w:r w:rsidR="00E057EF">
              <w:rPr>
                <w:rFonts w:eastAsia="Times New Roman" w:cstheme="minorHAnsi"/>
                <w:color w:val="000000" w:themeColor="text1"/>
                <w:spacing w:val="-1"/>
                <w:sz w:val="24"/>
                <w:szCs w:val="24"/>
              </w:rPr>
              <w:t xml:space="preserve">. </w:t>
            </w:r>
            <w:r w:rsidRPr="000D13FD">
              <w:rPr>
                <w:rFonts w:eastAsia="Times New Roman" w:cstheme="minorHAnsi"/>
                <w:color w:val="000000" w:themeColor="text1"/>
                <w:spacing w:val="-1"/>
                <w:sz w:val="24"/>
                <w:szCs w:val="24"/>
              </w:rPr>
              <w:t>Copy</w:t>
            </w:r>
            <w:r w:rsidRPr="000D13FD">
              <w:rPr>
                <w:rFonts w:eastAsia="Times New Roman" w:cstheme="minorHAnsi"/>
                <w:color w:val="000000" w:themeColor="text1"/>
                <w:spacing w:val="-3"/>
                <w:sz w:val="24"/>
                <w:szCs w:val="24"/>
              </w:rPr>
              <w:t xml:space="preserve"> </w:t>
            </w:r>
            <w:r w:rsidRPr="000D13FD">
              <w:rPr>
                <w:rFonts w:eastAsia="Times New Roman" w:cstheme="minorHAnsi"/>
                <w:color w:val="000000" w:themeColor="text1"/>
                <w:sz w:val="24"/>
                <w:szCs w:val="24"/>
              </w:rPr>
              <w:t>can be</w:t>
            </w:r>
            <w:r w:rsidRPr="000D13FD">
              <w:rPr>
                <w:rFonts w:eastAsia="Times New Roman" w:cstheme="minorHAnsi"/>
                <w:color w:val="000000" w:themeColor="text1"/>
                <w:spacing w:val="23"/>
                <w:sz w:val="24"/>
                <w:szCs w:val="24"/>
              </w:rPr>
              <w:t xml:space="preserve"> </w:t>
            </w:r>
            <w:r w:rsidRPr="000D13FD">
              <w:rPr>
                <w:rFonts w:eastAsia="Times New Roman" w:cstheme="minorHAnsi"/>
                <w:color w:val="000000" w:themeColor="text1"/>
                <w:sz w:val="24"/>
                <w:szCs w:val="24"/>
              </w:rPr>
              <w:t>obtained</w:t>
            </w:r>
            <w:r w:rsidRPr="000D13FD">
              <w:rPr>
                <w:rFonts w:eastAsia="Times New Roman" w:cstheme="minorHAnsi"/>
                <w:color w:val="000000" w:themeColor="text1"/>
                <w:spacing w:val="-3"/>
                <w:sz w:val="24"/>
                <w:szCs w:val="24"/>
              </w:rPr>
              <w:t xml:space="preserve"> </w:t>
            </w:r>
            <w:r w:rsidRPr="000D13FD">
              <w:rPr>
                <w:rFonts w:eastAsia="Times New Roman" w:cstheme="minorHAnsi"/>
                <w:color w:val="000000" w:themeColor="text1"/>
                <w:spacing w:val="-1"/>
                <w:sz w:val="24"/>
                <w:szCs w:val="24"/>
              </w:rPr>
              <w:t>from</w:t>
            </w:r>
            <w:r w:rsidRPr="000D13FD">
              <w:rPr>
                <w:rFonts w:eastAsia="Times New Roman" w:cstheme="minorHAnsi"/>
                <w:color w:val="000000" w:themeColor="text1"/>
                <w:spacing w:val="-4"/>
                <w:sz w:val="24"/>
                <w:szCs w:val="24"/>
              </w:rPr>
              <w:t xml:space="preserve"> </w:t>
            </w:r>
            <w:r w:rsidRPr="000D13FD">
              <w:rPr>
                <w:rFonts w:eastAsia="Times New Roman" w:cstheme="minorHAnsi"/>
                <w:color w:val="000000" w:themeColor="text1"/>
                <w:spacing w:val="-1"/>
                <w:sz w:val="24"/>
                <w:szCs w:val="24"/>
              </w:rPr>
              <w:t xml:space="preserve">HR </w:t>
            </w:r>
            <w:r w:rsidRPr="000D13FD">
              <w:rPr>
                <w:rFonts w:eastAsia="Times New Roman" w:cstheme="minorHAnsi"/>
                <w:color w:val="000000" w:themeColor="text1"/>
                <w:sz w:val="24"/>
                <w:szCs w:val="24"/>
              </w:rPr>
              <w:t>or</w:t>
            </w:r>
            <w:r w:rsidRPr="000D13FD">
              <w:rPr>
                <w:rFonts w:eastAsia="Times New Roman" w:cstheme="minorHAnsi"/>
                <w:color w:val="000000" w:themeColor="text1"/>
                <w:spacing w:val="1"/>
                <w:sz w:val="24"/>
                <w:szCs w:val="24"/>
              </w:rPr>
              <w:t xml:space="preserve"> </w:t>
            </w:r>
            <w:r w:rsidRPr="000D13FD">
              <w:rPr>
                <w:rFonts w:eastAsia="Times New Roman" w:cstheme="minorHAnsi"/>
                <w:color w:val="000000" w:themeColor="text1"/>
                <w:sz w:val="24"/>
                <w:szCs w:val="24"/>
              </w:rPr>
              <w:t xml:space="preserve">the </w:t>
            </w:r>
            <w:r w:rsidRPr="000D13FD">
              <w:rPr>
                <w:rFonts w:eastAsia="Times New Roman" w:cstheme="minorHAnsi"/>
                <w:color w:val="000000" w:themeColor="text1"/>
                <w:spacing w:val="-1"/>
                <w:sz w:val="24"/>
                <w:szCs w:val="24"/>
              </w:rPr>
              <w:t>dean’s</w:t>
            </w:r>
            <w:r w:rsidRPr="000D13FD">
              <w:rPr>
                <w:rFonts w:eastAsia="Times New Roman" w:cstheme="minorHAnsi"/>
                <w:color w:val="000000" w:themeColor="text1"/>
                <w:spacing w:val="-2"/>
                <w:sz w:val="24"/>
                <w:szCs w:val="24"/>
              </w:rPr>
              <w:t xml:space="preserve"> </w:t>
            </w:r>
            <w:r w:rsidRPr="000D13FD">
              <w:rPr>
                <w:rFonts w:eastAsia="Times New Roman" w:cstheme="minorHAnsi"/>
                <w:color w:val="000000" w:themeColor="text1"/>
                <w:spacing w:val="-1"/>
                <w:sz w:val="24"/>
                <w:szCs w:val="24"/>
              </w:rPr>
              <w:t>office</w:t>
            </w:r>
            <w:r w:rsidR="00E057EF">
              <w:rPr>
                <w:rFonts w:eastAsia="Times New Roman" w:cstheme="minorHAnsi"/>
                <w:color w:val="000000" w:themeColor="text1"/>
                <w:spacing w:val="-1"/>
                <w:sz w:val="24"/>
                <w:szCs w:val="24"/>
              </w:rPr>
              <w:t xml:space="preserve">. </w:t>
            </w:r>
            <w:r w:rsidRPr="000D13FD">
              <w:rPr>
                <w:rFonts w:eastAsia="Times New Roman" w:cstheme="minorHAnsi"/>
                <w:color w:val="000000" w:themeColor="text1"/>
                <w:spacing w:val="-1"/>
                <w:sz w:val="24"/>
                <w:szCs w:val="24"/>
              </w:rPr>
              <w:t>End</w:t>
            </w:r>
            <w:r w:rsidRPr="000D13FD">
              <w:rPr>
                <w:rFonts w:eastAsia="Times New Roman" w:cstheme="minorHAnsi"/>
                <w:color w:val="000000" w:themeColor="text1"/>
                <w:sz w:val="24"/>
                <w:szCs w:val="24"/>
              </w:rPr>
              <w:t xml:space="preserve"> </w:t>
            </w:r>
            <w:r w:rsidRPr="000D13FD">
              <w:rPr>
                <w:rFonts w:eastAsia="Times New Roman" w:cstheme="minorHAnsi"/>
                <w:color w:val="000000" w:themeColor="text1"/>
                <w:spacing w:val="-2"/>
                <w:sz w:val="24"/>
                <w:szCs w:val="24"/>
              </w:rPr>
              <w:t>date</w:t>
            </w:r>
            <w:r w:rsidRPr="000D13FD">
              <w:rPr>
                <w:rFonts w:eastAsia="Times New Roman" w:cstheme="minorHAnsi"/>
                <w:color w:val="000000" w:themeColor="text1"/>
                <w:spacing w:val="33"/>
                <w:sz w:val="24"/>
                <w:szCs w:val="24"/>
              </w:rPr>
              <w:t xml:space="preserve"> </w:t>
            </w:r>
            <w:r w:rsidRPr="000D13FD">
              <w:rPr>
                <w:rFonts w:eastAsia="Times New Roman" w:cstheme="minorHAnsi"/>
                <w:color w:val="000000" w:themeColor="text1"/>
                <w:spacing w:val="-1"/>
                <w:sz w:val="24"/>
                <w:szCs w:val="24"/>
              </w:rPr>
              <w:t>should</w:t>
            </w:r>
            <w:r w:rsidRPr="000D13FD">
              <w:rPr>
                <w:rFonts w:eastAsia="Times New Roman" w:cstheme="minorHAnsi"/>
                <w:color w:val="000000" w:themeColor="text1"/>
                <w:sz w:val="24"/>
                <w:szCs w:val="24"/>
              </w:rPr>
              <w:t xml:space="preserve"> be</w:t>
            </w:r>
            <w:r w:rsidRPr="000D13FD">
              <w:rPr>
                <w:rFonts w:eastAsia="Times New Roman" w:cstheme="minorHAnsi"/>
                <w:color w:val="000000" w:themeColor="text1"/>
                <w:spacing w:val="-2"/>
                <w:sz w:val="24"/>
                <w:szCs w:val="24"/>
              </w:rPr>
              <w:t xml:space="preserve"> </w:t>
            </w:r>
            <w:r w:rsidRPr="000D13FD">
              <w:rPr>
                <w:rFonts w:eastAsia="Times New Roman" w:cstheme="minorHAnsi"/>
                <w:color w:val="000000" w:themeColor="text1"/>
                <w:spacing w:val="-1"/>
                <w:sz w:val="24"/>
                <w:szCs w:val="24"/>
              </w:rPr>
              <w:t>listed</w:t>
            </w:r>
            <w:r w:rsidRPr="000D13FD">
              <w:rPr>
                <w:rFonts w:eastAsia="Times New Roman" w:cstheme="minorHAnsi"/>
                <w:color w:val="000000" w:themeColor="text1"/>
                <w:sz w:val="24"/>
                <w:szCs w:val="24"/>
              </w:rPr>
              <w:t xml:space="preserve"> as</w:t>
            </w:r>
            <w:r w:rsidRPr="000D13FD">
              <w:rPr>
                <w:rFonts w:eastAsia="Times New Roman" w:cstheme="minorHAnsi"/>
                <w:color w:val="000000" w:themeColor="text1"/>
                <w:spacing w:val="-2"/>
                <w:sz w:val="24"/>
                <w:szCs w:val="24"/>
              </w:rPr>
              <w:t xml:space="preserve"> </w:t>
            </w:r>
            <w:r w:rsidRPr="000D13FD">
              <w:rPr>
                <w:rFonts w:eastAsia="Times New Roman" w:cstheme="minorHAnsi"/>
                <w:color w:val="000000" w:themeColor="text1"/>
                <w:spacing w:val="-1"/>
                <w:sz w:val="24"/>
                <w:szCs w:val="24"/>
              </w:rPr>
              <w:t xml:space="preserve">“Ongoing” </w:t>
            </w:r>
            <w:r>
              <w:rPr>
                <w:rFonts w:eastAsia="Times New Roman" w:cstheme="minorHAnsi"/>
                <w:color w:val="000000" w:themeColor="text1"/>
                <w:spacing w:val="-1"/>
                <w:sz w:val="24"/>
                <w:szCs w:val="24"/>
              </w:rPr>
              <w:t>i</w:t>
            </w:r>
            <w:r w:rsidRPr="000D13FD">
              <w:rPr>
                <w:rFonts w:eastAsia="Times New Roman" w:cstheme="minorHAnsi"/>
                <w:color w:val="000000" w:themeColor="text1"/>
                <w:spacing w:val="-1"/>
                <w:sz w:val="24"/>
                <w:szCs w:val="24"/>
              </w:rPr>
              <w:t xml:space="preserve">f not on </w:t>
            </w:r>
            <w:proofErr w:type="gramStart"/>
            <w:r w:rsidRPr="000D13FD">
              <w:rPr>
                <w:rFonts w:eastAsia="Times New Roman" w:cstheme="minorHAnsi"/>
                <w:color w:val="000000" w:themeColor="text1"/>
                <w:spacing w:val="-1"/>
                <w:sz w:val="24"/>
                <w:szCs w:val="24"/>
              </w:rPr>
              <w:t>a</w:t>
            </w:r>
            <w:proofErr w:type="gramEnd"/>
            <w:r w:rsidRPr="000D13FD">
              <w:rPr>
                <w:rFonts w:eastAsia="Times New Roman" w:cstheme="minorHAnsi"/>
                <w:color w:val="000000" w:themeColor="text1"/>
                <w:spacing w:val="-1"/>
                <w:sz w:val="24"/>
                <w:szCs w:val="24"/>
              </w:rPr>
              <w:t xml:space="preserve"> NTT contract.</w:t>
            </w:r>
          </w:p>
          <w:p w14:paraId="3CD74646" w14:textId="77777777" w:rsidR="00255A7F" w:rsidRPr="000D13FD" w:rsidRDefault="00255A7F" w:rsidP="00816C6E">
            <w:pPr>
              <w:pStyle w:val="TableParagraph"/>
              <w:numPr>
                <w:ilvl w:val="0"/>
                <w:numId w:val="37"/>
              </w:numPr>
              <w:ind w:right="278"/>
              <w:rPr>
                <w:rFonts w:eastAsia="Times New Roman" w:cstheme="minorHAnsi"/>
                <w:color w:val="000000" w:themeColor="text1"/>
                <w:sz w:val="24"/>
                <w:szCs w:val="24"/>
              </w:rPr>
            </w:pPr>
            <w:r w:rsidRPr="000D13FD">
              <w:rPr>
                <w:rFonts w:eastAsia="Times New Roman" w:cstheme="minorHAnsi"/>
                <w:color w:val="000000" w:themeColor="text1"/>
                <w:sz w:val="24"/>
                <w:szCs w:val="24"/>
              </w:rPr>
              <w:t>For NTT faculty, upload all contracts for the review period.</w:t>
            </w:r>
          </w:p>
        </w:tc>
      </w:tr>
      <w:tr w:rsidR="00255A7F" w:rsidRPr="000D13FD" w14:paraId="16640295" w14:textId="77777777" w:rsidTr="0037377E">
        <w:trPr>
          <w:trHeight w:hRule="exact" w:val="1873"/>
          <w:tblHeader/>
        </w:trPr>
        <w:tc>
          <w:tcPr>
            <w:tcW w:w="0" w:type="auto"/>
            <w:tcBorders>
              <w:top w:val="single" w:sz="5" w:space="0" w:color="000000"/>
              <w:left w:val="single" w:sz="5" w:space="0" w:color="000000"/>
              <w:bottom w:val="single" w:sz="5" w:space="0" w:color="000000"/>
              <w:right w:val="single" w:sz="5" w:space="0" w:color="000000"/>
            </w:tcBorders>
          </w:tcPr>
          <w:p w14:paraId="56E4FD1A"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Pr>
                <w:rFonts w:cstheme="minorHAnsi"/>
                <w:b/>
                <w:bCs/>
                <w:color w:val="000000" w:themeColor="text1"/>
                <w:spacing w:val="-1"/>
                <w:sz w:val="24"/>
                <w:szCs w:val="24"/>
              </w:rPr>
              <w:t xml:space="preserve">Faculty Evaluation: Personal Statement - includes teaching, scholarship and service </w:t>
            </w:r>
          </w:p>
        </w:tc>
        <w:tc>
          <w:tcPr>
            <w:tcW w:w="4340" w:type="dxa"/>
            <w:tcBorders>
              <w:top w:val="single" w:sz="5" w:space="0" w:color="000000"/>
              <w:left w:val="single" w:sz="5" w:space="0" w:color="000000"/>
              <w:bottom w:val="single" w:sz="5" w:space="0" w:color="000000"/>
              <w:right w:val="single" w:sz="5" w:space="0" w:color="000000"/>
            </w:tcBorders>
          </w:tcPr>
          <w:p w14:paraId="29CE9FE5" w14:textId="41019DC4" w:rsidR="00255A7F" w:rsidRPr="00FA5773" w:rsidRDefault="00255A7F" w:rsidP="0037377E">
            <w:pPr>
              <w:ind w:left="376" w:right="362"/>
              <w:rPr>
                <w:color w:val="000000" w:themeColor="text1"/>
                <w:sz w:val="24"/>
                <w:szCs w:val="24"/>
              </w:rPr>
            </w:pPr>
            <w:r w:rsidRPr="00FA5773">
              <w:rPr>
                <w:rFonts w:cs="Arial"/>
                <w:color w:val="000000" w:themeColor="text1"/>
                <w:sz w:val="24"/>
                <w:szCs w:val="24"/>
                <w:shd w:val="clear" w:color="auto" w:fill="FFFFFF"/>
              </w:rPr>
              <w:t>Attach your personal statement per CEPS and/or department standards. This section can also be used to upload other material to be considered in your evaluation</w:t>
            </w:r>
            <w:r w:rsidR="00E057EF" w:rsidRPr="00FA5773">
              <w:rPr>
                <w:rFonts w:cs="Arial"/>
                <w:color w:val="000000" w:themeColor="text1"/>
                <w:sz w:val="24"/>
                <w:szCs w:val="24"/>
                <w:shd w:val="clear" w:color="auto" w:fill="FFFFFF"/>
              </w:rPr>
              <w:t xml:space="preserve">. </w:t>
            </w:r>
          </w:p>
          <w:p w14:paraId="76D8D8AC" w14:textId="77777777" w:rsidR="00255A7F" w:rsidRPr="000D13FD" w:rsidRDefault="00255A7F" w:rsidP="0037377E">
            <w:pPr>
              <w:pStyle w:val="TableParagraph"/>
              <w:ind w:left="376" w:right="185"/>
              <w:rPr>
                <w:rFonts w:eastAsia="Times New Roman" w:cstheme="minorHAnsi"/>
                <w:color w:val="000000" w:themeColor="text1"/>
                <w:sz w:val="24"/>
                <w:szCs w:val="24"/>
                <w:highlight w:val="yellow"/>
              </w:rPr>
            </w:pPr>
          </w:p>
        </w:tc>
        <w:tc>
          <w:tcPr>
            <w:tcW w:w="4770" w:type="dxa"/>
            <w:tcBorders>
              <w:top w:val="single" w:sz="5" w:space="0" w:color="000000"/>
              <w:left w:val="single" w:sz="5" w:space="0" w:color="000000"/>
              <w:bottom w:val="single" w:sz="5" w:space="0" w:color="000000"/>
              <w:right w:val="single" w:sz="5" w:space="0" w:color="000000"/>
            </w:tcBorders>
          </w:tcPr>
          <w:p w14:paraId="77FD3F6F" w14:textId="6A1DA965" w:rsidR="00255A7F" w:rsidRPr="000D13FD" w:rsidRDefault="00F45984" w:rsidP="00816C6E">
            <w:pPr>
              <w:pStyle w:val="ListParagraph"/>
              <w:widowControl w:val="0"/>
              <w:numPr>
                <w:ilvl w:val="0"/>
                <w:numId w:val="22"/>
              </w:numPr>
              <w:tabs>
                <w:tab w:val="left" w:pos="463"/>
              </w:tabs>
              <w:spacing w:before="9" w:after="0" w:line="240" w:lineRule="auto"/>
              <w:contextualSpacing w:val="0"/>
              <w:rPr>
                <w:rFonts w:eastAsia="Times New Roman" w:cstheme="minorHAnsi"/>
                <w:color w:val="000000" w:themeColor="text1"/>
                <w:sz w:val="24"/>
                <w:szCs w:val="24"/>
              </w:rPr>
            </w:pPr>
            <w:r>
              <w:rPr>
                <w:rFonts w:cstheme="minorHAnsi"/>
                <w:color w:val="000000" w:themeColor="text1"/>
                <w:spacing w:val="-1"/>
                <w:sz w:val="24"/>
                <w:szCs w:val="24"/>
              </w:rPr>
              <w:t>P</w:t>
            </w:r>
            <w:r w:rsidR="00771EED">
              <w:rPr>
                <w:rFonts w:cstheme="minorHAnsi"/>
                <w:color w:val="000000" w:themeColor="text1"/>
                <w:spacing w:val="-1"/>
                <w:sz w:val="24"/>
                <w:szCs w:val="24"/>
              </w:rPr>
              <w:t>ersonal statement</w:t>
            </w:r>
          </w:p>
          <w:p w14:paraId="49777664" w14:textId="77777777" w:rsidR="00255A7F" w:rsidRPr="000D13FD" w:rsidRDefault="00255A7F" w:rsidP="0037377E">
            <w:pPr>
              <w:pStyle w:val="ListParagraph"/>
              <w:tabs>
                <w:tab w:val="left" w:pos="463"/>
              </w:tabs>
              <w:spacing w:before="9"/>
              <w:ind w:left="462"/>
              <w:rPr>
                <w:rFonts w:eastAsia="Times New Roman" w:cstheme="minorHAnsi"/>
                <w:color w:val="000000" w:themeColor="text1"/>
                <w:sz w:val="24"/>
                <w:szCs w:val="24"/>
              </w:rPr>
            </w:pPr>
          </w:p>
        </w:tc>
        <w:tc>
          <w:tcPr>
            <w:tcW w:w="6784" w:type="dxa"/>
            <w:tcBorders>
              <w:top w:val="single" w:sz="5" w:space="0" w:color="000000"/>
              <w:left w:val="single" w:sz="5" w:space="0" w:color="000000"/>
              <w:bottom w:val="single" w:sz="5" w:space="0" w:color="000000"/>
              <w:right w:val="single" w:sz="5" w:space="0" w:color="000000"/>
            </w:tcBorders>
            <w:shd w:val="clear" w:color="auto" w:fill="auto"/>
          </w:tcPr>
          <w:p w14:paraId="0705B7EB" w14:textId="77777777" w:rsidR="00255A7F" w:rsidRPr="004D2EAF" w:rsidRDefault="00255A7F" w:rsidP="00816C6E">
            <w:pPr>
              <w:pStyle w:val="TableParagraph"/>
              <w:numPr>
                <w:ilvl w:val="0"/>
                <w:numId w:val="38"/>
              </w:numPr>
              <w:ind w:left="634" w:right="479"/>
              <w:rPr>
                <w:rFonts w:eastAsia="Times New Roman" w:cstheme="minorHAnsi"/>
                <w:color w:val="000000" w:themeColor="text1"/>
                <w:sz w:val="24"/>
                <w:szCs w:val="24"/>
              </w:rPr>
            </w:pPr>
            <w:r w:rsidRPr="000D13FD">
              <w:rPr>
                <w:rFonts w:cstheme="minorHAnsi"/>
                <w:color w:val="000000" w:themeColor="text1"/>
                <w:spacing w:val="-1"/>
                <w:sz w:val="24"/>
                <w:szCs w:val="24"/>
              </w:rPr>
              <w:t>Title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all</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documents</w:t>
            </w:r>
            <w:r w:rsidRPr="000D13FD">
              <w:rPr>
                <w:rFonts w:cstheme="minorHAnsi"/>
                <w:color w:val="000000" w:themeColor="text1"/>
                <w:spacing w:val="-2"/>
                <w:sz w:val="24"/>
                <w:szCs w:val="24"/>
              </w:rPr>
              <w:t xml:space="preserve"> </w:t>
            </w:r>
            <w:r w:rsidRPr="000D13FD">
              <w:rPr>
                <w:rFonts w:cstheme="minorHAnsi"/>
                <w:color w:val="000000" w:themeColor="text1"/>
                <w:sz w:val="24"/>
                <w:szCs w:val="24"/>
              </w:rPr>
              <w:t>in</w:t>
            </w:r>
            <w:r w:rsidRPr="000D13FD">
              <w:rPr>
                <w:rFonts w:cstheme="minorHAnsi"/>
                <w:color w:val="000000" w:themeColor="text1"/>
                <w:spacing w:val="-1"/>
                <w:sz w:val="24"/>
                <w:szCs w:val="24"/>
              </w:rPr>
              <w:t xml:space="preserve"> such</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 xml:space="preserve">a </w:t>
            </w:r>
            <w:r w:rsidRPr="000D13FD">
              <w:rPr>
                <w:rFonts w:cstheme="minorHAnsi"/>
                <w:color w:val="000000" w:themeColor="text1"/>
                <w:spacing w:val="-1"/>
                <w:sz w:val="24"/>
                <w:szCs w:val="24"/>
              </w:rPr>
              <w:t>way</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that</w:t>
            </w:r>
            <w:r w:rsidRPr="000D13FD">
              <w:rPr>
                <w:rFonts w:cstheme="minorHAnsi"/>
                <w:color w:val="000000" w:themeColor="text1"/>
                <w:spacing w:val="-2"/>
                <w:sz w:val="24"/>
                <w:szCs w:val="24"/>
              </w:rPr>
              <w:t xml:space="preserve"> </w:t>
            </w:r>
            <w:r w:rsidRPr="000D13FD">
              <w:rPr>
                <w:rFonts w:cstheme="minorHAnsi"/>
                <w:color w:val="000000" w:themeColor="text1"/>
                <w:sz w:val="24"/>
                <w:szCs w:val="24"/>
              </w:rPr>
              <w:t>they</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are</w:t>
            </w:r>
            <w:r w:rsidRPr="000D13FD">
              <w:rPr>
                <w:rFonts w:cstheme="minorHAnsi"/>
                <w:color w:val="000000" w:themeColor="text1"/>
                <w:spacing w:val="37"/>
                <w:sz w:val="24"/>
                <w:szCs w:val="24"/>
              </w:rPr>
              <w:t xml:space="preserve"> </w:t>
            </w:r>
            <w:r w:rsidRPr="000D13FD">
              <w:rPr>
                <w:rFonts w:cstheme="minorHAnsi"/>
                <w:color w:val="000000" w:themeColor="text1"/>
                <w:spacing w:val="-1"/>
                <w:sz w:val="24"/>
                <w:szCs w:val="24"/>
              </w:rPr>
              <w:t>easily</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identifiable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to</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your</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evaluators.</w:t>
            </w:r>
            <w:r w:rsidRPr="000D13FD">
              <w:rPr>
                <w:rFonts w:cstheme="minorHAnsi"/>
                <w:color w:val="000000" w:themeColor="text1"/>
                <w:spacing w:val="52"/>
                <w:sz w:val="24"/>
                <w:szCs w:val="24"/>
              </w:rPr>
              <w:t xml:space="preserve"> </w:t>
            </w:r>
          </w:p>
          <w:p w14:paraId="016D60D5" w14:textId="77777777" w:rsidR="00255A7F" w:rsidRPr="00A74F1C" w:rsidRDefault="00255A7F" w:rsidP="00816C6E">
            <w:pPr>
              <w:pStyle w:val="TableParagraph"/>
              <w:numPr>
                <w:ilvl w:val="0"/>
                <w:numId w:val="38"/>
              </w:numPr>
              <w:ind w:left="634" w:right="479"/>
              <w:rPr>
                <w:rFonts w:eastAsia="Times New Roman" w:cstheme="minorHAnsi"/>
                <w:color w:val="000000" w:themeColor="text1"/>
                <w:sz w:val="24"/>
                <w:szCs w:val="24"/>
              </w:rPr>
            </w:pPr>
            <w:r w:rsidRPr="000D13FD">
              <w:rPr>
                <w:rFonts w:cstheme="minorHAnsi"/>
                <w:color w:val="000000" w:themeColor="text1"/>
                <w:spacing w:val="-2"/>
                <w:sz w:val="24"/>
                <w:szCs w:val="24"/>
              </w:rPr>
              <w:t>The</w:t>
            </w:r>
            <w:r w:rsidRPr="000D13FD">
              <w:rPr>
                <w:rFonts w:cstheme="minorHAnsi"/>
                <w:color w:val="000000" w:themeColor="text1"/>
                <w:spacing w:val="32"/>
                <w:sz w:val="24"/>
                <w:szCs w:val="24"/>
              </w:rPr>
              <w:t xml:space="preserve"> </w:t>
            </w:r>
            <w:r w:rsidRPr="000D13FD">
              <w:rPr>
                <w:rFonts w:cstheme="minorHAnsi"/>
                <w:color w:val="000000" w:themeColor="text1"/>
                <w:spacing w:val="-1"/>
                <w:sz w:val="24"/>
                <w:szCs w:val="24"/>
              </w:rPr>
              <w:t>personal</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statement</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should</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contain</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explicit</w:t>
            </w:r>
            <w:r w:rsidRPr="000D13FD">
              <w:rPr>
                <w:rFonts w:cstheme="minorHAnsi"/>
                <w:color w:val="000000" w:themeColor="text1"/>
                <w:spacing w:val="35"/>
                <w:sz w:val="24"/>
                <w:szCs w:val="24"/>
              </w:rPr>
              <w:t xml:space="preserve"> </w:t>
            </w:r>
            <w:r w:rsidRPr="000D13FD">
              <w:rPr>
                <w:rFonts w:cstheme="minorHAnsi"/>
                <w:color w:val="000000" w:themeColor="text1"/>
                <w:spacing w:val="-1"/>
                <w:sz w:val="24"/>
                <w:szCs w:val="24"/>
              </w:rPr>
              <w:t>references</w:t>
            </w:r>
            <w:r w:rsidRPr="000D13FD">
              <w:rPr>
                <w:rFonts w:cstheme="minorHAnsi"/>
                <w:color w:val="000000" w:themeColor="text1"/>
                <w:spacing w:val="-2"/>
                <w:sz w:val="24"/>
                <w:szCs w:val="24"/>
              </w:rPr>
              <w:t xml:space="preserve"> </w:t>
            </w:r>
            <w:r w:rsidRPr="000D13FD">
              <w:rPr>
                <w:rFonts w:cstheme="minorHAnsi"/>
                <w:color w:val="000000" w:themeColor="text1"/>
                <w:sz w:val="24"/>
                <w:szCs w:val="24"/>
              </w:rPr>
              <w:t>to</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supporting</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documentation</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that</w:t>
            </w:r>
            <w:r w:rsidRPr="000D13FD">
              <w:rPr>
                <w:rFonts w:cstheme="minorHAnsi"/>
                <w:color w:val="000000" w:themeColor="text1"/>
                <w:spacing w:val="-2"/>
                <w:sz w:val="24"/>
                <w:szCs w:val="24"/>
              </w:rPr>
              <w:t xml:space="preserve"> </w:t>
            </w:r>
            <w:r w:rsidRPr="000D13FD">
              <w:rPr>
                <w:rFonts w:cstheme="minorHAnsi"/>
                <w:color w:val="000000" w:themeColor="text1"/>
                <w:sz w:val="24"/>
                <w:szCs w:val="24"/>
              </w:rPr>
              <w:t>is</w:t>
            </w:r>
            <w:r>
              <w:rPr>
                <w:rFonts w:cstheme="minorHAnsi"/>
                <w:color w:val="000000" w:themeColor="text1"/>
                <w:sz w:val="24"/>
                <w:szCs w:val="24"/>
              </w:rPr>
              <w:t xml:space="preserve"> </w:t>
            </w:r>
            <w:r w:rsidRPr="000D13FD">
              <w:rPr>
                <w:rFonts w:cstheme="minorHAnsi"/>
                <w:color w:val="000000" w:themeColor="text1"/>
                <w:spacing w:val="-1"/>
                <w:sz w:val="24"/>
                <w:szCs w:val="24"/>
              </w:rPr>
              <w:t>elsewhere</w:t>
            </w:r>
            <w:r w:rsidRPr="000D13FD">
              <w:rPr>
                <w:rFonts w:cstheme="minorHAnsi"/>
                <w:color w:val="000000" w:themeColor="text1"/>
                <w:sz w:val="24"/>
                <w:szCs w:val="24"/>
              </w:rPr>
              <w:t xml:space="preserve"> in </w:t>
            </w:r>
            <w:r w:rsidRPr="000D13FD">
              <w:rPr>
                <w:rFonts w:cstheme="minorHAnsi"/>
                <w:color w:val="000000" w:themeColor="text1"/>
                <w:spacing w:val="-1"/>
                <w:sz w:val="24"/>
                <w:szCs w:val="24"/>
              </w:rPr>
              <w:t>Faculty180.</w:t>
            </w:r>
          </w:p>
          <w:p w14:paraId="5C28702B" w14:textId="77777777" w:rsidR="00255A7F" w:rsidRPr="000D13FD" w:rsidRDefault="00255A7F" w:rsidP="00816C6E">
            <w:pPr>
              <w:pStyle w:val="TableParagraph"/>
              <w:numPr>
                <w:ilvl w:val="0"/>
                <w:numId w:val="38"/>
              </w:numPr>
              <w:ind w:left="634" w:right="479"/>
              <w:rPr>
                <w:rFonts w:eastAsia="Times New Roman" w:cstheme="minorHAnsi"/>
                <w:color w:val="000000" w:themeColor="text1"/>
                <w:sz w:val="24"/>
                <w:szCs w:val="24"/>
              </w:rPr>
            </w:pPr>
            <w:r>
              <w:rPr>
                <w:rFonts w:eastAsia="Times New Roman" w:cstheme="minorHAnsi"/>
                <w:color w:val="000000" w:themeColor="text1"/>
                <w:spacing w:val="-1"/>
                <w:sz w:val="24"/>
                <w:szCs w:val="24"/>
              </w:rPr>
              <w:t>Your CV should also be uploaded here.</w:t>
            </w:r>
          </w:p>
        </w:tc>
      </w:tr>
      <w:tr w:rsidR="00255A7F" w:rsidRPr="000D13FD" w14:paraId="15D1ACB6" w14:textId="77777777" w:rsidTr="0037377E">
        <w:trPr>
          <w:trHeight w:hRule="exact" w:val="1063"/>
          <w:tblHeader/>
        </w:trPr>
        <w:tc>
          <w:tcPr>
            <w:tcW w:w="0" w:type="auto"/>
            <w:tcBorders>
              <w:top w:val="single" w:sz="5" w:space="0" w:color="000000"/>
              <w:left w:val="single" w:sz="5" w:space="0" w:color="000000"/>
              <w:bottom w:val="single" w:sz="5" w:space="0" w:color="000000"/>
              <w:right w:val="single" w:sz="5" w:space="0" w:color="000000"/>
            </w:tcBorders>
          </w:tcPr>
          <w:p w14:paraId="15C3CEB8"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Pr>
                <w:rFonts w:cstheme="minorHAnsi"/>
                <w:b/>
                <w:bCs/>
                <w:color w:val="000000" w:themeColor="text1"/>
                <w:spacing w:val="-1"/>
                <w:sz w:val="24"/>
                <w:szCs w:val="24"/>
              </w:rPr>
              <w:t>Faculty Evaluation: Department and College Standards</w:t>
            </w:r>
          </w:p>
        </w:tc>
        <w:tc>
          <w:tcPr>
            <w:tcW w:w="4340" w:type="dxa"/>
            <w:tcBorders>
              <w:top w:val="single" w:sz="5" w:space="0" w:color="000000"/>
              <w:left w:val="single" w:sz="5" w:space="0" w:color="000000"/>
              <w:bottom w:val="single" w:sz="5" w:space="0" w:color="000000"/>
              <w:right w:val="single" w:sz="5" w:space="0" w:color="000000"/>
            </w:tcBorders>
          </w:tcPr>
          <w:p w14:paraId="13DE325A" w14:textId="77777777" w:rsidR="00255A7F" w:rsidRPr="000D13FD" w:rsidRDefault="00255A7F" w:rsidP="0037377E">
            <w:pPr>
              <w:pStyle w:val="NormalWeb"/>
              <w:shd w:val="clear" w:color="auto" w:fill="FFFFFF"/>
              <w:spacing w:before="0" w:beforeAutospacing="0" w:after="150" w:afterAutospacing="0"/>
              <w:ind w:left="376"/>
              <w:rPr>
                <w:rFonts w:asciiTheme="minorHAnsi" w:hAnsiTheme="minorHAnsi" w:cs="Arial"/>
                <w:color w:val="000000" w:themeColor="text1"/>
              </w:rPr>
            </w:pPr>
            <w:r w:rsidRPr="000D13FD">
              <w:rPr>
                <w:rFonts w:asciiTheme="minorHAnsi" w:hAnsiTheme="minorHAnsi" w:cs="Arial"/>
                <w:color w:val="000000" w:themeColor="text1"/>
              </w:rPr>
              <w:t>Upload your department and college standards here relevant to your review period.</w:t>
            </w:r>
          </w:p>
          <w:p w14:paraId="4E3E6170" w14:textId="77777777" w:rsidR="00255A7F" w:rsidRPr="000D13FD" w:rsidRDefault="00255A7F" w:rsidP="0037377E">
            <w:pPr>
              <w:pStyle w:val="NormalWeb"/>
              <w:shd w:val="clear" w:color="auto" w:fill="FFFFFF"/>
              <w:spacing w:before="0" w:beforeAutospacing="0" w:after="150" w:afterAutospacing="0"/>
              <w:ind w:left="376"/>
              <w:rPr>
                <w:rFonts w:asciiTheme="minorHAnsi" w:hAnsiTheme="minorHAnsi" w:cs="Arial"/>
                <w:color w:val="000000" w:themeColor="text1"/>
              </w:rPr>
            </w:pPr>
          </w:p>
          <w:p w14:paraId="4A2CEF1C" w14:textId="77777777" w:rsidR="00255A7F" w:rsidRPr="000D13FD" w:rsidRDefault="00255A7F" w:rsidP="0037377E">
            <w:pPr>
              <w:pStyle w:val="NormalWeb"/>
              <w:shd w:val="clear" w:color="auto" w:fill="FFFFFF"/>
              <w:spacing w:before="0" w:beforeAutospacing="0" w:after="150" w:afterAutospacing="0"/>
              <w:ind w:left="376"/>
              <w:rPr>
                <w:rFonts w:asciiTheme="minorHAnsi" w:hAnsiTheme="minorHAnsi" w:cs="Arial"/>
                <w:color w:val="000000" w:themeColor="text1"/>
              </w:rPr>
            </w:pPr>
          </w:p>
          <w:p w14:paraId="38DDF4D1" w14:textId="77777777" w:rsidR="00255A7F" w:rsidRPr="000D13FD" w:rsidRDefault="00255A7F" w:rsidP="0037377E">
            <w:pPr>
              <w:shd w:val="clear" w:color="auto" w:fill="FFFFFF"/>
              <w:ind w:left="376"/>
              <w:rPr>
                <w:rFonts w:cs="Arial"/>
                <w:color w:val="000000" w:themeColor="text1"/>
              </w:rPr>
            </w:pPr>
          </w:p>
          <w:p w14:paraId="3605C221" w14:textId="77777777" w:rsidR="00255A7F" w:rsidRPr="000D13FD" w:rsidRDefault="00255A7F" w:rsidP="0037377E">
            <w:pPr>
              <w:pStyle w:val="TableParagraph"/>
              <w:spacing w:line="241" w:lineRule="auto"/>
              <w:ind w:left="376" w:right="890"/>
              <w:rPr>
                <w:rFonts w:eastAsia="Times New Roman" w:cstheme="minorHAnsi"/>
                <w:color w:val="000000" w:themeColor="text1"/>
                <w:sz w:val="24"/>
                <w:szCs w:val="24"/>
              </w:rPr>
            </w:pPr>
          </w:p>
        </w:tc>
        <w:tc>
          <w:tcPr>
            <w:tcW w:w="4770" w:type="dxa"/>
            <w:tcBorders>
              <w:top w:val="single" w:sz="5" w:space="0" w:color="000000"/>
              <w:left w:val="single" w:sz="5" w:space="0" w:color="000000"/>
              <w:bottom w:val="single" w:sz="5" w:space="0" w:color="000000"/>
              <w:right w:val="single" w:sz="5" w:space="0" w:color="000000"/>
            </w:tcBorders>
          </w:tcPr>
          <w:p w14:paraId="15F53B6A" w14:textId="77777777" w:rsidR="00255A7F" w:rsidRPr="000D13FD" w:rsidRDefault="00255A7F" w:rsidP="00816C6E">
            <w:pPr>
              <w:pStyle w:val="ListParagraph"/>
              <w:widowControl w:val="0"/>
              <w:numPr>
                <w:ilvl w:val="0"/>
                <w:numId w:val="21"/>
              </w:numPr>
              <w:tabs>
                <w:tab w:val="left" w:pos="463"/>
              </w:tabs>
              <w:spacing w:before="9" w:after="0" w:line="240" w:lineRule="auto"/>
              <w:ind w:hanging="372"/>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Department</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Standards</w:t>
            </w:r>
          </w:p>
          <w:p w14:paraId="7BF519A9" w14:textId="77777777" w:rsidR="00255A7F" w:rsidRPr="000D13FD" w:rsidRDefault="00255A7F" w:rsidP="00816C6E">
            <w:pPr>
              <w:pStyle w:val="ListParagraph"/>
              <w:widowControl w:val="0"/>
              <w:numPr>
                <w:ilvl w:val="0"/>
                <w:numId w:val="21"/>
              </w:numPr>
              <w:tabs>
                <w:tab w:val="left" w:pos="463"/>
              </w:tabs>
              <w:spacing w:before="16" w:after="0" w:line="240" w:lineRule="auto"/>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College</w:t>
            </w:r>
            <w:r w:rsidRPr="000D13FD">
              <w:rPr>
                <w:rFonts w:cstheme="minorHAnsi"/>
                <w:color w:val="000000" w:themeColor="text1"/>
                <w:sz w:val="24"/>
                <w:szCs w:val="24"/>
              </w:rPr>
              <w:t xml:space="preserve"> </w:t>
            </w:r>
            <w:r>
              <w:rPr>
                <w:rFonts w:cstheme="minorHAnsi"/>
                <w:color w:val="000000" w:themeColor="text1"/>
                <w:sz w:val="24"/>
                <w:szCs w:val="24"/>
              </w:rPr>
              <w:t>s</w:t>
            </w:r>
            <w:r w:rsidRPr="000D13FD">
              <w:rPr>
                <w:rFonts w:cstheme="minorHAnsi"/>
                <w:color w:val="000000" w:themeColor="text1"/>
                <w:spacing w:val="-1"/>
                <w:sz w:val="24"/>
                <w:szCs w:val="24"/>
              </w:rPr>
              <w:t>tandards</w:t>
            </w:r>
            <w:r>
              <w:rPr>
                <w:rFonts w:cstheme="minorHAnsi"/>
                <w:color w:val="000000" w:themeColor="text1"/>
                <w:spacing w:val="-1"/>
                <w:sz w:val="24"/>
                <w:szCs w:val="24"/>
              </w:rPr>
              <w:t xml:space="preserve"> for all review period</w:t>
            </w:r>
          </w:p>
        </w:tc>
        <w:tc>
          <w:tcPr>
            <w:tcW w:w="6784" w:type="dxa"/>
            <w:tcBorders>
              <w:top w:val="single" w:sz="5" w:space="0" w:color="000000"/>
              <w:left w:val="single" w:sz="5" w:space="0" w:color="000000"/>
              <w:bottom w:val="single" w:sz="5" w:space="0" w:color="000000"/>
              <w:right w:val="single" w:sz="5" w:space="0" w:color="000000"/>
            </w:tcBorders>
          </w:tcPr>
          <w:p w14:paraId="04E66587" w14:textId="77777777" w:rsidR="00255A7F" w:rsidRPr="000D13FD" w:rsidRDefault="00255A7F" w:rsidP="00816C6E">
            <w:pPr>
              <w:pStyle w:val="TableParagraph"/>
              <w:numPr>
                <w:ilvl w:val="0"/>
                <w:numId w:val="37"/>
              </w:numPr>
              <w:spacing w:line="241" w:lineRule="auto"/>
              <w:ind w:right="1108"/>
              <w:rPr>
                <w:rFonts w:eastAsia="Times New Roman" w:cstheme="minorHAnsi"/>
                <w:color w:val="000000" w:themeColor="text1"/>
                <w:sz w:val="24"/>
                <w:szCs w:val="24"/>
              </w:rPr>
            </w:pPr>
            <w:r w:rsidRPr="000D13FD">
              <w:rPr>
                <w:rFonts w:cstheme="minorHAnsi"/>
                <w:color w:val="000000" w:themeColor="text1"/>
                <w:spacing w:val="-1"/>
                <w:sz w:val="24"/>
                <w:szCs w:val="24"/>
              </w:rPr>
              <w:t>Standards</w:t>
            </w:r>
            <w:r w:rsidRPr="000D13FD">
              <w:rPr>
                <w:rFonts w:cstheme="minorHAnsi"/>
                <w:color w:val="000000" w:themeColor="text1"/>
                <w:spacing w:val="-2"/>
                <w:sz w:val="24"/>
                <w:szCs w:val="24"/>
              </w:rPr>
              <w:t xml:space="preserve"> may</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be found on</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college</w:t>
            </w:r>
            <w:r w:rsidRPr="000D13FD">
              <w:rPr>
                <w:rFonts w:cstheme="minorHAnsi"/>
                <w:color w:val="000000" w:themeColor="text1"/>
                <w:sz w:val="24"/>
                <w:szCs w:val="24"/>
              </w:rPr>
              <w:t xml:space="preserve"> and</w:t>
            </w:r>
            <w:r w:rsidRPr="000D13FD">
              <w:rPr>
                <w:rFonts w:cstheme="minorHAnsi"/>
                <w:color w:val="000000" w:themeColor="text1"/>
                <w:spacing w:val="25"/>
                <w:sz w:val="24"/>
                <w:szCs w:val="24"/>
              </w:rPr>
              <w:t xml:space="preserve"> </w:t>
            </w:r>
            <w:r w:rsidRPr="000D13FD">
              <w:rPr>
                <w:rFonts w:cstheme="minorHAnsi"/>
                <w:color w:val="000000" w:themeColor="text1"/>
                <w:spacing w:val="-1"/>
                <w:sz w:val="24"/>
                <w:szCs w:val="24"/>
              </w:rPr>
              <w:t>department</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websites</w:t>
            </w:r>
            <w:r>
              <w:rPr>
                <w:rFonts w:cstheme="minorHAnsi"/>
                <w:color w:val="000000" w:themeColor="text1"/>
                <w:spacing w:val="-1"/>
                <w:sz w:val="24"/>
                <w:szCs w:val="24"/>
              </w:rPr>
              <w:t xml:space="preserve"> or contact the appropriate office.</w:t>
            </w:r>
          </w:p>
        </w:tc>
      </w:tr>
      <w:tr w:rsidR="00255A7F" w:rsidRPr="000D13FD" w14:paraId="02156FB0" w14:textId="77777777" w:rsidTr="00FA5773">
        <w:trPr>
          <w:trHeight w:hRule="exact" w:val="1965"/>
          <w:tblHeader/>
        </w:trPr>
        <w:tc>
          <w:tcPr>
            <w:tcW w:w="0" w:type="auto"/>
            <w:tcBorders>
              <w:top w:val="single" w:sz="5" w:space="0" w:color="000000"/>
              <w:left w:val="single" w:sz="5" w:space="0" w:color="000000"/>
              <w:bottom w:val="single" w:sz="5" w:space="0" w:color="000000"/>
              <w:right w:val="single" w:sz="5" w:space="0" w:color="000000"/>
            </w:tcBorders>
          </w:tcPr>
          <w:p w14:paraId="27DB6C3B"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Pr>
                <w:rFonts w:cstheme="minorHAnsi"/>
                <w:b/>
                <w:bCs/>
                <w:color w:val="000000" w:themeColor="text1"/>
                <w:spacing w:val="-1"/>
                <w:sz w:val="24"/>
                <w:szCs w:val="24"/>
              </w:rPr>
              <w:t>Faculty Evaluation: Prior Recommendation Letters from All Prior Reviews</w:t>
            </w:r>
          </w:p>
        </w:tc>
        <w:tc>
          <w:tcPr>
            <w:tcW w:w="4340" w:type="dxa"/>
            <w:tcBorders>
              <w:top w:val="single" w:sz="5" w:space="0" w:color="000000"/>
              <w:left w:val="single" w:sz="5" w:space="0" w:color="000000"/>
              <w:bottom w:val="single" w:sz="5" w:space="0" w:color="000000"/>
              <w:right w:val="single" w:sz="5" w:space="0" w:color="000000"/>
            </w:tcBorders>
          </w:tcPr>
          <w:p w14:paraId="27D3CA0F" w14:textId="77777777" w:rsidR="00255A7F" w:rsidRPr="000D13FD" w:rsidRDefault="00255A7F" w:rsidP="0037377E">
            <w:pPr>
              <w:ind w:left="376"/>
              <w:rPr>
                <w:color w:val="000000" w:themeColor="text1"/>
              </w:rPr>
            </w:pPr>
            <w:r w:rsidRPr="00FA5773">
              <w:rPr>
                <w:rFonts w:cs="Arial"/>
                <w:color w:val="000000" w:themeColor="text1"/>
                <w:sz w:val="24"/>
                <w:szCs w:val="24"/>
                <w:shd w:val="clear" w:color="auto" w:fill="FFFFFF"/>
              </w:rPr>
              <w:t>Attach all letters from previous evaluations</w:t>
            </w:r>
            <w:r w:rsidRPr="000D13FD">
              <w:rPr>
                <w:rFonts w:cs="Arial"/>
                <w:color w:val="000000" w:themeColor="text1"/>
                <w:shd w:val="clear" w:color="auto" w:fill="FFFFFF"/>
              </w:rPr>
              <w:t>.</w:t>
            </w:r>
          </w:p>
          <w:p w14:paraId="02FB64E4" w14:textId="77777777" w:rsidR="00255A7F" w:rsidRPr="000D13FD" w:rsidRDefault="00255A7F" w:rsidP="0037377E">
            <w:pPr>
              <w:pStyle w:val="TableParagraph"/>
              <w:ind w:left="376" w:right="413"/>
              <w:rPr>
                <w:rFonts w:eastAsia="Times New Roman" w:cstheme="minorHAnsi"/>
                <w:color w:val="000000" w:themeColor="text1"/>
                <w:sz w:val="24"/>
                <w:szCs w:val="24"/>
              </w:rPr>
            </w:pPr>
          </w:p>
        </w:tc>
        <w:tc>
          <w:tcPr>
            <w:tcW w:w="4770" w:type="dxa"/>
            <w:tcBorders>
              <w:top w:val="single" w:sz="5" w:space="0" w:color="000000"/>
              <w:left w:val="single" w:sz="5" w:space="0" w:color="000000"/>
              <w:bottom w:val="single" w:sz="5" w:space="0" w:color="000000"/>
              <w:right w:val="single" w:sz="5" w:space="0" w:color="000000"/>
            </w:tcBorders>
          </w:tcPr>
          <w:p w14:paraId="015A1E3A" w14:textId="77777777" w:rsidR="00255A7F" w:rsidRPr="000D13FD" w:rsidRDefault="00255A7F" w:rsidP="00816C6E">
            <w:pPr>
              <w:pStyle w:val="ListParagraph"/>
              <w:widowControl w:val="0"/>
              <w:numPr>
                <w:ilvl w:val="0"/>
                <w:numId w:val="20"/>
              </w:numPr>
              <w:tabs>
                <w:tab w:val="left" w:pos="463"/>
              </w:tabs>
              <w:spacing w:before="9" w:after="0" w:line="240" w:lineRule="auto"/>
              <w:ind w:right="499"/>
              <w:contextualSpacing w:val="0"/>
              <w:rPr>
                <w:rFonts w:eastAsia="Times New Roman" w:cstheme="minorHAnsi"/>
                <w:color w:val="000000" w:themeColor="text1"/>
                <w:sz w:val="24"/>
                <w:szCs w:val="24"/>
              </w:rPr>
            </w:pPr>
            <w:r w:rsidRPr="000D13FD">
              <w:rPr>
                <w:rFonts w:eastAsia="Times New Roman" w:cstheme="minorHAnsi"/>
                <w:color w:val="000000" w:themeColor="text1"/>
                <w:sz w:val="24"/>
                <w:szCs w:val="24"/>
              </w:rPr>
              <w:t>Autogenerated prior recommendation letters from all prior reviews</w:t>
            </w:r>
          </w:p>
          <w:p w14:paraId="79464EAB" w14:textId="77777777" w:rsidR="00255A7F" w:rsidRPr="000D13FD" w:rsidRDefault="00255A7F" w:rsidP="00816C6E">
            <w:pPr>
              <w:pStyle w:val="ListParagraph"/>
              <w:widowControl w:val="0"/>
              <w:numPr>
                <w:ilvl w:val="0"/>
                <w:numId w:val="20"/>
              </w:numPr>
              <w:tabs>
                <w:tab w:val="left" w:pos="463"/>
              </w:tabs>
              <w:spacing w:before="9" w:after="0" w:line="240" w:lineRule="auto"/>
              <w:ind w:right="499"/>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Recommendation</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letters</w:t>
            </w:r>
            <w:r w:rsidRPr="000D13FD">
              <w:rPr>
                <w:rFonts w:cstheme="minorHAnsi"/>
                <w:color w:val="000000" w:themeColor="text1"/>
                <w:spacing w:val="-2"/>
                <w:sz w:val="24"/>
                <w:szCs w:val="24"/>
              </w:rPr>
              <w:t xml:space="preserve"> from</w:t>
            </w:r>
            <w:r w:rsidRPr="000D13FD">
              <w:rPr>
                <w:rFonts w:cstheme="minorHAnsi"/>
                <w:color w:val="000000" w:themeColor="text1"/>
                <w:spacing w:val="35"/>
                <w:sz w:val="24"/>
                <w:szCs w:val="24"/>
              </w:rPr>
              <w:t xml:space="preserve"> </w:t>
            </w:r>
            <w:r w:rsidRPr="000D13FD">
              <w:rPr>
                <w:rFonts w:cstheme="minorHAnsi"/>
                <w:color w:val="000000" w:themeColor="text1"/>
                <w:spacing w:val="-1"/>
                <w:sz w:val="24"/>
                <w:szCs w:val="24"/>
              </w:rPr>
              <w:t>evaluations</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that</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were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not</w:t>
            </w:r>
            <w:r w:rsidRPr="000D13FD">
              <w:rPr>
                <w:rFonts w:cstheme="minorHAnsi"/>
                <w:color w:val="000000" w:themeColor="text1"/>
                <w:spacing w:val="30"/>
                <w:sz w:val="24"/>
                <w:szCs w:val="24"/>
              </w:rPr>
              <w:t xml:space="preserve"> </w:t>
            </w:r>
            <w:r w:rsidRPr="000D13FD">
              <w:rPr>
                <w:rFonts w:cstheme="minorHAnsi"/>
                <w:color w:val="000000" w:themeColor="text1"/>
                <w:spacing w:val="-1"/>
                <w:sz w:val="24"/>
                <w:szCs w:val="24"/>
              </w:rPr>
              <w:t>completed</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 xml:space="preserve">in </w:t>
            </w:r>
            <w:r w:rsidRPr="000D13FD">
              <w:rPr>
                <w:rFonts w:cstheme="minorHAnsi"/>
                <w:color w:val="000000" w:themeColor="text1"/>
                <w:spacing w:val="-1"/>
                <w:sz w:val="24"/>
                <w:szCs w:val="24"/>
              </w:rPr>
              <w:t>Faculty180.</w:t>
            </w:r>
          </w:p>
        </w:tc>
        <w:tc>
          <w:tcPr>
            <w:tcW w:w="6784" w:type="dxa"/>
            <w:tcBorders>
              <w:top w:val="single" w:sz="5" w:space="0" w:color="000000"/>
              <w:left w:val="single" w:sz="5" w:space="0" w:color="000000"/>
              <w:bottom w:val="single" w:sz="5" w:space="0" w:color="000000"/>
              <w:right w:val="single" w:sz="5" w:space="0" w:color="000000"/>
            </w:tcBorders>
          </w:tcPr>
          <w:p w14:paraId="1944DE6B" w14:textId="77777777" w:rsidR="00255A7F" w:rsidRPr="000D13FD" w:rsidRDefault="00255A7F" w:rsidP="00816C6E">
            <w:pPr>
              <w:pStyle w:val="TableParagraph"/>
              <w:numPr>
                <w:ilvl w:val="0"/>
                <w:numId w:val="37"/>
              </w:numPr>
              <w:spacing w:line="239" w:lineRule="auto"/>
              <w:ind w:right="698"/>
              <w:rPr>
                <w:rFonts w:eastAsia="Times New Roman" w:cstheme="minorHAnsi"/>
                <w:color w:val="000000" w:themeColor="text1"/>
                <w:sz w:val="24"/>
                <w:szCs w:val="24"/>
              </w:rPr>
            </w:pPr>
            <w:r w:rsidRPr="000D13FD">
              <w:rPr>
                <w:rFonts w:eastAsia="Times New Roman" w:cstheme="minorHAnsi"/>
                <w:color w:val="000000" w:themeColor="text1"/>
                <w:sz w:val="24"/>
                <w:szCs w:val="24"/>
              </w:rPr>
              <w:t>Copies</w:t>
            </w:r>
            <w:r w:rsidRPr="000D13FD">
              <w:rPr>
                <w:rFonts w:eastAsia="Times New Roman" w:cstheme="minorHAnsi"/>
                <w:color w:val="000000" w:themeColor="text1"/>
                <w:spacing w:val="-2"/>
                <w:sz w:val="24"/>
                <w:szCs w:val="24"/>
              </w:rPr>
              <w:t xml:space="preserve"> </w:t>
            </w:r>
            <w:r w:rsidRPr="000D13FD">
              <w:rPr>
                <w:rFonts w:eastAsia="Times New Roman" w:cstheme="minorHAnsi"/>
                <w:color w:val="000000" w:themeColor="text1"/>
                <w:sz w:val="24"/>
                <w:szCs w:val="24"/>
              </w:rPr>
              <w:t>of</w:t>
            </w:r>
            <w:r w:rsidRPr="000D13FD">
              <w:rPr>
                <w:rFonts w:eastAsia="Times New Roman" w:cstheme="minorHAnsi"/>
                <w:color w:val="000000" w:themeColor="text1"/>
                <w:spacing w:val="-2"/>
                <w:sz w:val="24"/>
                <w:szCs w:val="24"/>
              </w:rPr>
              <w:t xml:space="preserve"> </w:t>
            </w:r>
            <w:r w:rsidRPr="000D13FD">
              <w:rPr>
                <w:rFonts w:eastAsia="Times New Roman" w:cstheme="minorHAnsi"/>
                <w:color w:val="000000" w:themeColor="text1"/>
                <w:spacing w:val="-1"/>
                <w:sz w:val="24"/>
                <w:szCs w:val="24"/>
              </w:rPr>
              <w:t>recommendation</w:t>
            </w:r>
            <w:r w:rsidRPr="000D13FD">
              <w:rPr>
                <w:rFonts w:eastAsia="Times New Roman" w:cstheme="minorHAnsi"/>
                <w:color w:val="000000" w:themeColor="text1"/>
                <w:spacing w:val="-3"/>
                <w:sz w:val="24"/>
                <w:szCs w:val="24"/>
              </w:rPr>
              <w:t xml:space="preserve"> </w:t>
            </w:r>
            <w:r w:rsidRPr="000D13FD">
              <w:rPr>
                <w:rFonts w:eastAsia="Times New Roman" w:cstheme="minorHAnsi"/>
                <w:color w:val="000000" w:themeColor="text1"/>
                <w:spacing w:val="-1"/>
                <w:sz w:val="24"/>
                <w:szCs w:val="24"/>
              </w:rPr>
              <w:t>letters</w:t>
            </w:r>
            <w:r w:rsidRPr="000D13FD">
              <w:rPr>
                <w:rFonts w:eastAsia="Times New Roman" w:cstheme="minorHAnsi"/>
                <w:color w:val="000000" w:themeColor="text1"/>
                <w:sz w:val="24"/>
                <w:szCs w:val="24"/>
              </w:rPr>
              <w:t xml:space="preserve"> </w:t>
            </w:r>
            <w:r w:rsidRPr="000D13FD">
              <w:rPr>
                <w:rFonts w:eastAsia="Times New Roman" w:cstheme="minorHAnsi"/>
                <w:color w:val="000000" w:themeColor="text1"/>
                <w:spacing w:val="-1"/>
                <w:sz w:val="24"/>
                <w:szCs w:val="24"/>
              </w:rPr>
              <w:t>should</w:t>
            </w:r>
            <w:r w:rsidRPr="000D13FD">
              <w:rPr>
                <w:rFonts w:eastAsia="Times New Roman" w:cstheme="minorHAnsi"/>
                <w:color w:val="000000" w:themeColor="text1"/>
                <w:sz w:val="24"/>
                <w:szCs w:val="24"/>
              </w:rPr>
              <w:t xml:space="preserve"> be</w:t>
            </w:r>
            <w:r w:rsidRPr="000D13FD">
              <w:rPr>
                <w:rFonts w:eastAsia="Times New Roman" w:cstheme="minorHAnsi"/>
                <w:color w:val="000000" w:themeColor="text1"/>
                <w:spacing w:val="31"/>
                <w:sz w:val="24"/>
                <w:szCs w:val="24"/>
              </w:rPr>
              <w:t xml:space="preserve"> </w:t>
            </w:r>
            <w:r w:rsidRPr="000D13FD">
              <w:rPr>
                <w:rFonts w:eastAsia="Times New Roman" w:cstheme="minorHAnsi"/>
                <w:color w:val="000000" w:themeColor="text1"/>
                <w:spacing w:val="-1"/>
                <w:sz w:val="24"/>
                <w:szCs w:val="24"/>
              </w:rPr>
              <w:t>available</w:t>
            </w:r>
            <w:r w:rsidRPr="000D13FD">
              <w:rPr>
                <w:rFonts w:eastAsia="Times New Roman" w:cstheme="minorHAnsi"/>
                <w:color w:val="000000" w:themeColor="text1"/>
                <w:spacing w:val="-2"/>
                <w:sz w:val="24"/>
                <w:szCs w:val="24"/>
              </w:rPr>
              <w:t xml:space="preserve"> </w:t>
            </w:r>
            <w:r w:rsidRPr="000D13FD">
              <w:rPr>
                <w:rFonts w:eastAsia="Times New Roman" w:cstheme="minorHAnsi"/>
                <w:color w:val="000000" w:themeColor="text1"/>
                <w:sz w:val="24"/>
                <w:szCs w:val="24"/>
              </w:rPr>
              <w:t>in</w:t>
            </w:r>
            <w:r w:rsidRPr="000D13FD">
              <w:rPr>
                <w:rFonts w:eastAsia="Times New Roman" w:cstheme="minorHAnsi"/>
                <w:color w:val="000000" w:themeColor="text1"/>
                <w:spacing w:val="-3"/>
                <w:sz w:val="24"/>
                <w:szCs w:val="24"/>
              </w:rPr>
              <w:t xml:space="preserve"> </w:t>
            </w:r>
            <w:r w:rsidRPr="000D13FD">
              <w:rPr>
                <w:rFonts w:eastAsia="Times New Roman" w:cstheme="minorHAnsi"/>
                <w:color w:val="000000" w:themeColor="text1"/>
                <w:sz w:val="24"/>
                <w:szCs w:val="24"/>
              </w:rPr>
              <w:t xml:space="preserve">the </w:t>
            </w:r>
            <w:r w:rsidRPr="000D13FD">
              <w:rPr>
                <w:rFonts w:eastAsia="Times New Roman" w:cstheme="minorHAnsi"/>
                <w:color w:val="000000" w:themeColor="text1"/>
                <w:spacing w:val="-1"/>
                <w:sz w:val="24"/>
                <w:szCs w:val="24"/>
              </w:rPr>
              <w:t>dean’s</w:t>
            </w:r>
            <w:r w:rsidRPr="000D13FD">
              <w:rPr>
                <w:rFonts w:eastAsia="Times New Roman" w:cstheme="minorHAnsi"/>
                <w:color w:val="000000" w:themeColor="text1"/>
                <w:sz w:val="24"/>
                <w:szCs w:val="24"/>
              </w:rPr>
              <w:t xml:space="preserve"> </w:t>
            </w:r>
            <w:r w:rsidRPr="000D13FD">
              <w:rPr>
                <w:rFonts w:eastAsia="Times New Roman" w:cstheme="minorHAnsi"/>
                <w:color w:val="000000" w:themeColor="text1"/>
                <w:spacing w:val="-1"/>
                <w:sz w:val="24"/>
                <w:szCs w:val="24"/>
              </w:rPr>
              <w:t>office</w:t>
            </w:r>
            <w:r w:rsidRPr="000D13FD">
              <w:rPr>
                <w:rFonts w:eastAsia="Times New Roman" w:cstheme="minorHAnsi"/>
                <w:color w:val="000000" w:themeColor="text1"/>
                <w:sz w:val="24"/>
                <w:szCs w:val="24"/>
              </w:rPr>
              <w:t xml:space="preserve"> or</w:t>
            </w:r>
            <w:r w:rsidRPr="000D13FD">
              <w:rPr>
                <w:rFonts w:eastAsia="Times New Roman" w:cstheme="minorHAnsi"/>
                <w:color w:val="000000" w:themeColor="text1"/>
                <w:spacing w:val="1"/>
                <w:sz w:val="24"/>
                <w:szCs w:val="24"/>
              </w:rPr>
              <w:t xml:space="preserve"> </w:t>
            </w:r>
            <w:r w:rsidRPr="000D13FD">
              <w:rPr>
                <w:rFonts w:eastAsia="Times New Roman" w:cstheme="minorHAnsi"/>
                <w:color w:val="000000" w:themeColor="text1"/>
                <w:spacing w:val="-1"/>
                <w:sz w:val="24"/>
                <w:szCs w:val="24"/>
              </w:rPr>
              <w:t>HR.</w:t>
            </w:r>
          </w:p>
        </w:tc>
      </w:tr>
      <w:tr w:rsidR="00255A7F" w:rsidRPr="000D13FD" w14:paraId="7C978EA2" w14:textId="77777777" w:rsidTr="0037377E">
        <w:trPr>
          <w:trHeight w:hRule="exact" w:val="1270"/>
          <w:tblHeader/>
        </w:trPr>
        <w:tc>
          <w:tcPr>
            <w:tcW w:w="0" w:type="auto"/>
            <w:tcBorders>
              <w:top w:val="single" w:sz="5" w:space="0" w:color="000000"/>
              <w:left w:val="single" w:sz="5" w:space="0" w:color="000000"/>
              <w:bottom w:val="single" w:sz="5" w:space="0" w:color="000000"/>
              <w:right w:val="single" w:sz="5" w:space="0" w:color="000000"/>
            </w:tcBorders>
          </w:tcPr>
          <w:p w14:paraId="0B6A6AFD" w14:textId="77777777" w:rsidR="00255A7F" w:rsidRPr="000D13FD" w:rsidRDefault="00255A7F" w:rsidP="0037377E">
            <w:pPr>
              <w:pStyle w:val="TableParagraph"/>
              <w:spacing w:line="239" w:lineRule="auto"/>
              <w:ind w:left="102"/>
              <w:rPr>
                <w:rFonts w:cstheme="minorHAnsi"/>
                <w:color w:val="000000" w:themeColor="text1"/>
                <w:spacing w:val="-1"/>
                <w:sz w:val="24"/>
                <w:szCs w:val="24"/>
              </w:rPr>
            </w:pPr>
            <w:r w:rsidRPr="000D13FD">
              <w:rPr>
                <w:rFonts w:cstheme="minorHAnsi"/>
                <w:b/>
                <w:bCs/>
                <w:color w:val="000000" w:themeColor="text1"/>
                <w:spacing w:val="-1"/>
                <w:sz w:val="24"/>
                <w:szCs w:val="24"/>
              </w:rPr>
              <w:t>Faculty Evaluation: Personal Statement - includes teaching, scholarship and service</w:t>
            </w:r>
            <w:r w:rsidRPr="000D13FD">
              <w:rPr>
                <w:rFonts w:cstheme="minorHAnsi"/>
                <w:color w:val="000000" w:themeColor="text1"/>
                <w:spacing w:val="-1"/>
                <w:sz w:val="24"/>
                <w:szCs w:val="24"/>
              </w:rPr>
              <w:t xml:space="preserve"> </w:t>
            </w:r>
          </w:p>
        </w:tc>
        <w:tc>
          <w:tcPr>
            <w:tcW w:w="4340" w:type="dxa"/>
            <w:tcBorders>
              <w:top w:val="single" w:sz="5" w:space="0" w:color="000000"/>
              <w:left w:val="single" w:sz="5" w:space="0" w:color="000000"/>
              <w:bottom w:val="single" w:sz="5" w:space="0" w:color="000000"/>
              <w:right w:val="single" w:sz="5" w:space="0" w:color="000000"/>
            </w:tcBorders>
          </w:tcPr>
          <w:p w14:paraId="0C971A4C" w14:textId="77777777" w:rsidR="00255A7F" w:rsidRPr="000D13FD" w:rsidRDefault="00255A7F" w:rsidP="0037377E">
            <w:pPr>
              <w:pStyle w:val="TableParagraph"/>
              <w:ind w:left="376" w:right="413"/>
              <w:rPr>
                <w:rFonts w:cstheme="minorHAnsi"/>
                <w:color w:val="000000" w:themeColor="text1"/>
                <w:spacing w:val="-1"/>
                <w:sz w:val="24"/>
                <w:szCs w:val="24"/>
              </w:rPr>
            </w:pPr>
            <w:r w:rsidRPr="000D13FD">
              <w:rPr>
                <w:rFonts w:cstheme="minorHAnsi"/>
                <w:color w:val="000000" w:themeColor="text1"/>
                <w:spacing w:val="-1"/>
                <w:sz w:val="24"/>
                <w:szCs w:val="24"/>
              </w:rPr>
              <w:t>F180 Auto Generated CV</w:t>
            </w:r>
          </w:p>
          <w:p w14:paraId="1BD88A6D" w14:textId="77777777" w:rsidR="00255A7F" w:rsidRPr="000D13FD" w:rsidRDefault="00255A7F" w:rsidP="0037377E">
            <w:pPr>
              <w:pStyle w:val="TableParagraph"/>
              <w:ind w:left="376" w:right="413"/>
              <w:rPr>
                <w:rFonts w:cstheme="minorHAnsi"/>
                <w:color w:val="000000" w:themeColor="text1"/>
                <w:spacing w:val="-1"/>
                <w:sz w:val="24"/>
                <w:szCs w:val="24"/>
              </w:rPr>
            </w:pPr>
            <w:r w:rsidRPr="000D13FD">
              <w:rPr>
                <w:rFonts w:cstheme="minorHAnsi"/>
                <w:color w:val="000000" w:themeColor="text1"/>
                <w:spacing w:val="-1"/>
                <w:sz w:val="24"/>
                <w:szCs w:val="24"/>
              </w:rPr>
              <w:t>Or Professional CV</w:t>
            </w:r>
          </w:p>
        </w:tc>
        <w:tc>
          <w:tcPr>
            <w:tcW w:w="4770" w:type="dxa"/>
            <w:tcBorders>
              <w:top w:val="single" w:sz="5" w:space="0" w:color="000000"/>
              <w:left w:val="single" w:sz="5" w:space="0" w:color="000000"/>
              <w:bottom w:val="single" w:sz="5" w:space="0" w:color="000000"/>
              <w:right w:val="single" w:sz="5" w:space="0" w:color="000000"/>
            </w:tcBorders>
          </w:tcPr>
          <w:p w14:paraId="5D43445A" w14:textId="77777777" w:rsidR="00255A7F" w:rsidRPr="000D13FD" w:rsidRDefault="00255A7F" w:rsidP="00816C6E">
            <w:pPr>
              <w:pStyle w:val="ListParagraph"/>
              <w:widowControl w:val="0"/>
              <w:numPr>
                <w:ilvl w:val="0"/>
                <w:numId w:val="20"/>
              </w:numPr>
              <w:tabs>
                <w:tab w:val="left" w:pos="463"/>
              </w:tabs>
              <w:spacing w:before="9" w:after="0" w:line="240" w:lineRule="auto"/>
              <w:ind w:right="499"/>
              <w:contextualSpacing w:val="0"/>
              <w:rPr>
                <w:rFonts w:cstheme="minorHAnsi"/>
                <w:color w:val="000000" w:themeColor="text1"/>
                <w:spacing w:val="-1"/>
                <w:sz w:val="24"/>
                <w:szCs w:val="24"/>
              </w:rPr>
            </w:pPr>
            <w:r w:rsidRPr="000D13FD">
              <w:rPr>
                <w:rFonts w:cstheme="minorHAnsi"/>
                <w:color w:val="000000" w:themeColor="text1"/>
                <w:spacing w:val="-1"/>
                <w:sz w:val="24"/>
                <w:szCs w:val="24"/>
              </w:rPr>
              <w:t>CV</w:t>
            </w:r>
          </w:p>
        </w:tc>
        <w:tc>
          <w:tcPr>
            <w:tcW w:w="6784" w:type="dxa"/>
            <w:tcBorders>
              <w:top w:val="single" w:sz="5" w:space="0" w:color="000000"/>
              <w:left w:val="single" w:sz="5" w:space="0" w:color="000000"/>
              <w:bottom w:val="single" w:sz="5" w:space="0" w:color="000000"/>
              <w:right w:val="single" w:sz="5" w:space="0" w:color="000000"/>
            </w:tcBorders>
          </w:tcPr>
          <w:p w14:paraId="78A211F3" w14:textId="77777777" w:rsidR="00255A7F" w:rsidRPr="000D13FD" w:rsidRDefault="00255A7F" w:rsidP="0037377E">
            <w:pPr>
              <w:pStyle w:val="TableParagraph"/>
              <w:spacing w:line="239" w:lineRule="auto"/>
              <w:ind w:left="564" w:right="698"/>
              <w:rPr>
                <w:rFonts w:eastAsia="Times New Roman" w:cstheme="minorHAnsi"/>
                <w:color w:val="000000" w:themeColor="text1"/>
                <w:sz w:val="24"/>
                <w:szCs w:val="24"/>
              </w:rPr>
            </w:pPr>
          </w:p>
        </w:tc>
      </w:tr>
    </w:tbl>
    <w:p w14:paraId="5D47EAB0" w14:textId="77777777" w:rsidR="00255A7F" w:rsidRPr="000D13FD" w:rsidRDefault="00255A7F" w:rsidP="00255A7F">
      <w:pPr>
        <w:rPr>
          <w:rFonts w:cstheme="minorHAnsi"/>
          <w:bCs/>
          <w:color w:val="000000" w:themeColor="text1"/>
        </w:rPr>
      </w:pPr>
    </w:p>
    <w:p w14:paraId="2B035C4C" w14:textId="77777777" w:rsidR="00255A7F" w:rsidRPr="000D13FD" w:rsidRDefault="00255A7F" w:rsidP="00255A7F">
      <w:pPr>
        <w:pStyle w:val="Heading2"/>
        <w:ind w:left="90"/>
        <w:rPr>
          <w:rFonts w:asciiTheme="minorHAnsi" w:hAnsiTheme="minorHAnsi" w:cstheme="minorHAnsi"/>
          <w:bCs w:val="0"/>
          <w:color w:val="000000" w:themeColor="text1"/>
        </w:rPr>
      </w:pPr>
      <w:r w:rsidRPr="000D13FD">
        <w:rPr>
          <w:rFonts w:asciiTheme="minorHAnsi" w:hAnsiTheme="minorHAnsi" w:cstheme="minorHAnsi"/>
          <w:bCs w:val="0"/>
          <w:color w:val="000000" w:themeColor="text1"/>
          <w:spacing w:val="-1"/>
        </w:rPr>
        <w:t>CONTINUED WITH</w:t>
      </w:r>
      <w:r w:rsidRPr="000D13FD">
        <w:rPr>
          <w:rFonts w:asciiTheme="minorHAnsi" w:hAnsiTheme="minorHAnsi" w:cstheme="minorHAnsi"/>
          <w:bCs w:val="0"/>
          <w:color w:val="000000" w:themeColor="text1"/>
          <w:spacing w:val="1"/>
        </w:rPr>
        <w:t xml:space="preserve"> </w:t>
      </w:r>
      <w:r w:rsidRPr="000D13FD">
        <w:rPr>
          <w:rFonts w:asciiTheme="minorHAnsi" w:hAnsiTheme="minorHAnsi" w:cstheme="minorHAnsi"/>
          <w:bCs w:val="0"/>
          <w:color w:val="000000" w:themeColor="text1"/>
          <w:spacing w:val="-2"/>
        </w:rPr>
        <w:t>RESERVATIONS</w:t>
      </w:r>
      <w:r w:rsidRPr="000D13FD">
        <w:rPr>
          <w:rFonts w:asciiTheme="minorHAnsi" w:hAnsiTheme="minorHAnsi" w:cstheme="minorHAnsi"/>
          <w:bCs w:val="0"/>
          <w:color w:val="000000" w:themeColor="text1"/>
          <w:spacing w:val="-1"/>
        </w:rPr>
        <w:t xml:space="preserve"> RE-EVALUATION DOCUMENTATION</w:t>
      </w:r>
    </w:p>
    <w:p w14:paraId="3AF89AD7" w14:textId="77777777" w:rsidR="00255A7F" w:rsidRPr="000D13FD" w:rsidRDefault="00255A7F" w:rsidP="00255A7F">
      <w:pPr>
        <w:pStyle w:val="BodyText"/>
        <w:ind w:left="90"/>
        <w:rPr>
          <w:rFonts w:cstheme="minorHAnsi"/>
          <w:color w:val="000000" w:themeColor="text1"/>
          <w:spacing w:val="-1"/>
          <w:sz w:val="24"/>
          <w:szCs w:val="24"/>
        </w:rPr>
      </w:pPr>
      <w:r w:rsidRPr="000D13FD">
        <w:rPr>
          <w:rFonts w:cstheme="minorHAnsi"/>
          <w:color w:val="000000" w:themeColor="text1"/>
          <w:spacing w:val="-1"/>
          <w:sz w:val="24"/>
          <w:szCs w:val="24"/>
        </w:rPr>
        <w:t>Used</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only</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if</w:t>
      </w:r>
      <w:r w:rsidRPr="000D13FD">
        <w:rPr>
          <w:rFonts w:cstheme="minorHAnsi"/>
          <w:color w:val="000000" w:themeColor="text1"/>
          <w:spacing w:val="1"/>
          <w:sz w:val="24"/>
          <w:szCs w:val="24"/>
        </w:rPr>
        <w:t xml:space="preserve"> </w:t>
      </w:r>
      <w:r w:rsidRPr="000D13FD">
        <w:rPr>
          <w:rFonts w:cstheme="minorHAnsi"/>
          <w:color w:val="000000" w:themeColor="text1"/>
          <w:sz w:val="24"/>
          <w:szCs w:val="24"/>
        </w:rPr>
        <w:t>a</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tenured</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faculty</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member</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was</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continued</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with</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reservations</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during</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their</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last</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post-tenure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review.</w:t>
      </w:r>
    </w:p>
    <w:p w14:paraId="6E58EBAA" w14:textId="77777777" w:rsidR="00255A7F" w:rsidRPr="000D13FD" w:rsidRDefault="00255A7F" w:rsidP="00255A7F">
      <w:pPr>
        <w:pStyle w:val="BodyText"/>
        <w:rPr>
          <w:color w:val="000000" w:themeColor="text1"/>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2956"/>
        <w:gridCol w:w="4320"/>
        <w:gridCol w:w="4770"/>
        <w:gridCol w:w="6480"/>
      </w:tblGrid>
      <w:tr w:rsidR="00255A7F" w:rsidRPr="000D13FD" w14:paraId="19B142E1" w14:textId="77777777" w:rsidTr="002D3419">
        <w:trPr>
          <w:trHeight w:hRule="exact" w:val="1227"/>
        </w:trPr>
        <w:tc>
          <w:tcPr>
            <w:tcW w:w="2956" w:type="dxa"/>
            <w:tcBorders>
              <w:top w:val="single" w:sz="5" w:space="0" w:color="000000"/>
              <w:left w:val="single" w:sz="5" w:space="0" w:color="000000"/>
              <w:bottom w:val="single" w:sz="5" w:space="0" w:color="000000"/>
              <w:right w:val="single" w:sz="5" w:space="0" w:color="000000"/>
            </w:tcBorders>
          </w:tcPr>
          <w:p w14:paraId="6455D67C"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Faculty180 Category</w:t>
            </w:r>
          </w:p>
        </w:tc>
        <w:tc>
          <w:tcPr>
            <w:tcW w:w="4320" w:type="dxa"/>
            <w:tcBorders>
              <w:top w:val="single" w:sz="5" w:space="0" w:color="000000"/>
              <w:left w:val="single" w:sz="5" w:space="0" w:color="000000"/>
              <w:bottom w:val="single" w:sz="5" w:space="0" w:color="000000"/>
              <w:right w:val="single" w:sz="5" w:space="0" w:color="000000"/>
            </w:tcBorders>
          </w:tcPr>
          <w:p w14:paraId="4C124B75"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Example or Item Description</w:t>
            </w:r>
          </w:p>
        </w:tc>
        <w:tc>
          <w:tcPr>
            <w:tcW w:w="4770" w:type="dxa"/>
            <w:tcBorders>
              <w:top w:val="single" w:sz="5" w:space="0" w:color="000000"/>
              <w:left w:val="single" w:sz="5" w:space="0" w:color="000000"/>
              <w:bottom w:val="single" w:sz="5" w:space="0" w:color="000000"/>
              <w:right w:val="single" w:sz="5" w:space="0" w:color="000000"/>
            </w:tcBorders>
          </w:tcPr>
          <w:p w14:paraId="74E59D5E"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 xml:space="preserve">CEPS Standards Required Documentation </w:t>
            </w:r>
          </w:p>
          <w:p w14:paraId="27D3257F"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w:t>
            </w:r>
            <w:proofErr w:type="gramStart"/>
            <w:r w:rsidRPr="000D13FD">
              <w:rPr>
                <w:rFonts w:cstheme="minorHAnsi"/>
                <w:b/>
                <w:bCs/>
                <w:color w:val="000000" w:themeColor="text1"/>
                <w:spacing w:val="-1"/>
                <w:sz w:val="24"/>
                <w:szCs w:val="24"/>
              </w:rPr>
              <w:t>as</w:t>
            </w:r>
            <w:proofErr w:type="gramEnd"/>
            <w:r w:rsidRPr="000D13FD">
              <w:rPr>
                <w:rFonts w:cstheme="minorHAnsi"/>
                <w:b/>
                <w:bCs/>
                <w:color w:val="000000" w:themeColor="text1"/>
                <w:spacing w:val="-1"/>
                <w:sz w:val="24"/>
                <w:szCs w:val="24"/>
              </w:rPr>
              <w:t xml:space="preserve"> applicable)</w:t>
            </w:r>
          </w:p>
          <w:p w14:paraId="6A5246D6" w14:textId="77777777" w:rsidR="00255A7F" w:rsidRPr="000D13FD" w:rsidRDefault="00255A7F" w:rsidP="0037377E">
            <w:pPr>
              <w:pStyle w:val="TableParagraph"/>
              <w:spacing w:before="121"/>
              <w:ind w:right="-113"/>
              <w:jc w:val="center"/>
              <w:rPr>
                <w:rFonts w:cstheme="minorHAnsi"/>
                <w:b/>
                <w:bCs/>
                <w:color w:val="000000" w:themeColor="text1"/>
                <w:spacing w:val="-1"/>
                <w:sz w:val="24"/>
                <w:szCs w:val="24"/>
              </w:rPr>
            </w:pPr>
          </w:p>
        </w:tc>
        <w:tc>
          <w:tcPr>
            <w:tcW w:w="6480" w:type="dxa"/>
            <w:tcBorders>
              <w:top w:val="single" w:sz="5" w:space="0" w:color="000000"/>
              <w:left w:val="single" w:sz="5" w:space="0" w:color="000000"/>
              <w:bottom w:val="single" w:sz="5" w:space="0" w:color="000000"/>
              <w:right w:val="single" w:sz="5" w:space="0" w:color="000000"/>
            </w:tcBorders>
          </w:tcPr>
          <w:p w14:paraId="71746771" w14:textId="77777777" w:rsidR="00255A7F" w:rsidRPr="000D13FD" w:rsidRDefault="00255A7F" w:rsidP="0037377E">
            <w:pPr>
              <w:pStyle w:val="TableParagraph"/>
              <w:spacing w:before="121"/>
              <w:jc w:val="center"/>
              <w:rPr>
                <w:rFonts w:cstheme="minorHAnsi"/>
                <w:b/>
                <w:bCs/>
                <w:color w:val="000000" w:themeColor="text1"/>
                <w:spacing w:val="-1"/>
                <w:sz w:val="24"/>
                <w:szCs w:val="24"/>
              </w:rPr>
            </w:pPr>
            <w:r w:rsidRPr="000D13FD">
              <w:rPr>
                <w:rFonts w:cstheme="minorHAnsi"/>
                <w:b/>
                <w:bCs/>
                <w:color w:val="000000" w:themeColor="text1"/>
                <w:spacing w:val="-1"/>
                <w:sz w:val="24"/>
                <w:szCs w:val="24"/>
              </w:rPr>
              <w:t>Comments/Suggestions</w:t>
            </w:r>
          </w:p>
        </w:tc>
      </w:tr>
      <w:tr w:rsidR="00255A7F" w:rsidRPr="000D13FD" w14:paraId="39D0A3E3" w14:textId="77777777" w:rsidTr="000F739E">
        <w:trPr>
          <w:trHeight w:hRule="exact" w:val="1153"/>
        </w:trPr>
        <w:tc>
          <w:tcPr>
            <w:tcW w:w="2956" w:type="dxa"/>
            <w:tcBorders>
              <w:top w:val="single" w:sz="5" w:space="0" w:color="000000"/>
              <w:left w:val="single" w:sz="5" w:space="0" w:color="000000"/>
              <w:bottom w:val="single" w:sz="5" w:space="0" w:color="000000"/>
              <w:right w:val="single" w:sz="5" w:space="0" w:color="000000"/>
            </w:tcBorders>
          </w:tcPr>
          <w:p w14:paraId="405F69B6" w14:textId="77777777" w:rsidR="00255A7F" w:rsidRPr="000D13FD" w:rsidRDefault="00255A7F" w:rsidP="0037377E">
            <w:pPr>
              <w:pStyle w:val="TableParagraph"/>
              <w:spacing w:line="239" w:lineRule="auto"/>
              <w:ind w:left="102"/>
              <w:rPr>
                <w:rFonts w:cstheme="minorHAnsi"/>
                <w:b/>
                <w:bCs/>
                <w:color w:val="000000" w:themeColor="text1"/>
                <w:spacing w:val="-1"/>
                <w:sz w:val="24"/>
                <w:szCs w:val="24"/>
              </w:rPr>
            </w:pPr>
            <w:r w:rsidRPr="000D13FD">
              <w:rPr>
                <w:rFonts w:cstheme="minorHAnsi"/>
                <w:b/>
                <w:bCs/>
                <w:color w:val="000000" w:themeColor="text1"/>
                <w:spacing w:val="-1"/>
                <w:sz w:val="24"/>
                <w:szCs w:val="24"/>
              </w:rPr>
              <w:t>Faculty Evaluation: Professional Development Plan (PDP)</w:t>
            </w:r>
          </w:p>
        </w:tc>
        <w:tc>
          <w:tcPr>
            <w:tcW w:w="4320" w:type="dxa"/>
            <w:tcBorders>
              <w:top w:val="single" w:sz="5" w:space="0" w:color="000000"/>
              <w:left w:val="single" w:sz="5" w:space="0" w:color="000000"/>
              <w:bottom w:val="single" w:sz="5" w:space="0" w:color="000000"/>
              <w:right w:val="single" w:sz="5" w:space="0" w:color="000000"/>
            </w:tcBorders>
          </w:tcPr>
          <w:p w14:paraId="276738E5" w14:textId="77777777" w:rsidR="00255A7F" w:rsidRPr="000D13FD" w:rsidRDefault="00255A7F" w:rsidP="0037377E">
            <w:pPr>
              <w:pStyle w:val="NormalWeb"/>
              <w:shd w:val="clear" w:color="auto" w:fill="FFFFFF"/>
              <w:spacing w:before="0" w:beforeAutospacing="0" w:after="150" w:afterAutospacing="0"/>
              <w:ind w:left="358"/>
              <w:rPr>
                <w:rFonts w:asciiTheme="minorHAnsi" w:hAnsiTheme="minorHAnsi" w:cs="Arial"/>
                <w:color w:val="000000" w:themeColor="text1"/>
              </w:rPr>
            </w:pPr>
            <w:r w:rsidRPr="000D13FD">
              <w:rPr>
                <w:rFonts w:asciiTheme="minorHAnsi" w:hAnsiTheme="minorHAnsi" w:cs="Arial"/>
                <w:color w:val="000000" w:themeColor="text1"/>
              </w:rPr>
              <w:t>Attach copy of Professional Development Plan.</w:t>
            </w:r>
          </w:p>
          <w:p w14:paraId="3DFE717F" w14:textId="77777777" w:rsidR="00255A7F" w:rsidRPr="000D13FD" w:rsidRDefault="00255A7F" w:rsidP="0037377E">
            <w:pPr>
              <w:ind w:left="358"/>
              <w:rPr>
                <w:color w:val="000000" w:themeColor="text1"/>
              </w:rPr>
            </w:pPr>
          </w:p>
          <w:p w14:paraId="6554F9D7" w14:textId="77777777" w:rsidR="00255A7F" w:rsidRPr="000D13FD" w:rsidRDefault="00255A7F" w:rsidP="0037377E">
            <w:pPr>
              <w:pStyle w:val="TableParagraph"/>
              <w:spacing w:line="239" w:lineRule="auto"/>
              <w:ind w:left="358" w:right="273"/>
              <w:rPr>
                <w:rFonts w:eastAsia="Times New Roman" w:cstheme="minorHAnsi"/>
                <w:color w:val="000000" w:themeColor="text1"/>
                <w:sz w:val="24"/>
                <w:szCs w:val="24"/>
              </w:rPr>
            </w:pPr>
          </w:p>
        </w:tc>
        <w:tc>
          <w:tcPr>
            <w:tcW w:w="4770" w:type="dxa"/>
            <w:tcBorders>
              <w:top w:val="single" w:sz="5" w:space="0" w:color="000000"/>
              <w:left w:val="single" w:sz="5" w:space="0" w:color="000000"/>
              <w:bottom w:val="single" w:sz="5" w:space="0" w:color="000000"/>
              <w:right w:val="single" w:sz="5" w:space="0" w:color="000000"/>
            </w:tcBorders>
          </w:tcPr>
          <w:p w14:paraId="08018BBE" w14:textId="77777777" w:rsidR="00255A7F" w:rsidRPr="000D13FD" w:rsidRDefault="00255A7F" w:rsidP="00816C6E">
            <w:pPr>
              <w:pStyle w:val="TableParagraph"/>
              <w:numPr>
                <w:ilvl w:val="0"/>
                <w:numId w:val="37"/>
              </w:numPr>
              <w:spacing w:line="239" w:lineRule="auto"/>
              <w:ind w:right="533"/>
              <w:rPr>
                <w:rFonts w:eastAsia="Times New Roman" w:cstheme="minorHAnsi"/>
                <w:color w:val="000000" w:themeColor="text1"/>
                <w:sz w:val="24"/>
                <w:szCs w:val="24"/>
              </w:rPr>
            </w:pPr>
            <w:r w:rsidRPr="000D13FD">
              <w:rPr>
                <w:rFonts w:cstheme="minorHAnsi"/>
                <w:color w:val="000000" w:themeColor="text1"/>
                <w:spacing w:val="-1"/>
                <w:sz w:val="24"/>
                <w:szCs w:val="24"/>
              </w:rPr>
              <w:t>Signed</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professional</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development</w:t>
            </w:r>
            <w:r w:rsidRPr="000D13FD">
              <w:rPr>
                <w:rFonts w:cstheme="minorHAnsi"/>
                <w:color w:val="000000" w:themeColor="text1"/>
                <w:spacing w:val="21"/>
                <w:sz w:val="24"/>
                <w:szCs w:val="24"/>
              </w:rPr>
              <w:t xml:space="preserve"> </w:t>
            </w:r>
            <w:r w:rsidRPr="000D13FD">
              <w:rPr>
                <w:rFonts w:cstheme="minorHAnsi"/>
                <w:color w:val="000000" w:themeColor="text1"/>
                <w:sz w:val="24"/>
                <w:szCs w:val="24"/>
              </w:rPr>
              <w:t>plan.</w:t>
            </w:r>
          </w:p>
        </w:tc>
        <w:tc>
          <w:tcPr>
            <w:tcW w:w="6480" w:type="dxa"/>
            <w:tcBorders>
              <w:top w:val="single" w:sz="5" w:space="0" w:color="000000"/>
              <w:left w:val="single" w:sz="5" w:space="0" w:color="000000"/>
              <w:bottom w:val="single" w:sz="5" w:space="0" w:color="000000"/>
              <w:right w:val="single" w:sz="5" w:space="0" w:color="000000"/>
            </w:tcBorders>
          </w:tcPr>
          <w:p w14:paraId="3E5ABB4F" w14:textId="77777777" w:rsidR="00255A7F" w:rsidRPr="000D13FD" w:rsidRDefault="00255A7F" w:rsidP="0037377E">
            <w:pPr>
              <w:pStyle w:val="ListParagraph"/>
              <w:tabs>
                <w:tab w:val="left" w:pos="463"/>
              </w:tabs>
              <w:spacing w:before="9"/>
              <w:ind w:left="462"/>
              <w:rPr>
                <w:rFonts w:eastAsia="Times New Roman" w:cstheme="minorHAnsi"/>
                <w:color w:val="000000" w:themeColor="text1"/>
                <w:sz w:val="24"/>
                <w:szCs w:val="24"/>
              </w:rPr>
            </w:pPr>
          </w:p>
        </w:tc>
      </w:tr>
      <w:tr w:rsidR="00255A7F" w:rsidRPr="000D13FD" w14:paraId="606EA7BF" w14:textId="77777777" w:rsidTr="000F739E">
        <w:trPr>
          <w:trHeight w:hRule="exact" w:val="2242"/>
        </w:trPr>
        <w:tc>
          <w:tcPr>
            <w:tcW w:w="2956" w:type="dxa"/>
            <w:tcBorders>
              <w:top w:val="single" w:sz="5" w:space="0" w:color="000000"/>
              <w:left w:val="single" w:sz="5" w:space="0" w:color="000000"/>
              <w:bottom w:val="single" w:sz="5" w:space="0" w:color="000000"/>
              <w:right w:val="single" w:sz="5" w:space="0" w:color="000000"/>
            </w:tcBorders>
          </w:tcPr>
          <w:p w14:paraId="142BFB4F" w14:textId="77777777" w:rsidR="00255A7F" w:rsidRPr="000D13FD" w:rsidRDefault="00255A7F" w:rsidP="0037377E">
            <w:pPr>
              <w:pStyle w:val="TableParagraph"/>
              <w:spacing w:line="239" w:lineRule="auto"/>
              <w:ind w:left="102"/>
              <w:rPr>
                <w:rFonts w:eastAsia="Times New Roman" w:cstheme="minorHAnsi"/>
                <w:color w:val="000000" w:themeColor="text1"/>
                <w:sz w:val="24"/>
                <w:szCs w:val="24"/>
              </w:rPr>
            </w:pPr>
            <w:r w:rsidRPr="000D13FD">
              <w:rPr>
                <w:rFonts w:cstheme="minorHAnsi"/>
                <w:b/>
                <w:bCs/>
                <w:color w:val="000000" w:themeColor="text1"/>
                <w:spacing w:val="-1"/>
                <w:sz w:val="24"/>
                <w:szCs w:val="24"/>
              </w:rPr>
              <w:t>Faculty Evaluation:  Progress Reports for PDP</w:t>
            </w:r>
          </w:p>
        </w:tc>
        <w:tc>
          <w:tcPr>
            <w:tcW w:w="4320" w:type="dxa"/>
            <w:tcBorders>
              <w:top w:val="single" w:sz="5" w:space="0" w:color="000000"/>
              <w:left w:val="single" w:sz="5" w:space="0" w:color="000000"/>
              <w:bottom w:val="single" w:sz="5" w:space="0" w:color="000000"/>
              <w:right w:val="single" w:sz="5" w:space="0" w:color="000000"/>
            </w:tcBorders>
          </w:tcPr>
          <w:p w14:paraId="7654AFE2" w14:textId="77777777" w:rsidR="00255A7F" w:rsidRPr="000D13FD" w:rsidRDefault="00255A7F" w:rsidP="0037377E">
            <w:pPr>
              <w:pStyle w:val="NormalWeb"/>
              <w:shd w:val="clear" w:color="auto" w:fill="FFFFFF"/>
              <w:spacing w:before="0" w:beforeAutospacing="0" w:after="150" w:afterAutospacing="0"/>
              <w:ind w:left="358"/>
              <w:rPr>
                <w:rFonts w:asciiTheme="minorHAnsi" w:hAnsiTheme="minorHAnsi" w:cs="Arial"/>
                <w:color w:val="000000" w:themeColor="text1"/>
              </w:rPr>
            </w:pPr>
            <w:r w:rsidRPr="000D13FD">
              <w:rPr>
                <w:rFonts w:asciiTheme="minorHAnsi" w:hAnsiTheme="minorHAnsi" w:cs="Arial"/>
                <w:color w:val="000000" w:themeColor="text1"/>
              </w:rPr>
              <w:t>Attach documentation of progress on PDP or any other material related to the PDP.</w:t>
            </w:r>
          </w:p>
        </w:tc>
        <w:tc>
          <w:tcPr>
            <w:tcW w:w="4770" w:type="dxa"/>
            <w:tcBorders>
              <w:top w:val="single" w:sz="5" w:space="0" w:color="000000"/>
              <w:left w:val="single" w:sz="5" w:space="0" w:color="000000"/>
              <w:bottom w:val="single" w:sz="5" w:space="0" w:color="000000"/>
              <w:right w:val="single" w:sz="5" w:space="0" w:color="000000"/>
            </w:tcBorders>
          </w:tcPr>
          <w:p w14:paraId="29EC550F" w14:textId="77777777" w:rsidR="00255A7F" w:rsidRPr="000D13FD" w:rsidRDefault="00255A7F" w:rsidP="00816C6E">
            <w:pPr>
              <w:pStyle w:val="TableParagraph"/>
              <w:numPr>
                <w:ilvl w:val="0"/>
                <w:numId w:val="37"/>
              </w:numPr>
              <w:spacing w:line="246" w:lineRule="exact"/>
              <w:ind w:right="266"/>
              <w:rPr>
                <w:rFonts w:eastAsia="Times New Roman" w:cstheme="minorHAnsi"/>
                <w:color w:val="000000" w:themeColor="text1"/>
                <w:sz w:val="24"/>
                <w:szCs w:val="24"/>
              </w:rPr>
            </w:pPr>
            <w:r w:rsidRPr="000D13FD">
              <w:rPr>
                <w:rFonts w:cstheme="minorHAnsi"/>
                <w:color w:val="000000" w:themeColor="text1"/>
                <w:spacing w:val="-1"/>
                <w:sz w:val="24"/>
                <w:szCs w:val="24"/>
              </w:rPr>
              <w:t>Progress</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report</w:t>
            </w:r>
            <w:r w:rsidRPr="000D13FD">
              <w:rPr>
                <w:rFonts w:cstheme="minorHAnsi"/>
                <w:color w:val="000000" w:themeColor="text1"/>
                <w:spacing w:val="-2"/>
                <w:sz w:val="24"/>
                <w:szCs w:val="24"/>
              </w:rPr>
              <w:t>, evaluations and/</w:t>
            </w:r>
            <w:r w:rsidRPr="000D13FD">
              <w:rPr>
                <w:rFonts w:cstheme="minorHAnsi"/>
                <w:color w:val="000000" w:themeColor="text1"/>
                <w:sz w:val="24"/>
                <w:szCs w:val="24"/>
              </w:rPr>
              <w:t>or</w:t>
            </w:r>
            <w:r w:rsidRPr="000D13FD">
              <w:rPr>
                <w:rFonts w:cstheme="minorHAnsi"/>
                <w:color w:val="000000" w:themeColor="text1"/>
                <w:spacing w:val="1"/>
                <w:sz w:val="24"/>
                <w:szCs w:val="24"/>
              </w:rPr>
              <w:t xml:space="preserve"> </w:t>
            </w:r>
            <w:r w:rsidRPr="000D13FD">
              <w:rPr>
                <w:rFonts w:cstheme="minorHAnsi"/>
                <w:color w:val="000000" w:themeColor="text1"/>
                <w:spacing w:val="-1"/>
                <w:sz w:val="24"/>
                <w:szCs w:val="24"/>
              </w:rPr>
              <w:t>meeting</w:t>
            </w:r>
            <w:r w:rsidRPr="000D13FD">
              <w:rPr>
                <w:rFonts w:cstheme="minorHAnsi"/>
                <w:color w:val="000000" w:themeColor="text1"/>
                <w:spacing w:val="-3"/>
                <w:sz w:val="24"/>
                <w:szCs w:val="24"/>
              </w:rPr>
              <w:t xml:space="preserve"> </w:t>
            </w:r>
            <w:r w:rsidRPr="000D13FD">
              <w:rPr>
                <w:rFonts w:cstheme="minorHAnsi"/>
                <w:color w:val="000000" w:themeColor="text1"/>
                <w:spacing w:val="-1"/>
                <w:sz w:val="24"/>
                <w:szCs w:val="24"/>
              </w:rPr>
              <w:t>notes.</w:t>
            </w:r>
          </w:p>
          <w:p w14:paraId="6A87DFE9" w14:textId="77777777" w:rsidR="00255A7F" w:rsidRPr="000D13FD" w:rsidRDefault="00255A7F" w:rsidP="0037377E">
            <w:pPr>
              <w:pStyle w:val="TableParagraph"/>
              <w:spacing w:line="246" w:lineRule="exact"/>
              <w:ind w:left="564" w:right="266"/>
              <w:rPr>
                <w:rFonts w:eastAsia="Times New Roman" w:cstheme="minorHAnsi"/>
                <w:color w:val="000000" w:themeColor="text1"/>
                <w:sz w:val="24"/>
                <w:szCs w:val="24"/>
              </w:rPr>
            </w:pPr>
          </w:p>
          <w:p w14:paraId="79A5E813" w14:textId="77777777" w:rsidR="00255A7F" w:rsidRPr="000D13FD" w:rsidRDefault="00255A7F" w:rsidP="00816C6E">
            <w:pPr>
              <w:pStyle w:val="TableParagraph"/>
              <w:numPr>
                <w:ilvl w:val="0"/>
                <w:numId w:val="37"/>
              </w:numPr>
              <w:spacing w:line="246" w:lineRule="exact"/>
              <w:ind w:right="266"/>
              <w:rPr>
                <w:rFonts w:eastAsia="Times New Roman" w:cstheme="minorHAnsi"/>
                <w:color w:val="000000" w:themeColor="text1"/>
                <w:sz w:val="24"/>
                <w:szCs w:val="24"/>
              </w:rPr>
            </w:pPr>
            <w:r w:rsidRPr="000D13FD">
              <w:rPr>
                <w:rFonts w:cstheme="minorHAnsi"/>
                <w:color w:val="000000" w:themeColor="text1"/>
                <w:spacing w:val="-1"/>
                <w:sz w:val="24"/>
                <w:szCs w:val="24"/>
              </w:rPr>
              <w:t>All documentation as identified as required documentation stated in the PDP.</w:t>
            </w:r>
          </w:p>
        </w:tc>
        <w:tc>
          <w:tcPr>
            <w:tcW w:w="6480" w:type="dxa"/>
            <w:tcBorders>
              <w:top w:val="single" w:sz="5" w:space="0" w:color="000000"/>
              <w:left w:val="single" w:sz="5" w:space="0" w:color="000000"/>
              <w:bottom w:val="single" w:sz="5" w:space="0" w:color="000000"/>
              <w:right w:val="single" w:sz="5" w:space="0" w:color="000000"/>
            </w:tcBorders>
          </w:tcPr>
          <w:p w14:paraId="6CC51976" w14:textId="77777777" w:rsidR="00255A7F" w:rsidRPr="000D13FD" w:rsidRDefault="00255A7F" w:rsidP="00816C6E">
            <w:pPr>
              <w:pStyle w:val="ListParagraph"/>
              <w:widowControl w:val="0"/>
              <w:numPr>
                <w:ilvl w:val="0"/>
                <w:numId w:val="19"/>
              </w:numPr>
              <w:tabs>
                <w:tab w:val="left" w:pos="463"/>
              </w:tabs>
              <w:spacing w:before="9" w:after="0" w:line="240" w:lineRule="auto"/>
              <w:ind w:right="568"/>
              <w:contextualSpacing w:val="0"/>
              <w:rPr>
                <w:rFonts w:eastAsia="Times New Roman" w:cstheme="minorHAnsi"/>
                <w:color w:val="000000" w:themeColor="text1"/>
                <w:sz w:val="24"/>
                <w:szCs w:val="24"/>
              </w:rPr>
            </w:pPr>
            <w:r w:rsidRPr="000D13FD">
              <w:rPr>
                <w:rFonts w:cstheme="minorHAnsi"/>
                <w:color w:val="000000" w:themeColor="text1"/>
                <w:spacing w:val="-1"/>
                <w:sz w:val="24"/>
                <w:szCs w:val="24"/>
              </w:rPr>
              <w:t>Progress</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reports</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should</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be</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completed</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in</w:t>
            </w:r>
            <w:r w:rsidRPr="000D13FD">
              <w:rPr>
                <w:rFonts w:cstheme="minorHAnsi"/>
                <w:color w:val="000000" w:themeColor="text1"/>
                <w:spacing w:val="37"/>
                <w:sz w:val="24"/>
                <w:szCs w:val="24"/>
              </w:rPr>
              <w:t xml:space="preserve"> </w:t>
            </w:r>
            <w:r w:rsidRPr="000D13FD">
              <w:rPr>
                <w:rFonts w:cstheme="minorHAnsi"/>
                <w:color w:val="000000" w:themeColor="text1"/>
                <w:spacing w:val="-1"/>
                <w:sz w:val="24"/>
                <w:szCs w:val="24"/>
              </w:rPr>
              <w:t>accordance</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with</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 xml:space="preserve">the </w:t>
            </w:r>
            <w:r w:rsidRPr="000D13FD">
              <w:rPr>
                <w:rFonts w:cstheme="minorHAnsi"/>
                <w:color w:val="000000" w:themeColor="text1"/>
                <w:spacing w:val="-1"/>
                <w:sz w:val="24"/>
                <w:szCs w:val="24"/>
              </w:rPr>
              <w:t>PDP and</w:t>
            </w:r>
            <w:r w:rsidRPr="000D13FD">
              <w:rPr>
                <w:rFonts w:cstheme="minorHAnsi"/>
                <w:color w:val="000000" w:themeColor="text1"/>
                <w:sz w:val="24"/>
                <w:szCs w:val="24"/>
              </w:rPr>
              <w:t xml:space="preserve"> </w:t>
            </w:r>
            <w:r w:rsidRPr="000D13FD">
              <w:rPr>
                <w:rFonts w:cstheme="minorHAnsi"/>
                <w:color w:val="000000" w:themeColor="text1"/>
                <w:spacing w:val="-1"/>
                <w:sz w:val="24"/>
                <w:szCs w:val="24"/>
              </w:rPr>
              <w:t>uploaded</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in</w:t>
            </w:r>
            <w:r w:rsidRPr="000D13FD">
              <w:rPr>
                <w:rFonts w:cstheme="minorHAnsi"/>
                <w:color w:val="000000" w:themeColor="text1"/>
                <w:spacing w:val="29"/>
                <w:sz w:val="24"/>
                <w:szCs w:val="24"/>
              </w:rPr>
              <w:t xml:space="preserve"> </w:t>
            </w:r>
            <w:r w:rsidRPr="000D13FD">
              <w:rPr>
                <w:rFonts w:cstheme="minorHAnsi"/>
                <w:color w:val="000000" w:themeColor="text1"/>
                <w:spacing w:val="-1"/>
                <w:sz w:val="24"/>
                <w:szCs w:val="24"/>
              </w:rPr>
              <w:t>Faculty180</w:t>
            </w:r>
            <w:r w:rsidRPr="000D13FD">
              <w:rPr>
                <w:rFonts w:cstheme="minorHAnsi"/>
                <w:color w:val="000000" w:themeColor="text1"/>
                <w:sz w:val="24"/>
                <w:szCs w:val="24"/>
              </w:rPr>
              <w:t xml:space="preserve"> by</w:t>
            </w:r>
            <w:r w:rsidRPr="000D13FD">
              <w:rPr>
                <w:rFonts w:cstheme="minorHAnsi"/>
                <w:color w:val="000000" w:themeColor="text1"/>
                <w:spacing w:val="-3"/>
                <w:sz w:val="24"/>
                <w:szCs w:val="24"/>
              </w:rPr>
              <w:t xml:space="preserve"> </w:t>
            </w:r>
            <w:r w:rsidRPr="000D13FD">
              <w:rPr>
                <w:rFonts w:cstheme="minorHAnsi"/>
                <w:color w:val="000000" w:themeColor="text1"/>
                <w:sz w:val="24"/>
                <w:szCs w:val="24"/>
              </w:rPr>
              <w:t>the</w:t>
            </w:r>
            <w:r w:rsidRPr="000D13FD">
              <w:rPr>
                <w:rFonts w:cstheme="minorHAnsi"/>
                <w:color w:val="000000" w:themeColor="text1"/>
                <w:spacing w:val="-2"/>
                <w:sz w:val="24"/>
                <w:szCs w:val="24"/>
              </w:rPr>
              <w:t xml:space="preserve"> </w:t>
            </w:r>
            <w:r w:rsidRPr="000D13FD">
              <w:rPr>
                <w:rFonts w:cstheme="minorHAnsi"/>
                <w:color w:val="000000" w:themeColor="text1"/>
                <w:spacing w:val="-1"/>
                <w:sz w:val="24"/>
                <w:szCs w:val="24"/>
              </w:rPr>
              <w:t>faculty</w:t>
            </w:r>
            <w:r w:rsidRPr="000D13FD">
              <w:rPr>
                <w:rFonts w:cstheme="minorHAnsi"/>
                <w:color w:val="000000" w:themeColor="text1"/>
                <w:spacing w:val="-5"/>
                <w:sz w:val="24"/>
                <w:szCs w:val="24"/>
              </w:rPr>
              <w:t xml:space="preserve"> </w:t>
            </w:r>
            <w:r w:rsidRPr="000D13FD">
              <w:rPr>
                <w:rFonts w:cstheme="minorHAnsi"/>
                <w:color w:val="000000" w:themeColor="text1"/>
                <w:spacing w:val="-1"/>
                <w:sz w:val="24"/>
                <w:szCs w:val="24"/>
              </w:rPr>
              <w:t>member.</w:t>
            </w:r>
          </w:p>
        </w:tc>
      </w:tr>
    </w:tbl>
    <w:p w14:paraId="1026292D" w14:textId="77777777" w:rsidR="00255A7F" w:rsidRPr="000D13FD" w:rsidRDefault="00255A7F" w:rsidP="00255A7F">
      <w:pPr>
        <w:rPr>
          <w:rFonts w:cstheme="minorHAnsi"/>
          <w:color w:val="000000" w:themeColor="text1"/>
        </w:rPr>
      </w:pPr>
    </w:p>
    <w:p w14:paraId="5176241A" w14:textId="1BAB5939" w:rsidR="00255A7F" w:rsidRPr="00255A7F" w:rsidRDefault="00255A7F" w:rsidP="00255A7F">
      <w:pPr>
        <w:spacing w:after="0" w:line="240" w:lineRule="auto"/>
        <w:ind w:left="2160"/>
        <w:rPr>
          <w:rFonts w:cstheme="minorHAnsi"/>
          <w:sz w:val="24"/>
          <w:szCs w:val="24"/>
        </w:rPr>
      </w:pPr>
    </w:p>
    <w:p w14:paraId="1806DD61" w14:textId="77777777" w:rsidR="0077728B" w:rsidRPr="00FA575C" w:rsidRDefault="0077728B" w:rsidP="0077728B">
      <w:pPr>
        <w:spacing w:after="0" w:line="240" w:lineRule="auto"/>
        <w:textAlignment w:val="baseline"/>
        <w:rPr>
          <w:rFonts w:eastAsia="Times New Roman" w:cstheme="minorHAnsi"/>
          <w:b/>
          <w:bCs/>
          <w:color w:val="000000"/>
          <w:sz w:val="24"/>
          <w:szCs w:val="24"/>
        </w:rPr>
      </w:pPr>
    </w:p>
    <w:p w14:paraId="1EF13BB2" w14:textId="77777777" w:rsidR="00272891" w:rsidRPr="00FA575C" w:rsidRDefault="00272891" w:rsidP="00272891">
      <w:pPr>
        <w:spacing w:after="0" w:line="240" w:lineRule="auto"/>
        <w:rPr>
          <w:rFonts w:cstheme="minorHAnsi"/>
          <w:sz w:val="24"/>
          <w:szCs w:val="24"/>
        </w:rPr>
      </w:pPr>
    </w:p>
    <w:p w14:paraId="749AC427" w14:textId="22316B59" w:rsidR="00255A7F" w:rsidRPr="009F336E" w:rsidRDefault="00255A7F" w:rsidP="00255A7F">
      <w:pPr>
        <w:rPr>
          <w:rFonts w:cstheme="minorHAnsi"/>
          <w:sz w:val="24"/>
          <w:szCs w:val="24"/>
        </w:rPr>
      </w:pPr>
      <w:r>
        <w:rPr>
          <w:rFonts w:cstheme="minorHAnsi"/>
          <w:sz w:val="24"/>
          <w:szCs w:val="24"/>
        </w:rPr>
        <w:br w:type="page"/>
      </w:r>
    </w:p>
    <w:p w14:paraId="1F967EA4" w14:textId="77777777" w:rsidR="00255A7F" w:rsidRDefault="00255A7F" w:rsidP="00255A7F">
      <w:pPr>
        <w:spacing w:before="100" w:beforeAutospacing="1" w:after="100" w:afterAutospacing="1" w:line="360" w:lineRule="atLeast"/>
        <w:jc w:val="center"/>
        <w:rPr>
          <w:rFonts w:cstheme="minorHAnsi"/>
          <w:b/>
          <w:sz w:val="28"/>
          <w:szCs w:val="24"/>
        </w:rPr>
        <w:sectPr w:rsidR="00255A7F" w:rsidSect="00255A7F">
          <w:pgSz w:w="20160" w:h="12240" w:orient="landscape" w:code="5"/>
          <w:pgMar w:top="720" w:right="720" w:bottom="720" w:left="720" w:header="720" w:footer="720" w:gutter="0"/>
          <w:cols w:space="720"/>
          <w:docGrid w:linePitch="360"/>
        </w:sectPr>
      </w:pPr>
    </w:p>
    <w:p w14:paraId="16DBF430" w14:textId="77777777" w:rsidR="00301139" w:rsidRPr="00390FEE" w:rsidRDefault="00301139" w:rsidP="00390FEE">
      <w:pPr>
        <w:pStyle w:val="Heading1"/>
        <w:jc w:val="center"/>
        <w:rPr>
          <w:rFonts w:asciiTheme="minorHAnsi" w:hAnsiTheme="minorHAnsi" w:cstheme="minorHAnsi"/>
        </w:rPr>
      </w:pPr>
      <w:r w:rsidRPr="00390FEE">
        <w:rPr>
          <w:rFonts w:asciiTheme="minorHAnsi" w:hAnsiTheme="minorHAnsi" w:cstheme="minorHAnsi"/>
        </w:rPr>
        <w:lastRenderedPageBreak/>
        <w:t>APPENDIX B:</w:t>
      </w:r>
    </w:p>
    <w:p w14:paraId="0F339EB8" w14:textId="77777777" w:rsidR="00301139" w:rsidRPr="00390FEE" w:rsidRDefault="00301139" w:rsidP="00390FEE">
      <w:pPr>
        <w:pStyle w:val="Heading1"/>
        <w:jc w:val="center"/>
        <w:rPr>
          <w:rFonts w:asciiTheme="minorHAnsi" w:hAnsiTheme="minorHAnsi" w:cstheme="minorHAnsi"/>
        </w:rPr>
      </w:pPr>
      <w:r w:rsidRPr="00390FEE">
        <w:rPr>
          <w:rFonts w:asciiTheme="minorHAnsi" w:hAnsiTheme="minorHAnsi" w:cstheme="minorHAnsi"/>
        </w:rPr>
        <w:t>CEPS DEFINITION OF EFFECTIVE AND EXCELLENT TEACHING</w:t>
      </w:r>
    </w:p>
    <w:p w14:paraId="4A5CC50C" w14:textId="6A101BDC" w:rsidR="00301139" w:rsidRPr="0031114F" w:rsidRDefault="00301139" w:rsidP="00301139">
      <w:pPr>
        <w:spacing w:before="100" w:beforeAutospacing="1" w:after="0" w:line="360" w:lineRule="atLeast"/>
        <w:jc w:val="center"/>
        <w:rPr>
          <w:rFonts w:cstheme="minorHAnsi"/>
          <w:b/>
          <w:sz w:val="24"/>
          <w:szCs w:val="24"/>
        </w:rPr>
      </w:pPr>
      <w:r w:rsidRPr="0031114F">
        <w:rPr>
          <w:rFonts w:cstheme="minorHAnsi"/>
          <w:b/>
          <w:sz w:val="24"/>
          <w:szCs w:val="24"/>
        </w:rPr>
        <w:t xml:space="preserve">Preparation of the </w:t>
      </w:r>
      <w:r w:rsidR="00594AA7">
        <w:rPr>
          <w:rFonts w:cstheme="minorHAnsi"/>
          <w:b/>
          <w:sz w:val="24"/>
          <w:szCs w:val="24"/>
        </w:rPr>
        <w:t>Personal</w:t>
      </w:r>
      <w:r w:rsidRPr="0031114F">
        <w:rPr>
          <w:rFonts w:cstheme="minorHAnsi"/>
          <w:b/>
          <w:sz w:val="24"/>
          <w:szCs w:val="24"/>
        </w:rPr>
        <w:t xml:space="preserve"> Statement</w:t>
      </w:r>
    </w:p>
    <w:p w14:paraId="64002CC8" w14:textId="77777777" w:rsidR="00301139" w:rsidRPr="009F336E" w:rsidRDefault="00301139" w:rsidP="00301139">
      <w:pPr>
        <w:spacing w:before="100" w:beforeAutospacing="1" w:after="100" w:afterAutospacing="1" w:line="360" w:lineRule="atLeast"/>
        <w:rPr>
          <w:rFonts w:cstheme="minorHAnsi"/>
          <w:b/>
          <w:sz w:val="24"/>
          <w:szCs w:val="24"/>
        </w:rPr>
      </w:pPr>
      <w:r w:rsidRPr="009F336E">
        <w:rPr>
          <w:rFonts w:cstheme="minorHAnsi"/>
          <w:b/>
          <w:sz w:val="24"/>
          <w:szCs w:val="24"/>
        </w:rPr>
        <w:t xml:space="preserve">Procedure: </w:t>
      </w:r>
    </w:p>
    <w:p w14:paraId="75C2E32C" w14:textId="3C317371" w:rsidR="00301139" w:rsidRDefault="00301139" w:rsidP="00301139">
      <w:pPr>
        <w:spacing w:after="0" w:line="240" w:lineRule="auto"/>
        <w:rPr>
          <w:rFonts w:eastAsia="Times New Roman" w:cstheme="minorHAnsi"/>
          <w:bCs/>
          <w:color w:val="000000"/>
          <w:sz w:val="24"/>
          <w:szCs w:val="24"/>
        </w:rPr>
      </w:pPr>
      <w:r w:rsidRPr="00AC02EB">
        <w:rPr>
          <w:rFonts w:eastAsia="Times New Roman" w:cstheme="minorHAnsi"/>
          <w:bCs/>
          <w:color w:val="000000"/>
          <w:sz w:val="24"/>
          <w:szCs w:val="24"/>
        </w:rPr>
        <w:t xml:space="preserve">Faculty members are to draft a clear and succinct </w:t>
      </w:r>
      <w:r w:rsidR="00771EED">
        <w:rPr>
          <w:rFonts w:eastAsia="Times New Roman" w:cstheme="minorHAnsi"/>
          <w:bCs/>
          <w:color w:val="000000"/>
          <w:sz w:val="24"/>
          <w:szCs w:val="24"/>
        </w:rPr>
        <w:t>personal statement</w:t>
      </w:r>
      <w:r>
        <w:rPr>
          <w:rFonts w:eastAsia="Times New Roman" w:cstheme="minorHAnsi"/>
          <w:bCs/>
          <w:color w:val="000000"/>
          <w:sz w:val="24"/>
          <w:szCs w:val="24"/>
        </w:rPr>
        <w:t xml:space="preserve"> t</w:t>
      </w:r>
      <w:r w:rsidRPr="00AC02EB">
        <w:rPr>
          <w:rFonts w:eastAsia="Times New Roman" w:cstheme="minorHAnsi"/>
          <w:bCs/>
          <w:color w:val="000000"/>
          <w:sz w:val="24"/>
          <w:szCs w:val="24"/>
        </w:rPr>
        <w:t xml:space="preserve">hat </w:t>
      </w:r>
      <w:r w:rsidR="009D3E26">
        <w:rPr>
          <w:rFonts w:eastAsia="Times New Roman" w:cstheme="minorHAnsi"/>
          <w:bCs/>
          <w:color w:val="000000"/>
          <w:sz w:val="24"/>
          <w:szCs w:val="24"/>
        </w:rPr>
        <w:t>includes</w:t>
      </w:r>
      <w:r>
        <w:rPr>
          <w:rFonts w:eastAsia="Times New Roman" w:cstheme="minorHAnsi"/>
          <w:bCs/>
          <w:color w:val="000000"/>
          <w:sz w:val="24"/>
          <w:szCs w:val="24"/>
        </w:rPr>
        <w:t xml:space="preserve"> how they provide</w:t>
      </w:r>
      <w:r w:rsidRPr="00AC02EB">
        <w:rPr>
          <w:rFonts w:eastAsia="Times New Roman" w:cstheme="minorHAnsi"/>
          <w:bCs/>
          <w:color w:val="000000"/>
          <w:sz w:val="24"/>
          <w:szCs w:val="24"/>
        </w:rPr>
        <w:t xml:space="preserve"> effective and excellent teaching. That </w:t>
      </w:r>
      <w:r w:rsidR="009D3E26">
        <w:rPr>
          <w:rFonts w:eastAsia="Times New Roman" w:cstheme="minorHAnsi"/>
          <w:bCs/>
          <w:color w:val="000000"/>
          <w:sz w:val="24"/>
          <w:szCs w:val="24"/>
        </w:rPr>
        <w:t xml:space="preserve">portion of the </w:t>
      </w:r>
      <w:r>
        <w:rPr>
          <w:rFonts w:eastAsia="Times New Roman" w:cstheme="minorHAnsi"/>
          <w:bCs/>
          <w:color w:val="000000"/>
          <w:sz w:val="24"/>
          <w:szCs w:val="24"/>
        </w:rPr>
        <w:t>statement</w:t>
      </w:r>
      <w:r w:rsidRPr="00AC02EB">
        <w:rPr>
          <w:rFonts w:eastAsia="Times New Roman" w:cstheme="minorHAnsi"/>
          <w:bCs/>
          <w:color w:val="000000"/>
          <w:sz w:val="24"/>
          <w:szCs w:val="24"/>
        </w:rPr>
        <w:t xml:space="preserve"> is to be guided by the 7-category </w:t>
      </w:r>
      <w:r>
        <w:rPr>
          <w:rFonts w:eastAsia="Times New Roman" w:cstheme="minorHAnsi"/>
          <w:bCs/>
          <w:color w:val="000000"/>
          <w:sz w:val="24"/>
          <w:szCs w:val="24"/>
        </w:rPr>
        <w:t>Effective and Excellent Teaching F</w:t>
      </w:r>
      <w:r w:rsidRPr="00AC02EB">
        <w:rPr>
          <w:rFonts w:eastAsia="Times New Roman" w:cstheme="minorHAnsi"/>
          <w:bCs/>
          <w:color w:val="000000"/>
          <w:sz w:val="24"/>
          <w:szCs w:val="24"/>
        </w:rPr>
        <w:t xml:space="preserve">ramework that is included below and should be 5-7 pages with evidence </w:t>
      </w:r>
      <w:r>
        <w:rPr>
          <w:rFonts w:eastAsia="Times New Roman" w:cstheme="minorHAnsi"/>
          <w:bCs/>
          <w:color w:val="000000"/>
          <w:sz w:val="24"/>
          <w:szCs w:val="24"/>
        </w:rPr>
        <w:t xml:space="preserve">provided </w:t>
      </w:r>
      <w:r w:rsidRPr="00AC02EB">
        <w:rPr>
          <w:rFonts w:eastAsia="Times New Roman" w:cstheme="minorHAnsi"/>
          <w:bCs/>
          <w:color w:val="000000"/>
          <w:sz w:val="24"/>
          <w:szCs w:val="24"/>
        </w:rPr>
        <w:t>in appendices.</w:t>
      </w:r>
    </w:p>
    <w:p w14:paraId="50920C1D" w14:textId="77777777" w:rsidR="00301139" w:rsidRPr="00AC02EB" w:rsidRDefault="00301139" w:rsidP="00301139">
      <w:pPr>
        <w:spacing w:after="0" w:line="240" w:lineRule="auto"/>
        <w:rPr>
          <w:rFonts w:eastAsia="Times New Roman" w:cstheme="minorHAnsi"/>
          <w:bCs/>
          <w:color w:val="000000"/>
          <w:sz w:val="24"/>
          <w:szCs w:val="24"/>
        </w:rPr>
      </w:pPr>
    </w:p>
    <w:p w14:paraId="0DE79B91" w14:textId="7E9A5A5F" w:rsidR="00301139" w:rsidRPr="00AC02EB" w:rsidRDefault="00301139" w:rsidP="00301139">
      <w:pPr>
        <w:spacing w:after="0" w:line="240" w:lineRule="auto"/>
        <w:rPr>
          <w:rFonts w:cstheme="minorHAnsi"/>
          <w:sz w:val="24"/>
          <w:szCs w:val="24"/>
        </w:rPr>
      </w:pPr>
      <w:r w:rsidRPr="00AC02EB">
        <w:rPr>
          <w:rFonts w:eastAsia="Times New Roman" w:cstheme="minorHAnsi"/>
          <w:bCs/>
          <w:color w:val="000000"/>
          <w:sz w:val="24"/>
          <w:szCs w:val="24"/>
        </w:rPr>
        <w:t xml:space="preserve">The </w:t>
      </w:r>
      <w:r w:rsidR="009D3E26">
        <w:rPr>
          <w:rFonts w:eastAsia="Times New Roman" w:cstheme="minorHAnsi"/>
          <w:bCs/>
          <w:color w:val="000000"/>
          <w:sz w:val="24"/>
          <w:szCs w:val="24"/>
        </w:rPr>
        <w:t xml:space="preserve">teaching area of the </w:t>
      </w:r>
      <w:r w:rsidR="00771EED">
        <w:rPr>
          <w:rFonts w:eastAsia="Times New Roman" w:cstheme="minorHAnsi"/>
          <w:bCs/>
          <w:color w:val="000000"/>
          <w:sz w:val="24"/>
          <w:szCs w:val="24"/>
        </w:rPr>
        <w:t>personal statement</w:t>
      </w:r>
      <w:r w:rsidRPr="00AC02EB">
        <w:rPr>
          <w:rFonts w:eastAsia="Times New Roman" w:cstheme="minorHAnsi"/>
          <w:bCs/>
          <w:color w:val="000000"/>
          <w:sz w:val="24"/>
          <w:szCs w:val="24"/>
        </w:rPr>
        <w:t xml:space="preserve"> is an opportunity for a faculty member to provide information about how they are addressing the</w:t>
      </w:r>
      <w:r>
        <w:rPr>
          <w:rFonts w:eastAsia="Times New Roman" w:cstheme="minorHAnsi"/>
          <w:bCs/>
          <w:color w:val="000000"/>
          <w:sz w:val="24"/>
          <w:szCs w:val="24"/>
        </w:rPr>
        <w:t xml:space="preserve"> framework’s</w:t>
      </w:r>
      <w:r w:rsidRPr="00AC02EB">
        <w:rPr>
          <w:rFonts w:eastAsia="Times New Roman" w:cstheme="minorHAnsi"/>
          <w:bCs/>
          <w:color w:val="000000"/>
          <w:sz w:val="24"/>
          <w:szCs w:val="24"/>
        </w:rPr>
        <w:t xml:space="preserve"> elements when they design and deliver their curriculum, advise their students, and contribute to their professional fields. Th</w:t>
      </w:r>
      <w:r>
        <w:rPr>
          <w:rFonts w:eastAsia="Times New Roman" w:cstheme="minorHAnsi"/>
          <w:bCs/>
          <w:color w:val="000000"/>
          <w:sz w:val="24"/>
          <w:szCs w:val="24"/>
        </w:rPr>
        <w:t>e</w:t>
      </w:r>
      <w:r w:rsidRPr="00AC02EB">
        <w:rPr>
          <w:rFonts w:eastAsia="Times New Roman" w:cstheme="minorHAnsi"/>
          <w:bCs/>
          <w:color w:val="000000"/>
          <w:sz w:val="24"/>
          <w:szCs w:val="24"/>
        </w:rPr>
        <w:t xml:space="preserve"> information</w:t>
      </w:r>
      <w:r>
        <w:rPr>
          <w:rFonts w:eastAsia="Times New Roman" w:cstheme="minorHAnsi"/>
          <w:bCs/>
          <w:color w:val="000000"/>
          <w:sz w:val="24"/>
          <w:szCs w:val="24"/>
        </w:rPr>
        <w:t xml:space="preserve"> that the faculty member provides</w:t>
      </w:r>
      <w:r w:rsidRPr="00AC02EB">
        <w:rPr>
          <w:rFonts w:eastAsia="Times New Roman" w:cstheme="minorHAnsi"/>
          <w:bCs/>
          <w:color w:val="000000"/>
          <w:sz w:val="24"/>
          <w:szCs w:val="24"/>
        </w:rPr>
        <w:t xml:space="preserve"> needs to be backed by evidence</w:t>
      </w:r>
      <w:r w:rsidRPr="00AC02EB">
        <w:rPr>
          <w:rFonts w:cstheme="minorHAnsi"/>
          <w:sz w:val="24"/>
          <w:szCs w:val="24"/>
        </w:rPr>
        <w:t xml:space="preserve"> that is gathered from</w:t>
      </w:r>
      <w:r>
        <w:rPr>
          <w:rFonts w:cstheme="minorHAnsi"/>
          <w:sz w:val="24"/>
          <w:szCs w:val="24"/>
        </w:rPr>
        <w:t xml:space="preserve"> the curriculum,</w:t>
      </w:r>
      <w:r w:rsidRPr="00AC02EB">
        <w:rPr>
          <w:rFonts w:cstheme="minorHAnsi"/>
          <w:sz w:val="24"/>
          <w:szCs w:val="24"/>
        </w:rPr>
        <w:t xml:space="preserve"> peer evaluation, student comments, and other relevant materials/resources</w:t>
      </w:r>
      <w:r>
        <w:rPr>
          <w:rFonts w:cstheme="minorHAnsi"/>
          <w:sz w:val="24"/>
          <w:szCs w:val="24"/>
        </w:rPr>
        <w:t>. The evidence demonstrates</w:t>
      </w:r>
      <w:r w:rsidRPr="00AC02EB">
        <w:rPr>
          <w:rFonts w:cstheme="minorHAnsi"/>
          <w:sz w:val="24"/>
          <w:szCs w:val="24"/>
        </w:rPr>
        <w:t xml:space="preserve"> the </w:t>
      </w:r>
      <w:r>
        <w:rPr>
          <w:rFonts w:cstheme="minorHAnsi"/>
          <w:sz w:val="24"/>
          <w:szCs w:val="24"/>
        </w:rPr>
        <w:t>actions</w:t>
      </w:r>
      <w:r w:rsidRPr="00AC02EB">
        <w:rPr>
          <w:rFonts w:cstheme="minorHAnsi"/>
          <w:sz w:val="24"/>
          <w:szCs w:val="24"/>
        </w:rPr>
        <w:t xml:space="preserve"> that the faculty member has taken to increase their effectiveness or excellence as an instructor. </w:t>
      </w:r>
      <w:r>
        <w:rPr>
          <w:rFonts w:cstheme="minorHAnsi"/>
          <w:sz w:val="24"/>
          <w:szCs w:val="24"/>
        </w:rPr>
        <w:t>Attainment of any</w:t>
      </w:r>
      <w:r w:rsidRPr="00AC02EB">
        <w:rPr>
          <w:rFonts w:cstheme="minorHAnsi"/>
          <w:sz w:val="24"/>
          <w:szCs w:val="24"/>
        </w:rPr>
        <w:t xml:space="preserve"> elements for which no evidence is available must be clearly and fully addressed in the self-reflection narrative.</w:t>
      </w:r>
    </w:p>
    <w:p w14:paraId="0947B3CA" w14:textId="77777777" w:rsidR="00301139" w:rsidRPr="00AC02EB" w:rsidRDefault="00301139" w:rsidP="00301139">
      <w:pPr>
        <w:spacing w:before="100" w:beforeAutospacing="1" w:after="100" w:afterAutospacing="1" w:line="360" w:lineRule="atLeast"/>
        <w:rPr>
          <w:rFonts w:cstheme="minorHAnsi"/>
          <w:b/>
          <w:sz w:val="24"/>
          <w:szCs w:val="24"/>
        </w:rPr>
      </w:pPr>
      <w:r w:rsidRPr="00AC02EB">
        <w:rPr>
          <w:rFonts w:cstheme="minorHAnsi"/>
          <w:b/>
          <w:sz w:val="24"/>
          <w:szCs w:val="24"/>
        </w:rPr>
        <w:t>Potential Sources of Evidence:</w:t>
      </w:r>
    </w:p>
    <w:p w14:paraId="1EC90302" w14:textId="69A37B10" w:rsidR="00301139" w:rsidRPr="00AC02EB" w:rsidRDefault="00301139" w:rsidP="00301139">
      <w:pPr>
        <w:spacing w:before="100" w:beforeAutospacing="1" w:after="100" w:afterAutospacing="1" w:line="360" w:lineRule="atLeast"/>
        <w:rPr>
          <w:rFonts w:cstheme="minorHAnsi"/>
          <w:bCs/>
          <w:sz w:val="24"/>
          <w:szCs w:val="24"/>
        </w:rPr>
      </w:pPr>
      <w:r w:rsidRPr="00AC02EB">
        <w:rPr>
          <w:rFonts w:cstheme="minorHAnsi"/>
          <w:bCs/>
          <w:sz w:val="24"/>
          <w:szCs w:val="24"/>
        </w:rPr>
        <w:t xml:space="preserve">In drafting the </w:t>
      </w:r>
      <w:r w:rsidR="00771EED">
        <w:rPr>
          <w:rFonts w:cstheme="minorHAnsi"/>
          <w:bCs/>
          <w:sz w:val="24"/>
          <w:szCs w:val="24"/>
        </w:rPr>
        <w:t>personal statement</w:t>
      </w:r>
      <w:r w:rsidRPr="00AC02EB">
        <w:rPr>
          <w:rFonts w:cstheme="minorHAnsi"/>
          <w:bCs/>
          <w:sz w:val="24"/>
          <w:szCs w:val="24"/>
        </w:rPr>
        <w:t>, a faculty member can draw from several sources to use as evidence to support their accomplishments.</w:t>
      </w:r>
    </w:p>
    <w:p w14:paraId="2085272A" w14:textId="77777777" w:rsidR="00301139" w:rsidRDefault="00301139" w:rsidP="00301139">
      <w:pPr>
        <w:spacing w:before="100" w:beforeAutospacing="1" w:after="100" w:afterAutospacing="1" w:line="360" w:lineRule="atLeast"/>
        <w:rPr>
          <w:rFonts w:cstheme="minorHAnsi"/>
          <w:bCs/>
          <w:sz w:val="24"/>
          <w:szCs w:val="24"/>
        </w:rPr>
      </w:pPr>
      <w:r w:rsidRPr="00AC02EB">
        <w:rPr>
          <w:rFonts w:cstheme="minorHAnsi"/>
          <w:bCs/>
          <w:sz w:val="24"/>
          <w:szCs w:val="24"/>
        </w:rPr>
        <w:t xml:space="preserve">There are two categories of evidence that will be used to support the faculty member’s </w:t>
      </w:r>
      <w:r>
        <w:rPr>
          <w:rFonts w:cstheme="minorHAnsi"/>
          <w:bCs/>
          <w:sz w:val="24"/>
          <w:szCs w:val="24"/>
        </w:rPr>
        <w:t>statement</w:t>
      </w:r>
      <w:r w:rsidRPr="00AC02EB">
        <w:rPr>
          <w:rFonts w:cstheme="minorHAnsi"/>
          <w:bCs/>
          <w:sz w:val="24"/>
          <w:szCs w:val="24"/>
        </w:rPr>
        <w:t>.</w:t>
      </w:r>
      <w:r>
        <w:rPr>
          <w:rFonts w:cstheme="minorHAnsi"/>
          <w:bCs/>
          <w:sz w:val="24"/>
          <w:szCs w:val="24"/>
        </w:rPr>
        <w:t xml:space="preserve"> </w:t>
      </w:r>
      <w:r w:rsidRPr="00AC02EB">
        <w:rPr>
          <w:rFonts w:cstheme="minorHAnsi"/>
          <w:bCs/>
          <w:sz w:val="24"/>
          <w:szCs w:val="24"/>
        </w:rPr>
        <w:t>Required Evidence is a list of items that need to be included in the submissi</w:t>
      </w:r>
      <w:r>
        <w:rPr>
          <w:rFonts w:cstheme="minorHAnsi"/>
          <w:bCs/>
          <w:sz w:val="24"/>
          <w:szCs w:val="24"/>
        </w:rPr>
        <w:t>on and must be clearly linked to the actions described in the faculty member’s statement</w:t>
      </w:r>
      <w:r w:rsidRPr="00AC02EB">
        <w:rPr>
          <w:rFonts w:cstheme="minorHAnsi"/>
          <w:bCs/>
          <w:sz w:val="24"/>
          <w:szCs w:val="24"/>
        </w:rPr>
        <w:t xml:space="preserve">. </w:t>
      </w:r>
    </w:p>
    <w:p w14:paraId="2F3C3C04" w14:textId="77777777" w:rsidR="00301139" w:rsidRPr="00AC02EB" w:rsidRDefault="00301139" w:rsidP="00301139">
      <w:pPr>
        <w:spacing w:before="100" w:beforeAutospacing="1" w:after="100" w:afterAutospacing="1" w:line="360" w:lineRule="atLeast"/>
        <w:rPr>
          <w:rFonts w:cstheme="minorHAnsi"/>
          <w:bCs/>
          <w:sz w:val="24"/>
          <w:szCs w:val="24"/>
        </w:rPr>
      </w:pPr>
      <w:r w:rsidRPr="00AC02EB">
        <w:rPr>
          <w:rFonts w:cstheme="minorHAnsi"/>
          <w:bCs/>
          <w:sz w:val="24"/>
          <w:szCs w:val="24"/>
        </w:rPr>
        <w:t xml:space="preserve">Supporting Evidence </w:t>
      </w:r>
      <w:r>
        <w:rPr>
          <w:rFonts w:cstheme="minorHAnsi"/>
          <w:bCs/>
          <w:sz w:val="24"/>
          <w:szCs w:val="24"/>
        </w:rPr>
        <w:t xml:space="preserve">includes non-required </w:t>
      </w:r>
      <w:r w:rsidRPr="00AC02EB">
        <w:rPr>
          <w:rFonts w:cstheme="minorHAnsi"/>
          <w:bCs/>
          <w:sz w:val="24"/>
          <w:szCs w:val="24"/>
        </w:rPr>
        <w:t xml:space="preserve">items that the faculty member can </w:t>
      </w:r>
      <w:r>
        <w:rPr>
          <w:rFonts w:cstheme="minorHAnsi"/>
          <w:bCs/>
          <w:sz w:val="24"/>
          <w:szCs w:val="24"/>
        </w:rPr>
        <w:t>use</w:t>
      </w:r>
      <w:r w:rsidRPr="00AC02EB">
        <w:rPr>
          <w:rFonts w:cstheme="minorHAnsi"/>
          <w:bCs/>
          <w:sz w:val="24"/>
          <w:szCs w:val="24"/>
        </w:rPr>
        <w:t xml:space="preserve"> to </w:t>
      </w:r>
      <w:r>
        <w:rPr>
          <w:rFonts w:cstheme="minorHAnsi"/>
          <w:bCs/>
          <w:sz w:val="24"/>
          <w:szCs w:val="24"/>
        </w:rPr>
        <w:t xml:space="preserve">further </w:t>
      </w:r>
      <w:r w:rsidRPr="00AC02EB">
        <w:rPr>
          <w:rFonts w:cstheme="minorHAnsi"/>
          <w:bCs/>
          <w:sz w:val="24"/>
          <w:szCs w:val="24"/>
        </w:rPr>
        <w:t>support the</w:t>
      </w:r>
      <w:r>
        <w:rPr>
          <w:rFonts w:cstheme="minorHAnsi"/>
          <w:bCs/>
          <w:sz w:val="24"/>
          <w:szCs w:val="24"/>
        </w:rPr>
        <w:t>ir</w:t>
      </w:r>
      <w:r w:rsidRPr="00AC02EB">
        <w:rPr>
          <w:rFonts w:cstheme="minorHAnsi"/>
          <w:bCs/>
          <w:sz w:val="24"/>
          <w:szCs w:val="24"/>
        </w:rPr>
        <w:t xml:space="preserve"> </w:t>
      </w:r>
      <w:r>
        <w:rPr>
          <w:rFonts w:cstheme="minorHAnsi"/>
          <w:bCs/>
          <w:sz w:val="24"/>
          <w:szCs w:val="24"/>
        </w:rPr>
        <w:t>statement</w:t>
      </w:r>
      <w:r w:rsidRPr="00AC02EB">
        <w:rPr>
          <w:rFonts w:cstheme="minorHAnsi"/>
          <w:bCs/>
          <w:sz w:val="24"/>
          <w:szCs w:val="24"/>
        </w:rPr>
        <w:t xml:space="preserve">. </w:t>
      </w:r>
    </w:p>
    <w:p w14:paraId="34D7436A" w14:textId="77777777" w:rsidR="00301139" w:rsidRPr="00AC02EB" w:rsidRDefault="00301139" w:rsidP="00301139">
      <w:pPr>
        <w:spacing w:before="100" w:beforeAutospacing="1" w:after="100" w:afterAutospacing="1" w:line="360" w:lineRule="atLeast"/>
        <w:rPr>
          <w:rFonts w:cstheme="minorHAnsi"/>
          <w:bCs/>
          <w:sz w:val="24"/>
          <w:szCs w:val="24"/>
        </w:rPr>
      </w:pPr>
      <w:r w:rsidRPr="00AC02EB">
        <w:rPr>
          <w:rFonts w:cstheme="minorHAnsi"/>
          <w:bCs/>
          <w:sz w:val="24"/>
          <w:szCs w:val="24"/>
        </w:rPr>
        <w:t>Required Evidence:</w:t>
      </w:r>
    </w:p>
    <w:p w14:paraId="41420ACE" w14:textId="77777777" w:rsidR="00301139" w:rsidRPr="00AC02EB" w:rsidRDefault="00301139" w:rsidP="00301139">
      <w:pPr>
        <w:pStyle w:val="ListParagraph"/>
        <w:numPr>
          <w:ilvl w:val="0"/>
          <w:numId w:val="50"/>
        </w:numPr>
        <w:spacing w:before="100" w:beforeAutospacing="1" w:after="100" w:afterAutospacing="1" w:line="360" w:lineRule="atLeast"/>
        <w:rPr>
          <w:rFonts w:cstheme="minorHAnsi"/>
          <w:bCs/>
          <w:sz w:val="24"/>
          <w:szCs w:val="24"/>
        </w:rPr>
      </w:pPr>
      <w:r>
        <w:rPr>
          <w:rFonts w:cstheme="minorHAnsi"/>
          <w:bCs/>
          <w:sz w:val="24"/>
          <w:szCs w:val="24"/>
        </w:rPr>
        <w:t>A sample of c</w:t>
      </w:r>
      <w:r w:rsidRPr="00AC02EB">
        <w:rPr>
          <w:rFonts w:cstheme="minorHAnsi"/>
          <w:bCs/>
          <w:sz w:val="24"/>
          <w:szCs w:val="24"/>
        </w:rPr>
        <w:t>ourse syllabi</w:t>
      </w:r>
    </w:p>
    <w:p w14:paraId="1DA55DC0" w14:textId="77777777" w:rsidR="00301139" w:rsidRPr="00AC02EB" w:rsidRDefault="00301139" w:rsidP="00301139">
      <w:pPr>
        <w:pStyle w:val="ListParagraph"/>
        <w:numPr>
          <w:ilvl w:val="0"/>
          <w:numId w:val="50"/>
        </w:numPr>
        <w:spacing w:before="100" w:beforeAutospacing="1" w:after="100" w:afterAutospacing="1" w:line="360" w:lineRule="atLeast"/>
        <w:rPr>
          <w:rFonts w:cstheme="minorHAnsi"/>
          <w:bCs/>
          <w:sz w:val="24"/>
          <w:szCs w:val="24"/>
        </w:rPr>
      </w:pPr>
      <w:r w:rsidRPr="00AC02EB">
        <w:rPr>
          <w:rFonts w:cstheme="minorHAnsi"/>
          <w:bCs/>
          <w:sz w:val="24"/>
          <w:szCs w:val="24"/>
        </w:rPr>
        <w:t>Portions of courses from Canvas (or other platforms) that can include:</w:t>
      </w:r>
    </w:p>
    <w:p w14:paraId="6C0A4B37" w14:textId="77777777" w:rsidR="00301139" w:rsidRPr="00AC02EB" w:rsidRDefault="00301139" w:rsidP="00301139">
      <w:pPr>
        <w:pStyle w:val="ListParagraph"/>
        <w:numPr>
          <w:ilvl w:val="1"/>
          <w:numId w:val="50"/>
        </w:numPr>
        <w:spacing w:before="100" w:beforeAutospacing="1" w:after="100" w:afterAutospacing="1" w:line="360" w:lineRule="atLeast"/>
        <w:rPr>
          <w:rFonts w:cstheme="minorHAnsi"/>
          <w:bCs/>
          <w:sz w:val="24"/>
          <w:szCs w:val="24"/>
        </w:rPr>
      </w:pPr>
      <w:r w:rsidRPr="00AC02EB">
        <w:rPr>
          <w:rFonts w:cstheme="minorHAnsi"/>
          <w:bCs/>
          <w:sz w:val="24"/>
          <w:szCs w:val="24"/>
        </w:rPr>
        <w:t>Announcements</w:t>
      </w:r>
    </w:p>
    <w:p w14:paraId="61F46D39" w14:textId="77777777" w:rsidR="00301139" w:rsidRPr="00AC02EB" w:rsidRDefault="00301139" w:rsidP="00301139">
      <w:pPr>
        <w:pStyle w:val="ListParagraph"/>
        <w:numPr>
          <w:ilvl w:val="1"/>
          <w:numId w:val="50"/>
        </w:numPr>
        <w:spacing w:before="100" w:beforeAutospacing="1" w:after="100" w:afterAutospacing="1" w:line="360" w:lineRule="atLeast"/>
        <w:rPr>
          <w:rFonts w:cstheme="minorHAnsi"/>
          <w:bCs/>
          <w:sz w:val="24"/>
          <w:szCs w:val="24"/>
        </w:rPr>
      </w:pPr>
      <w:r w:rsidRPr="00AC02EB">
        <w:rPr>
          <w:rFonts w:cstheme="minorHAnsi"/>
          <w:bCs/>
          <w:sz w:val="24"/>
          <w:szCs w:val="24"/>
        </w:rPr>
        <w:t>Assignment instructions and rubrics</w:t>
      </w:r>
    </w:p>
    <w:p w14:paraId="790F0170" w14:textId="77777777" w:rsidR="00301139" w:rsidRPr="00AC02EB" w:rsidRDefault="00301139" w:rsidP="00301139">
      <w:pPr>
        <w:pStyle w:val="ListParagraph"/>
        <w:numPr>
          <w:ilvl w:val="1"/>
          <w:numId w:val="50"/>
        </w:numPr>
        <w:spacing w:before="100" w:beforeAutospacing="1" w:after="100" w:afterAutospacing="1" w:line="360" w:lineRule="atLeast"/>
        <w:rPr>
          <w:rFonts w:cstheme="minorHAnsi"/>
          <w:bCs/>
          <w:sz w:val="24"/>
          <w:szCs w:val="24"/>
        </w:rPr>
      </w:pPr>
      <w:r w:rsidRPr="00AC02EB">
        <w:rPr>
          <w:rFonts w:cstheme="minorHAnsi"/>
          <w:bCs/>
          <w:sz w:val="24"/>
          <w:szCs w:val="24"/>
        </w:rPr>
        <w:t>Grade books</w:t>
      </w:r>
    </w:p>
    <w:p w14:paraId="4FB72ECE" w14:textId="77777777" w:rsidR="00301139" w:rsidRPr="00AC02EB" w:rsidRDefault="00301139" w:rsidP="00301139">
      <w:pPr>
        <w:pStyle w:val="ListParagraph"/>
        <w:numPr>
          <w:ilvl w:val="1"/>
          <w:numId w:val="50"/>
        </w:numPr>
        <w:spacing w:before="100" w:beforeAutospacing="1" w:after="100" w:afterAutospacing="1" w:line="360" w:lineRule="atLeast"/>
        <w:rPr>
          <w:rFonts w:cstheme="minorHAnsi"/>
          <w:bCs/>
          <w:sz w:val="24"/>
          <w:szCs w:val="24"/>
        </w:rPr>
      </w:pPr>
      <w:r w:rsidRPr="00AC02EB">
        <w:rPr>
          <w:rFonts w:cstheme="minorHAnsi"/>
          <w:bCs/>
          <w:sz w:val="24"/>
          <w:szCs w:val="24"/>
        </w:rPr>
        <w:t>Timely and effective evaluation of student work</w:t>
      </w:r>
    </w:p>
    <w:p w14:paraId="418B7E43" w14:textId="77777777" w:rsidR="00301139" w:rsidRPr="00AC02EB" w:rsidRDefault="00301139" w:rsidP="00301139">
      <w:pPr>
        <w:pStyle w:val="ListParagraph"/>
        <w:numPr>
          <w:ilvl w:val="1"/>
          <w:numId w:val="50"/>
        </w:numPr>
        <w:spacing w:before="100" w:beforeAutospacing="1" w:after="100" w:afterAutospacing="1" w:line="360" w:lineRule="atLeast"/>
        <w:rPr>
          <w:rFonts w:cstheme="minorHAnsi"/>
          <w:bCs/>
          <w:sz w:val="24"/>
          <w:szCs w:val="24"/>
        </w:rPr>
      </w:pPr>
      <w:r w:rsidRPr="00AC02EB">
        <w:rPr>
          <w:rFonts w:cstheme="minorHAnsi"/>
          <w:bCs/>
          <w:sz w:val="24"/>
          <w:szCs w:val="24"/>
        </w:rPr>
        <w:t>If not using Canvas, the rationale for using another platform</w:t>
      </w:r>
    </w:p>
    <w:p w14:paraId="1F77999F" w14:textId="77777777" w:rsidR="00301139" w:rsidRPr="00AC02EB" w:rsidRDefault="00301139" w:rsidP="00301139">
      <w:pPr>
        <w:pStyle w:val="ListParagraph"/>
        <w:numPr>
          <w:ilvl w:val="0"/>
          <w:numId w:val="50"/>
        </w:numPr>
        <w:spacing w:before="100" w:beforeAutospacing="1" w:after="100" w:afterAutospacing="1" w:line="360" w:lineRule="atLeast"/>
        <w:rPr>
          <w:rFonts w:cstheme="minorHAnsi"/>
          <w:bCs/>
          <w:sz w:val="24"/>
          <w:szCs w:val="24"/>
        </w:rPr>
      </w:pPr>
      <w:r w:rsidRPr="00AC02EB">
        <w:rPr>
          <w:rFonts w:cstheme="minorHAnsi"/>
          <w:bCs/>
          <w:sz w:val="24"/>
          <w:szCs w:val="24"/>
        </w:rPr>
        <w:t>Qualitative student comments from SEOIs</w:t>
      </w:r>
    </w:p>
    <w:p w14:paraId="4A4D34F7" w14:textId="77777777" w:rsidR="00301139" w:rsidRPr="00AC02EB" w:rsidRDefault="00301139" w:rsidP="00301139">
      <w:pPr>
        <w:pStyle w:val="ListParagraph"/>
        <w:numPr>
          <w:ilvl w:val="0"/>
          <w:numId w:val="50"/>
        </w:numPr>
        <w:spacing w:before="100" w:beforeAutospacing="1" w:after="100" w:afterAutospacing="1" w:line="360" w:lineRule="atLeast"/>
        <w:rPr>
          <w:rFonts w:cstheme="minorHAnsi"/>
          <w:bCs/>
          <w:sz w:val="24"/>
          <w:szCs w:val="24"/>
        </w:rPr>
      </w:pPr>
      <w:r w:rsidRPr="00AC02EB">
        <w:rPr>
          <w:rFonts w:cstheme="minorHAnsi"/>
          <w:bCs/>
          <w:sz w:val="24"/>
          <w:szCs w:val="24"/>
        </w:rPr>
        <w:t>Peer teaching observations</w:t>
      </w:r>
    </w:p>
    <w:p w14:paraId="038041B1" w14:textId="77777777" w:rsidR="00301139" w:rsidRPr="00AC02EB" w:rsidRDefault="00301139" w:rsidP="00301139">
      <w:pPr>
        <w:spacing w:before="100" w:beforeAutospacing="1" w:after="100" w:afterAutospacing="1" w:line="360" w:lineRule="atLeast"/>
        <w:rPr>
          <w:rFonts w:cstheme="minorHAnsi"/>
          <w:bCs/>
          <w:sz w:val="24"/>
          <w:szCs w:val="24"/>
        </w:rPr>
      </w:pPr>
      <w:r w:rsidRPr="00AC02EB">
        <w:rPr>
          <w:rFonts w:cstheme="minorHAnsi"/>
          <w:bCs/>
          <w:sz w:val="24"/>
          <w:szCs w:val="24"/>
        </w:rPr>
        <w:lastRenderedPageBreak/>
        <w:t>Supporting Evidence:</w:t>
      </w:r>
    </w:p>
    <w:p w14:paraId="6A64D3B4" w14:textId="77777777" w:rsidR="00301139" w:rsidRPr="00AC02EB" w:rsidRDefault="00301139" w:rsidP="00301139">
      <w:pPr>
        <w:pStyle w:val="ListParagraph"/>
        <w:numPr>
          <w:ilvl w:val="0"/>
          <w:numId w:val="50"/>
        </w:numPr>
        <w:spacing w:before="100" w:beforeAutospacing="1" w:after="100" w:afterAutospacing="1" w:line="360" w:lineRule="atLeast"/>
        <w:rPr>
          <w:rFonts w:cstheme="minorHAnsi"/>
          <w:bCs/>
          <w:sz w:val="24"/>
          <w:szCs w:val="24"/>
        </w:rPr>
      </w:pPr>
      <w:r w:rsidRPr="00AC02EB">
        <w:rPr>
          <w:rFonts w:cstheme="minorHAnsi"/>
          <w:bCs/>
          <w:sz w:val="24"/>
          <w:szCs w:val="24"/>
        </w:rPr>
        <w:t>Emails with students</w:t>
      </w:r>
    </w:p>
    <w:p w14:paraId="391A8745" w14:textId="77777777" w:rsidR="00301139" w:rsidRPr="00AC02EB" w:rsidRDefault="00301139" w:rsidP="00301139">
      <w:pPr>
        <w:pStyle w:val="ListParagraph"/>
        <w:numPr>
          <w:ilvl w:val="0"/>
          <w:numId w:val="50"/>
        </w:numPr>
        <w:spacing w:before="100" w:beforeAutospacing="1" w:after="100" w:afterAutospacing="1" w:line="360" w:lineRule="atLeast"/>
        <w:rPr>
          <w:rFonts w:cstheme="minorHAnsi"/>
          <w:bCs/>
          <w:sz w:val="24"/>
          <w:szCs w:val="24"/>
        </w:rPr>
      </w:pPr>
      <w:r w:rsidRPr="00AC02EB">
        <w:rPr>
          <w:rFonts w:cstheme="minorHAnsi"/>
          <w:bCs/>
          <w:sz w:val="24"/>
          <w:szCs w:val="24"/>
        </w:rPr>
        <w:t>Advisor notes</w:t>
      </w:r>
    </w:p>
    <w:p w14:paraId="49C4249A" w14:textId="77777777" w:rsidR="00301139" w:rsidRPr="00AC02EB" w:rsidRDefault="00301139" w:rsidP="00301139">
      <w:pPr>
        <w:pStyle w:val="ListParagraph"/>
        <w:numPr>
          <w:ilvl w:val="0"/>
          <w:numId w:val="50"/>
        </w:numPr>
        <w:spacing w:before="100" w:beforeAutospacing="1" w:after="100" w:afterAutospacing="1" w:line="360" w:lineRule="atLeast"/>
        <w:rPr>
          <w:rFonts w:cstheme="minorHAnsi"/>
          <w:bCs/>
          <w:sz w:val="24"/>
          <w:szCs w:val="24"/>
        </w:rPr>
      </w:pPr>
      <w:r w:rsidRPr="00AC02EB">
        <w:rPr>
          <w:rFonts w:cstheme="minorHAnsi"/>
          <w:bCs/>
          <w:sz w:val="24"/>
          <w:szCs w:val="24"/>
        </w:rPr>
        <w:t xml:space="preserve">Quantitative SEOI measures and/or other student feedback </w:t>
      </w:r>
    </w:p>
    <w:p w14:paraId="04BD0D2D" w14:textId="77777777" w:rsidR="00301139" w:rsidRPr="00AC02EB" w:rsidRDefault="00301139" w:rsidP="00301139">
      <w:pPr>
        <w:pStyle w:val="ListParagraph"/>
        <w:numPr>
          <w:ilvl w:val="0"/>
          <w:numId w:val="50"/>
        </w:numPr>
        <w:spacing w:before="100" w:beforeAutospacing="1" w:after="100" w:afterAutospacing="1" w:line="360" w:lineRule="atLeast"/>
        <w:rPr>
          <w:rFonts w:cstheme="minorHAnsi"/>
          <w:bCs/>
          <w:sz w:val="24"/>
          <w:szCs w:val="24"/>
        </w:rPr>
      </w:pPr>
      <w:r>
        <w:rPr>
          <w:rFonts w:cstheme="minorHAnsi"/>
          <w:bCs/>
          <w:sz w:val="24"/>
          <w:szCs w:val="24"/>
        </w:rPr>
        <w:t>A</w:t>
      </w:r>
      <w:r w:rsidRPr="00AC02EB">
        <w:rPr>
          <w:rFonts w:cstheme="minorHAnsi"/>
          <w:bCs/>
          <w:sz w:val="24"/>
          <w:szCs w:val="24"/>
        </w:rPr>
        <w:t>ssessments of student outcomes</w:t>
      </w:r>
      <w:r>
        <w:rPr>
          <w:rFonts w:cstheme="minorHAnsi"/>
          <w:bCs/>
          <w:sz w:val="24"/>
          <w:szCs w:val="24"/>
        </w:rPr>
        <w:t xml:space="preserve"> to improve instruction</w:t>
      </w:r>
    </w:p>
    <w:p w14:paraId="63AF3A08" w14:textId="77777777" w:rsidR="00301139" w:rsidRDefault="00301139" w:rsidP="00301139">
      <w:pPr>
        <w:pStyle w:val="ListParagraph"/>
        <w:numPr>
          <w:ilvl w:val="0"/>
          <w:numId w:val="50"/>
        </w:numPr>
        <w:spacing w:before="100" w:beforeAutospacing="1" w:after="100" w:afterAutospacing="1" w:line="360" w:lineRule="atLeast"/>
        <w:rPr>
          <w:rFonts w:cstheme="minorHAnsi"/>
          <w:bCs/>
          <w:sz w:val="24"/>
          <w:szCs w:val="24"/>
        </w:rPr>
      </w:pPr>
      <w:r w:rsidRPr="00AC02EB">
        <w:rPr>
          <w:rFonts w:cstheme="minorHAnsi"/>
          <w:bCs/>
          <w:sz w:val="24"/>
          <w:szCs w:val="24"/>
        </w:rPr>
        <w:t>Curriculum design / revision</w:t>
      </w:r>
    </w:p>
    <w:p w14:paraId="54523812" w14:textId="77777777" w:rsidR="00301139" w:rsidRPr="00AC02EB" w:rsidRDefault="00301139" w:rsidP="00301139">
      <w:pPr>
        <w:pStyle w:val="ListParagraph"/>
        <w:numPr>
          <w:ilvl w:val="0"/>
          <w:numId w:val="50"/>
        </w:numPr>
        <w:spacing w:before="100" w:beforeAutospacing="1" w:after="100" w:afterAutospacing="1" w:line="360" w:lineRule="atLeast"/>
        <w:rPr>
          <w:rFonts w:cstheme="minorHAnsi"/>
          <w:bCs/>
          <w:sz w:val="24"/>
          <w:szCs w:val="24"/>
        </w:rPr>
      </w:pPr>
      <w:r w:rsidRPr="00AC02EB">
        <w:rPr>
          <w:rFonts w:cstheme="minorHAnsi"/>
          <w:bCs/>
          <w:sz w:val="24"/>
          <w:szCs w:val="24"/>
        </w:rPr>
        <w:t>Awards or other recognition</w:t>
      </w:r>
    </w:p>
    <w:p w14:paraId="713DEB58" w14:textId="77777777" w:rsidR="00301139" w:rsidRPr="00AC02EB" w:rsidRDefault="00301139" w:rsidP="00301139">
      <w:pPr>
        <w:pStyle w:val="ListParagraph"/>
        <w:numPr>
          <w:ilvl w:val="0"/>
          <w:numId w:val="50"/>
        </w:numPr>
        <w:spacing w:before="100" w:beforeAutospacing="1" w:after="100" w:afterAutospacing="1" w:line="360" w:lineRule="atLeast"/>
        <w:rPr>
          <w:rFonts w:cstheme="minorHAnsi"/>
          <w:bCs/>
          <w:sz w:val="24"/>
          <w:szCs w:val="24"/>
        </w:rPr>
      </w:pPr>
      <w:r w:rsidRPr="00AC02EB">
        <w:rPr>
          <w:rFonts w:cstheme="minorHAnsi"/>
          <w:bCs/>
          <w:sz w:val="24"/>
          <w:szCs w:val="24"/>
        </w:rPr>
        <w:t>Professional development related to teaching</w:t>
      </w:r>
    </w:p>
    <w:p w14:paraId="6F7A82E1" w14:textId="77777777" w:rsidR="00301139" w:rsidRDefault="00301139" w:rsidP="00301139">
      <w:pPr>
        <w:spacing w:before="100" w:beforeAutospacing="1" w:after="100" w:afterAutospacing="1" w:line="360" w:lineRule="atLeast"/>
        <w:rPr>
          <w:rFonts w:cstheme="minorHAnsi"/>
          <w:b/>
          <w:sz w:val="24"/>
          <w:szCs w:val="24"/>
        </w:rPr>
      </w:pPr>
      <w:r w:rsidRPr="009F336E">
        <w:rPr>
          <w:rFonts w:cstheme="minorHAnsi"/>
          <w:b/>
          <w:sz w:val="24"/>
          <w:szCs w:val="24"/>
        </w:rPr>
        <w:t>Criteria:</w:t>
      </w:r>
    </w:p>
    <w:p w14:paraId="49FBF1F1" w14:textId="77777777" w:rsidR="00301139" w:rsidRDefault="00301139" w:rsidP="00301139">
      <w:pPr>
        <w:spacing w:after="0" w:line="240" w:lineRule="auto"/>
        <w:rPr>
          <w:rFonts w:cstheme="minorHAnsi"/>
          <w:sz w:val="24"/>
          <w:szCs w:val="24"/>
        </w:rPr>
      </w:pPr>
      <w:r w:rsidRPr="00AB3C66">
        <w:rPr>
          <w:rFonts w:cstheme="minorHAnsi"/>
          <w:sz w:val="24"/>
          <w:szCs w:val="24"/>
        </w:rPr>
        <w:t xml:space="preserve">To be considered </w:t>
      </w:r>
      <w:r w:rsidRPr="00AB3C66">
        <w:rPr>
          <w:rFonts w:cstheme="minorHAnsi"/>
          <w:i/>
          <w:sz w:val="24"/>
          <w:szCs w:val="24"/>
        </w:rPr>
        <w:t>effective</w:t>
      </w:r>
      <w:r w:rsidRPr="00AB3C66">
        <w:rPr>
          <w:rFonts w:cstheme="minorHAnsi"/>
          <w:sz w:val="24"/>
          <w:szCs w:val="24"/>
        </w:rPr>
        <w:t xml:space="preserve">, a faculty member must provide descriptions of the steps they have taken to meet two of the elements in each of the seven categories. Additionally, to be considered </w:t>
      </w:r>
      <w:r w:rsidRPr="00AB3C66">
        <w:rPr>
          <w:rFonts w:cstheme="minorHAnsi"/>
          <w:i/>
          <w:sz w:val="24"/>
          <w:szCs w:val="24"/>
        </w:rPr>
        <w:t>excellent/exceptional</w:t>
      </w:r>
      <w:r w:rsidRPr="00AB3C66">
        <w:rPr>
          <w:rFonts w:cstheme="minorHAnsi"/>
          <w:sz w:val="24"/>
          <w:szCs w:val="24"/>
        </w:rPr>
        <w:t>, a faculty member must provide descriptions of the steps they have taken to meet all the elements in four of the seven categories.</w:t>
      </w:r>
    </w:p>
    <w:p w14:paraId="617D7C4C" w14:textId="77777777" w:rsidR="00301139" w:rsidRDefault="00301139" w:rsidP="00301139">
      <w:pPr>
        <w:spacing w:after="0" w:line="240" w:lineRule="auto"/>
        <w:rPr>
          <w:rFonts w:cstheme="minorHAnsi"/>
          <w:sz w:val="24"/>
          <w:szCs w:val="24"/>
        </w:rPr>
      </w:pPr>
    </w:p>
    <w:p w14:paraId="26164FF8" w14:textId="77777777" w:rsidR="00301139" w:rsidRDefault="00301139" w:rsidP="00301139">
      <w:pPr>
        <w:spacing w:after="0" w:line="240" w:lineRule="auto"/>
        <w:rPr>
          <w:rFonts w:cstheme="minorHAnsi"/>
          <w:sz w:val="24"/>
          <w:szCs w:val="24"/>
        </w:rPr>
      </w:pPr>
    </w:p>
    <w:p w14:paraId="4106A733" w14:textId="77777777" w:rsidR="00301139" w:rsidRPr="009F336E" w:rsidRDefault="00301139" w:rsidP="00301139">
      <w:pPr>
        <w:spacing w:after="0" w:line="240" w:lineRule="auto"/>
        <w:rPr>
          <w:rFonts w:cstheme="minorHAnsi"/>
          <w:sz w:val="24"/>
          <w:szCs w:val="24"/>
        </w:rPr>
      </w:pPr>
    </w:p>
    <w:tbl>
      <w:tblPr>
        <w:tblStyle w:val="TableGrid"/>
        <w:tblW w:w="10885" w:type="dxa"/>
        <w:tblLook w:val="04A0" w:firstRow="1" w:lastRow="0" w:firstColumn="1" w:lastColumn="0" w:noHBand="0" w:noVBand="1"/>
      </w:tblPr>
      <w:tblGrid>
        <w:gridCol w:w="3235"/>
        <w:gridCol w:w="7650"/>
      </w:tblGrid>
      <w:tr w:rsidR="00301139" w:rsidRPr="0037377E" w14:paraId="0AB6C47E" w14:textId="77777777" w:rsidTr="004D7D6A">
        <w:tc>
          <w:tcPr>
            <w:tcW w:w="10885" w:type="dxa"/>
            <w:gridSpan w:val="2"/>
          </w:tcPr>
          <w:p w14:paraId="37491BA8" w14:textId="77777777" w:rsidR="00301139" w:rsidRPr="0031114F" w:rsidRDefault="00301139" w:rsidP="004D7D6A">
            <w:pPr>
              <w:jc w:val="center"/>
              <w:rPr>
                <w:rFonts w:cstheme="minorHAnsi"/>
                <w:b/>
                <w:sz w:val="32"/>
                <w:szCs w:val="32"/>
              </w:rPr>
            </w:pPr>
            <w:r w:rsidRPr="0031114F">
              <w:rPr>
                <w:rFonts w:cstheme="minorHAnsi"/>
                <w:b/>
                <w:sz w:val="32"/>
                <w:szCs w:val="32"/>
              </w:rPr>
              <w:t>Effective and Excellent Teaching Framework</w:t>
            </w:r>
          </w:p>
        </w:tc>
      </w:tr>
      <w:tr w:rsidR="00301139" w:rsidRPr="0037377E" w14:paraId="2079F1EB" w14:textId="77777777" w:rsidTr="004D7D6A">
        <w:tc>
          <w:tcPr>
            <w:tcW w:w="3235" w:type="dxa"/>
          </w:tcPr>
          <w:p w14:paraId="209CBBB0" w14:textId="77777777" w:rsidR="00301139" w:rsidRPr="0037377E" w:rsidRDefault="00301139" w:rsidP="004D7D6A">
            <w:pPr>
              <w:jc w:val="center"/>
              <w:rPr>
                <w:rFonts w:cstheme="minorHAnsi"/>
                <w:b/>
                <w:sz w:val="28"/>
                <w:szCs w:val="24"/>
              </w:rPr>
            </w:pPr>
            <w:r w:rsidRPr="0037377E">
              <w:rPr>
                <w:rFonts w:cstheme="minorHAnsi"/>
                <w:b/>
                <w:sz w:val="28"/>
                <w:szCs w:val="24"/>
              </w:rPr>
              <w:t>Category</w:t>
            </w:r>
          </w:p>
        </w:tc>
        <w:tc>
          <w:tcPr>
            <w:tcW w:w="7650" w:type="dxa"/>
          </w:tcPr>
          <w:p w14:paraId="37D92555" w14:textId="77777777" w:rsidR="00301139" w:rsidRPr="0037377E" w:rsidRDefault="00301139" w:rsidP="004D7D6A">
            <w:pPr>
              <w:jc w:val="center"/>
              <w:rPr>
                <w:rFonts w:cstheme="minorHAnsi"/>
                <w:b/>
                <w:sz w:val="28"/>
                <w:szCs w:val="24"/>
              </w:rPr>
            </w:pPr>
            <w:r w:rsidRPr="0037377E">
              <w:rPr>
                <w:rFonts w:cstheme="minorHAnsi"/>
                <w:b/>
                <w:sz w:val="28"/>
                <w:szCs w:val="24"/>
              </w:rPr>
              <w:t>Elements</w:t>
            </w:r>
          </w:p>
        </w:tc>
      </w:tr>
      <w:tr w:rsidR="00301139" w:rsidRPr="0037377E" w14:paraId="2CB7964F" w14:textId="77777777" w:rsidTr="004D7D6A">
        <w:tc>
          <w:tcPr>
            <w:tcW w:w="3235" w:type="dxa"/>
          </w:tcPr>
          <w:p w14:paraId="01427527" w14:textId="77777777" w:rsidR="00301139" w:rsidRPr="0037377E" w:rsidRDefault="00301139" w:rsidP="004D7D6A">
            <w:pPr>
              <w:rPr>
                <w:rFonts w:eastAsia="Times New Roman" w:cstheme="minorHAnsi"/>
                <w:sz w:val="24"/>
                <w:szCs w:val="24"/>
              </w:rPr>
            </w:pPr>
            <w:r w:rsidRPr="00AB3C66">
              <w:rPr>
                <w:rFonts w:eastAsia="Times New Roman" w:cstheme="minorHAnsi"/>
                <w:b/>
                <w:bCs/>
                <w:sz w:val="24"/>
                <w:szCs w:val="24"/>
              </w:rPr>
              <w:t>Conveys and Models Professional</w:t>
            </w:r>
            <w:r w:rsidRPr="00AB3C66">
              <w:rPr>
                <w:rFonts w:eastAsia="Times New Roman" w:cstheme="minorHAnsi"/>
                <w:sz w:val="24"/>
                <w:szCs w:val="24"/>
              </w:rPr>
              <w:t xml:space="preserve"> </w:t>
            </w:r>
            <w:r w:rsidRPr="00AB3C66">
              <w:rPr>
                <w:rFonts w:eastAsia="Times New Roman" w:cstheme="minorHAnsi"/>
                <w:b/>
                <w:bCs/>
                <w:sz w:val="24"/>
                <w:szCs w:val="24"/>
              </w:rPr>
              <w:t>Standards</w:t>
            </w:r>
          </w:p>
        </w:tc>
        <w:tc>
          <w:tcPr>
            <w:tcW w:w="7650" w:type="dxa"/>
          </w:tcPr>
          <w:p w14:paraId="6D951628" w14:textId="77777777" w:rsidR="00301139" w:rsidRPr="00AB3C66" w:rsidRDefault="00301139" w:rsidP="00301139">
            <w:pPr>
              <w:pStyle w:val="ListParagraph"/>
              <w:numPr>
                <w:ilvl w:val="0"/>
                <w:numId w:val="49"/>
              </w:numPr>
              <w:spacing w:before="100" w:beforeAutospacing="1" w:after="100" w:afterAutospacing="1" w:line="360" w:lineRule="atLeast"/>
              <w:rPr>
                <w:rFonts w:eastAsia="Times New Roman" w:cstheme="minorHAnsi"/>
                <w:sz w:val="24"/>
                <w:szCs w:val="24"/>
              </w:rPr>
            </w:pPr>
            <w:r w:rsidRPr="00AB3C66">
              <w:rPr>
                <w:rFonts w:eastAsia="Times New Roman" w:cstheme="minorHAnsi"/>
                <w:sz w:val="24"/>
                <w:szCs w:val="24"/>
              </w:rPr>
              <w:t>Conveys commitment to learning through demonstrated effort in, and enthusiasm for, the teaching process.</w:t>
            </w:r>
          </w:p>
          <w:p w14:paraId="0B7FF732" w14:textId="77777777" w:rsidR="00301139" w:rsidRPr="00AB3C66" w:rsidRDefault="00301139" w:rsidP="00301139">
            <w:pPr>
              <w:pStyle w:val="ListParagraph"/>
              <w:numPr>
                <w:ilvl w:val="0"/>
                <w:numId w:val="49"/>
              </w:numPr>
              <w:spacing w:before="100" w:beforeAutospacing="1" w:after="100" w:afterAutospacing="1" w:line="360" w:lineRule="atLeast"/>
              <w:rPr>
                <w:rFonts w:eastAsia="Times New Roman" w:cstheme="minorHAnsi"/>
                <w:sz w:val="24"/>
                <w:szCs w:val="24"/>
              </w:rPr>
            </w:pPr>
            <w:r w:rsidRPr="00AB3C66">
              <w:rPr>
                <w:rFonts w:eastAsia="Times New Roman" w:cstheme="minorHAnsi"/>
                <w:sz w:val="24"/>
                <w:szCs w:val="24"/>
              </w:rPr>
              <w:t>Explains and models common standards in language and interaction that are related to the discipline.</w:t>
            </w:r>
          </w:p>
          <w:p w14:paraId="473ADF27" w14:textId="77777777" w:rsidR="00301139" w:rsidRPr="00AB3C66" w:rsidRDefault="00301139" w:rsidP="00301139">
            <w:pPr>
              <w:pStyle w:val="ListParagraph"/>
              <w:numPr>
                <w:ilvl w:val="0"/>
                <w:numId w:val="49"/>
              </w:numPr>
              <w:spacing w:before="100" w:beforeAutospacing="1" w:after="100" w:afterAutospacing="1" w:line="360" w:lineRule="atLeast"/>
              <w:rPr>
                <w:rFonts w:eastAsia="Times New Roman" w:cstheme="minorHAnsi"/>
                <w:sz w:val="24"/>
                <w:szCs w:val="24"/>
              </w:rPr>
            </w:pPr>
            <w:r w:rsidRPr="00AB3C66">
              <w:rPr>
                <w:rFonts w:eastAsia="Times New Roman" w:cstheme="minorHAnsi"/>
                <w:sz w:val="24"/>
                <w:szCs w:val="24"/>
              </w:rPr>
              <w:t>Explains mindful, ethical, responsible behavior as it relates to the most accepted standards of the profession.</w:t>
            </w:r>
          </w:p>
          <w:p w14:paraId="388FB888" w14:textId="77777777" w:rsidR="00301139" w:rsidRPr="00AB3C66" w:rsidRDefault="00301139" w:rsidP="00301139">
            <w:pPr>
              <w:pStyle w:val="ListParagraph"/>
              <w:numPr>
                <w:ilvl w:val="0"/>
                <w:numId w:val="49"/>
              </w:numPr>
              <w:spacing w:before="100" w:beforeAutospacing="1" w:after="100" w:afterAutospacing="1" w:line="360" w:lineRule="atLeast"/>
              <w:rPr>
                <w:rFonts w:eastAsia="Times New Roman" w:cstheme="minorHAnsi"/>
                <w:sz w:val="24"/>
                <w:szCs w:val="24"/>
              </w:rPr>
            </w:pPr>
            <w:r w:rsidRPr="00AB3C66">
              <w:rPr>
                <w:rFonts w:eastAsia="Times New Roman" w:cstheme="minorHAnsi"/>
                <w:sz w:val="24"/>
                <w:szCs w:val="24"/>
              </w:rPr>
              <w:t>Guides students in their learning and helps them understand the relevance of the curriculum to their goals.</w:t>
            </w:r>
          </w:p>
          <w:p w14:paraId="7CA6F951" w14:textId="77777777" w:rsidR="00301139" w:rsidRPr="00AB3C66" w:rsidRDefault="00301139" w:rsidP="00301139">
            <w:pPr>
              <w:pStyle w:val="ListParagraph"/>
              <w:numPr>
                <w:ilvl w:val="0"/>
                <w:numId w:val="49"/>
              </w:numPr>
              <w:spacing w:before="100" w:beforeAutospacing="1" w:after="100" w:afterAutospacing="1" w:line="360" w:lineRule="atLeast"/>
              <w:rPr>
                <w:rFonts w:cstheme="minorHAnsi"/>
                <w:sz w:val="24"/>
                <w:szCs w:val="24"/>
              </w:rPr>
            </w:pPr>
            <w:r w:rsidRPr="00AB3C66">
              <w:rPr>
                <w:rFonts w:eastAsia="Times New Roman" w:cstheme="minorHAnsi"/>
                <w:sz w:val="24"/>
                <w:szCs w:val="24"/>
              </w:rPr>
              <w:t>Fosters professional identity development by encouraging students to use discipline-specific customs and language.</w:t>
            </w:r>
          </w:p>
        </w:tc>
      </w:tr>
      <w:tr w:rsidR="00301139" w:rsidRPr="0037377E" w14:paraId="312CDB86" w14:textId="77777777" w:rsidTr="004D7D6A">
        <w:tc>
          <w:tcPr>
            <w:tcW w:w="3235" w:type="dxa"/>
          </w:tcPr>
          <w:p w14:paraId="1A0E0E2C" w14:textId="77777777" w:rsidR="00301139" w:rsidRPr="0037377E" w:rsidRDefault="00301139" w:rsidP="004D7D6A">
            <w:pPr>
              <w:rPr>
                <w:rFonts w:eastAsia="Times New Roman" w:cstheme="minorHAnsi"/>
                <w:sz w:val="24"/>
                <w:szCs w:val="24"/>
              </w:rPr>
            </w:pPr>
            <w:r w:rsidRPr="0037377E">
              <w:rPr>
                <w:rFonts w:eastAsia="Times New Roman" w:cstheme="minorHAnsi"/>
                <w:b/>
                <w:bCs/>
                <w:sz w:val="24"/>
                <w:szCs w:val="24"/>
                <w:shd w:val="clear" w:color="auto" w:fill="FFFFFF"/>
              </w:rPr>
              <w:t>Challenging and Supportive</w:t>
            </w:r>
          </w:p>
          <w:p w14:paraId="28426DAD" w14:textId="77777777" w:rsidR="00301139" w:rsidRPr="0037377E" w:rsidRDefault="00301139" w:rsidP="004D7D6A">
            <w:pPr>
              <w:rPr>
                <w:rFonts w:eastAsia="Times New Roman" w:cstheme="minorHAnsi"/>
                <w:b/>
                <w:bCs/>
                <w:sz w:val="24"/>
                <w:szCs w:val="24"/>
              </w:rPr>
            </w:pPr>
          </w:p>
        </w:tc>
        <w:tc>
          <w:tcPr>
            <w:tcW w:w="7650" w:type="dxa"/>
          </w:tcPr>
          <w:p w14:paraId="17764876" w14:textId="77777777" w:rsidR="00301139" w:rsidRPr="0037377E" w:rsidRDefault="00301139" w:rsidP="004D7D6A">
            <w:pPr>
              <w:numPr>
                <w:ilvl w:val="0"/>
                <w:numId w:val="46"/>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Creates learning objectives and experiences that are challenging but attainable</w:t>
            </w:r>
            <w:r>
              <w:rPr>
                <w:rFonts w:eastAsia="Times New Roman" w:cstheme="minorHAnsi"/>
                <w:sz w:val="24"/>
                <w:szCs w:val="24"/>
              </w:rPr>
              <w:t>.</w:t>
            </w:r>
          </w:p>
          <w:p w14:paraId="2FC69CB4" w14:textId="77777777" w:rsidR="00301139" w:rsidRPr="0037377E" w:rsidRDefault="00301139" w:rsidP="004D7D6A">
            <w:pPr>
              <w:numPr>
                <w:ilvl w:val="0"/>
                <w:numId w:val="46"/>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Models and fosters critical, analytical, and creative thinking</w:t>
            </w:r>
            <w:r>
              <w:rPr>
                <w:rFonts w:eastAsia="Times New Roman" w:cstheme="minorHAnsi"/>
                <w:sz w:val="24"/>
                <w:szCs w:val="24"/>
              </w:rPr>
              <w:t>.</w:t>
            </w:r>
          </w:p>
          <w:p w14:paraId="717663F4" w14:textId="77777777" w:rsidR="00301139" w:rsidRPr="0037377E" w:rsidRDefault="00301139" w:rsidP="004D7D6A">
            <w:pPr>
              <w:numPr>
                <w:ilvl w:val="0"/>
                <w:numId w:val="46"/>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Encourages student curiosity, exploration, and self-directed learning</w:t>
            </w:r>
            <w:r>
              <w:rPr>
                <w:rFonts w:eastAsia="Times New Roman" w:cstheme="minorHAnsi"/>
                <w:sz w:val="24"/>
                <w:szCs w:val="24"/>
              </w:rPr>
              <w:t>.</w:t>
            </w:r>
          </w:p>
          <w:p w14:paraId="65E57B2E" w14:textId="77777777" w:rsidR="00301139" w:rsidRPr="0037377E" w:rsidRDefault="00301139" w:rsidP="004D7D6A">
            <w:pPr>
              <w:numPr>
                <w:ilvl w:val="0"/>
                <w:numId w:val="46"/>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Cultivates a belief that mistakes and failed experiments further knowledge and understanding</w:t>
            </w:r>
            <w:r>
              <w:rPr>
                <w:rFonts w:eastAsia="Times New Roman" w:cstheme="minorHAnsi"/>
                <w:sz w:val="24"/>
                <w:szCs w:val="24"/>
              </w:rPr>
              <w:t>.</w:t>
            </w:r>
          </w:p>
          <w:p w14:paraId="2FB37126" w14:textId="77777777" w:rsidR="00301139" w:rsidRPr="0037377E" w:rsidRDefault="00301139" w:rsidP="004D7D6A">
            <w:pPr>
              <w:numPr>
                <w:ilvl w:val="0"/>
                <w:numId w:val="46"/>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lastRenderedPageBreak/>
              <w:t>Fosters a mindset where growth is always possible, and ability is not fixed</w:t>
            </w:r>
            <w:r>
              <w:rPr>
                <w:rFonts w:eastAsia="Times New Roman" w:cstheme="minorHAnsi"/>
                <w:sz w:val="24"/>
                <w:szCs w:val="24"/>
              </w:rPr>
              <w:t>.</w:t>
            </w:r>
          </w:p>
          <w:p w14:paraId="120885B1" w14:textId="77777777" w:rsidR="00301139" w:rsidRPr="0037377E" w:rsidRDefault="00301139" w:rsidP="004D7D6A">
            <w:pPr>
              <w:numPr>
                <w:ilvl w:val="0"/>
                <w:numId w:val="46"/>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Provides encouragement, positive reinforcement, and support</w:t>
            </w:r>
            <w:r>
              <w:rPr>
                <w:rFonts w:eastAsia="Times New Roman" w:cstheme="minorHAnsi"/>
                <w:sz w:val="24"/>
                <w:szCs w:val="24"/>
              </w:rPr>
              <w:t>.</w:t>
            </w:r>
          </w:p>
          <w:p w14:paraId="6BFD8455" w14:textId="77777777" w:rsidR="00301139" w:rsidRDefault="00301139" w:rsidP="004D7D6A">
            <w:pPr>
              <w:numPr>
                <w:ilvl w:val="0"/>
                <w:numId w:val="46"/>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Guides students to university support services according to university policy</w:t>
            </w:r>
            <w:r>
              <w:rPr>
                <w:rFonts w:eastAsia="Times New Roman" w:cstheme="minorHAnsi"/>
                <w:sz w:val="24"/>
                <w:szCs w:val="24"/>
              </w:rPr>
              <w:t>.</w:t>
            </w:r>
          </w:p>
          <w:p w14:paraId="77CA9115" w14:textId="77777777" w:rsidR="00301139" w:rsidRPr="0037377E" w:rsidRDefault="00301139" w:rsidP="004D7D6A">
            <w:pPr>
              <w:numPr>
                <w:ilvl w:val="0"/>
                <w:numId w:val="46"/>
              </w:numPr>
              <w:shd w:val="clear" w:color="auto" w:fill="FFFFFF"/>
              <w:spacing w:before="100" w:beforeAutospacing="1" w:after="100" w:afterAutospacing="1" w:line="360" w:lineRule="atLeast"/>
              <w:rPr>
                <w:rFonts w:eastAsia="Times New Roman" w:cstheme="minorHAnsi"/>
                <w:sz w:val="24"/>
                <w:szCs w:val="24"/>
              </w:rPr>
            </w:pPr>
            <w:r w:rsidRPr="003D45E8">
              <w:rPr>
                <w:rFonts w:eastAsia="Times New Roman" w:cstheme="minorHAnsi"/>
                <w:sz w:val="24"/>
                <w:szCs w:val="24"/>
              </w:rPr>
              <w:t>Grades in a timely manner and give written feedback on the assignments.</w:t>
            </w:r>
            <w:r>
              <w:rPr>
                <w:rFonts w:eastAsia="Times New Roman" w:cstheme="minorHAnsi"/>
                <w:sz w:val="24"/>
                <w:szCs w:val="24"/>
              </w:rPr>
              <w:t xml:space="preserve"> </w:t>
            </w:r>
          </w:p>
        </w:tc>
      </w:tr>
      <w:tr w:rsidR="00301139" w:rsidRPr="0037377E" w14:paraId="2341096D" w14:textId="77777777" w:rsidTr="004D7D6A">
        <w:tc>
          <w:tcPr>
            <w:tcW w:w="3235" w:type="dxa"/>
          </w:tcPr>
          <w:p w14:paraId="20EE7820" w14:textId="77777777" w:rsidR="00301139" w:rsidRPr="0037377E" w:rsidRDefault="00301139" w:rsidP="004D7D6A">
            <w:pPr>
              <w:rPr>
                <w:rFonts w:eastAsia="Times New Roman" w:cstheme="minorHAnsi"/>
                <w:sz w:val="24"/>
                <w:szCs w:val="24"/>
              </w:rPr>
            </w:pPr>
            <w:r w:rsidRPr="0037377E">
              <w:rPr>
                <w:rFonts w:eastAsia="Times New Roman" w:cstheme="minorHAnsi"/>
                <w:b/>
                <w:bCs/>
                <w:sz w:val="24"/>
                <w:szCs w:val="24"/>
                <w:shd w:val="clear" w:color="auto" w:fill="FFFFFF"/>
              </w:rPr>
              <w:lastRenderedPageBreak/>
              <w:t>Inclusive and Diverse</w:t>
            </w:r>
          </w:p>
          <w:p w14:paraId="7783324C" w14:textId="77777777" w:rsidR="00301139" w:rsidRPr="0037377E" w:rsidRDefault="00301139" w:rsidP="004D7D6A">
            <w:pPr>
              <w:shd w:val="clear" w:color="auto" w:fill="FFFFFF"/>
              <w:spacing w:before="100" w:beforeAutospacing="1" w:after="100" w:afterAutospacing="1" w:line="360" w:lineRule="atLeast"/>
              <w:ind w:left="720"/>
              <w:rPr>
                <w:rFonts w:eastAsia="Times New Roman" w:cstheme="minorHAnsi"/>
                <w:b/>
                <w:bCs/>
                <w:sz w:val="24"/>
                <w:szCs w:val="24"/>
              </w:rPr>
            </w:pPr>
          </w:p>
        </w:tc>
        <w:tc>
          <w:tcPr>
            <w:tcW w:w="7650" w:type="dxa"/>
          </w:tcPr>
          <w:p w14:paraId="7F2D832B" w14:textId="77777777" w:rsidR="00301139" w:rsidRPr="0037377E" w:rsidRDefault="00301139" w:rsidP="004D7D6A">
            <w:pPr>
              <w:numPr>
                <w:ilvl w:val="0"/>
                <w:numId w:val="43"/>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Creates an open environment conducive to intellectual risk-taking</w:t>
            </w:r>
            <w:r>
              <w:rPr>
                <w:rFonts w:eastAsia="Times New Roman" w:cstheme="minorHAnsi"/>
                <w:sz w:val="24"/>
                <w:szCs w:val="24"/>
              </w:rPr>
              <w:t>.</w:t>
            </w:r>
          </w:p>
          <w:p w14:paraId="100E08AD" w14:textId="77777777" w:rsidR="00301139" w:rsidRPr="0037377E" w:rsidRDefault="00301139" w:rsidP="004D7D6A">
            <w:pPr>
              <w:numPr>
                <w:ilvl w:val="0"/>
                <w:numId w:val="43"/>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Includes students’ strengths,</w:t>
            </w:r>
            <w:r>
              <w:rPr>
                <w:rFonts w:eastAsia="Times New Roman" w:cstheme="minorHAnsi"/>
                <w:sz w:val="24"/>
                <w:szCs w:val="24"/>
              </w:rPr>
              <w:t xml:space="preserve"> e</w:t>
            </w:r>
            <w:r w:rsidRPr="0037377E">
              <w:rPr>
                <w:rFonts w:eastAsia="Times New Roman" w:cstheme="minorHAnsi"/>
                <w:sz w:val="24"/>
                <w:szCs w:val="24"/>
              </w:rPr>
              <w:t>xperiences, and identities in the learning process</w:t>
            </w:r>
            <w:r>
              <w:rPr>
                <w:rFonts w:eastAsia="Times New Roman" w:cstheme="minorHAnsi"/>
                <w:sz w:val="24"/>
                <w:szCs w:val="24"/>
              </w:rPr>
              <w:t>.</w:t>
            </w:r>
          </w:p>
          <w:p w14:paraId="056F98A9" w14:textId="77777777" w:rsidR="00301139" w:rsidRPr="0037377E" w:rsidRDefault="00301139" w:rsidP="004D7D6A">
            <w:pPr>
              <w:numPr>
                <w:ilvl w:val="0"/>
                <w:numId w:val="43"/>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Provides materials, cases, or applications that examine diverse experiences, perspectives, or populations</w:t>
            </w:r>
            <w:r>
              <w:rPr>
                <w:rFonts w:eastAsia="Times New Roman" w:cstheme="minorHAnsi"/>
                <w:sz w:val="24"/>
                <w:szCs w:val="24"/>
              </w:rPr>
              <w:t>.</w:t>
            </w:r>
          </w:p>
          <w:p w14:paraId="25404DA2" w14:textId="77777777" w:rsidR="00301139" w:rsidRPr="003D45E8" w:rsidRDefault="00301139" w:rsidP="004D7D6A">
            <w:pPr>
              <w:numPr>
                <w:ilvl w:val="0"/>
                <w:numId w:val="43"/>
              </w:numPr>
              <w:shd w:val="clear" w:color="auto" w:fill="FFFFFF"/>
              <w:spacing w:before="100" w:beforeAutospacing="1" w:after="100" w:afterAutospacing="1" w:line="360" w:lineRule="atLeast"/>
              <w:rPr>
                <w:rFonts w:eastAsia="Times New Roman" w:cstheme="minorHAnsi"/>
                <w:sz w:val="24"/>
                <w:szCs w:val="24"/>
              </w:rPr>
            </w:pPr>
            <w:r w:rsidRPr="003D45E8">
              <w:rPr>
                <w:rFonts w:eastAsia="Times New Roman" w:cstheme="minorHAnsi"/>
                <w:sz w:val="24"/>
                <w:szCs w:val="24"/>
              </w:rPr>
              <w:t>Applies multiple techniques and strategies to reach all students in an equitable way with a focus on outcomes.</w:t>
            </w:r>
          </w:p>
          <w:p w14:paraId="2EEF0935" w14:textId="77777777" w:rsidR="00301139" w:rsidRPr="0037377E" w:rsidRDefault="00301139" w:rsidP="004D7D6A">
            <w:pPr>
              <w:numPr>
                <w:ilvl w:val="0"/>
                <w:numId w:val="43"/>
              </w:numPr>
              <w:shd w:val="clear" w:color="auto" w:fill="FFFFFF"/>
              <w:spacing w:before="100" w:beforeAutospacing="1" w:after="100" w:afterAutospacing="1" w:line="360" w:lineRule="atLeast"/>
              <w:rPr>
                <w:rFonts w:eastAsia="Times New Roman" w:cstheme="minorHAnsi"/>
                <w:sz w:val="24"/>
                <w:szCs w:val="24"/>
              </w:rPr>
            </w:pPr>
            <w:r w:rsidRPr="003D45E8">
              <w:rPr>
                <w:rFonts w:eastAsia="Times New Roman" w:cstheme="minorHAnsi"/>
                <w:sz w:val="24"/>
                <w:szCs w:val="24"/>
              </w:rPr>
              <w:t>Designs curriculum that encourages outcomes achievement and removes obstacles to learning.</w:t>
            </w:r>
          </w:p>
        </w:tc>
      </w:tr>
      <w:tr w:rsidR="00301139" w:rsidRPr="0037377E" w14:paraId="2A0F5A16" w14:textId="77777777" w:rsidTr="004D7D6A">
        <w:tc>
          <w:tcPr>
            <w:tcW w:w="3235" w:type="dxa"/>
          </w:tcPr>
          <w:p w14:paraId="111365E7" w14:textId="77777777" w:rsidR="00301139" w:rsidRPr="0037377E" w:rsidRDefault="00301139" w:rsidP="004D7D6A">
            <w:p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b/>
                <w:bCs/>
                <w:sz w:val="24"/>
                <w:szCs w:val="24"/>
              </w:rPr>
              <w:t>Relevant and Engaging</w:t>
            </w:r>
          </w:p>
          <w:p w14:paraId="30391773" w14:textId="77777777" w:rsidR="00301139" w:rsidRPr="0037377E" w:rsidRDefault="00301139" w:rsidP="004D7D6A">
            <w:pPr>
              <w:shd w:val="clear" w:color="auto" w:fill="FFFFFF"/>
              <w:spacing w:before="100" w:beforeAutospacing="1" w:after="100" w:afterAutospacing="1" w:line="360" w:lineRule="atLeast"/>
              <w:rPr>
                <w:rFonts w:eastAsia="Times New Roman" w:cstheme="minorHAnsi"/>
                <w:b/>
                <w:bCs/>
                <w:sz w:val="24"/>
                <w:szCs w:val="24"/>
              </w:rPr>
            </w:pPr>
          </w:p>
        </w:tc>
        <w:tc>
          <w:tcPr>
            <w:tcW w:w="7650" w:type="dxa"/>
          </w:tcPr>
          <w:p w14:paraId="19456A06" w14:textId="77777777" w:rsidR="00301139" w:rsidRPr="0037377E" w:rsidRDefault="00301139" w:rsidP="004D7D6A">
            <w:pPr>
              <w:numPr>
                <w:ilvl w:val="1"/>
                <w:numId w:val="42"/>
              </w:numPr>
              <w:shd w:val="clear" w:color="auto" w:fill="FFFFFF"/>
              <w:spacing w:before="100" w:beforeAutospacing="1" w:after="100" w:afterAutospacing="1" w:line="360" w:lineRule="atLeast"/>
              <w:ind w:left="797"/>
              <w:rPr>
                <w:rFonts w:eastAsia="Times New Roman" w:cstheme="minorHAnsi"/>
                <w:sz w:val="24"/>
                <w:szCs w:val="24"/>
              </w:rPr>
            </w:pPr>
            <w:r w:rsidRPr="0037377E">
              <w:rPr>
                <w:rFonts w:eastAsia="Times New Roman" w:cstheme="minorHAnsi"/>
                <w:sz w:val="24"/>
                <w:szCs w:val="24"/>
              </w:rPr>
              <w:t>Uses content that is current, rigorous, and informed by theory, research, evidence, and context</w:t>
            </w:r>
            <w:r>
              <w:rPr>
                <w:rFonts w:eastAsia="Times New Roman" w:cstheme="minorHAnsi"/>
                <w:sz w:val="24"/>
                <w:szCs w:val="24"/>
              </w:rPr>
              <w:t>.</w:t>
            </w:r>
          </w:p>
          <w:p w14:paraId="17013A74" w14:textId="77777777" w:rsidR="00301139" w:rsidRPr="0037377E" w:rsidRDefault="00301139" w:rsidP="004D7D6A">
            <w:pPr>
              <w:numPr>
                <w:ilvl w:val="1"/>
                <w:numId w:val="42"/>
              </w:numPr>
              <w:shd w:val="clear" w:color="auto" w:fill="FFFFFF"/>
              <w:spacing w:before="100" w:beforeAutospacing="1" w:after="100" w:afterAutospacing="1" w:line="360" w:lineRule="atLeast"/>
              <w:ind w:left="797"/>
              <w:rPr>
                <w:rFonts w:eastAsia="Times New Roman" w:cstheme="minorHAnsi"/>
                <w:sz w:val="24"/>
                <w:szCs w:val="24"/>
              </w:rPr>
            </w:pPr>
            <w:r w:rsidRPr="0037377E">
              <w:rPr>
                <w:rFonts w:eastAsia="Times New Roman" w:cstheme="minorHAnsi"/>
                <w:sz w:val="24"/>
                <w:szCs w:val="24"/>
              </w:rPr>
              <w:t>Uses active learning strategies to promote development of mastery</w:t>
            </w:r>
            <w:r>
              <w:rPr>
                <w:rFonts w:eastAsia="Times New Roman" w:cstheme="minorHAnsi"/>
                <w:sz w:val="24"/>
                <w:szCs w:val="24"/>
              </w:rPr>
              <w:t>.</w:t>
            </w:r>
          </w:p>
          <w:p w14:paraId="252C388D" w14:textId="77777777" w:rsidR="00301139" w:rsidRPr="0037377E" w:rsidRDefault="00301139" w:rsidP="004D7D6A">
            <w:pPr>
              <w:numPr>
                <w:ilvl w:val="1"/>
                <w:numId w:val="42"/>
              </w:numPr>
              <w:shd w:val="clear" w:color="auto" w:fill="FFFFFF"/>
              <w:spacing w:before="100" w:beforeAutospacing="1" w:after="100" w:afterAutospacing="1" w:line="360" w:lineRule="atLeast"/>
              <w:ind w:left="797"/>
              <w:rPr>
                <w:rFonts w:eastAsia="Times New Roman" w:cstheme="minorHAnsi"/>
                <w:sz w:val="24"/>
                <w:szCs w:val="24"/>
              </w:rPr>
            </w:pPr>
            <w:r w:rsidRPr="0037377E">
              <w:rPr>
                <w:rFonts w:eastAsia="Times New Roman" w:cstheme="minorHAnsi"/>
                <w:sz w:val="24"/>
                <w:szCs w:val="24"/>
              </w:rPr>
              <w:t>Fosters transfer of learning and problem-solving skills to address real-world challenges</w:t>
            </w:r>
            <w:r>
              <w:rPr>
                <w:rFonts w:eastAsia="Times New Roman" w:cstheme="minorHAnsi"/>
                <w:sz w:val="24"/>
                <w:szCs w:val="24"/>
              </w:rPr>
              <w:t>.</w:t>
            </w:r>
          </w:p>
          <w:p w14:paraId="2C824CD8" w14:textId="77777777" w:rsidR="00301139" w:rsidRPr="0037377E" w:rsidRDefault="00301139" w:rsidP="004D7D6A">
            <w:pPr>
              <w:numPr>
                <w:ilvl w:val="1"/>
                <w:numId w:val="42"/>
              </w:numPr>
              <w:shd w:val="clear" w:color="auto" w:fill="FFFFFF"/>
              <w:spacing w:before="100" w:beforeAutospacing="1" w:after="100" w:afterAutospacing="1" w:line="360" w:lineRule="atLeast"/>
              <w:ind w:left="797"/>
              <w:rPr>
                <w:rFonts w:eastAsia="Times New Roman" w:cstheme="minorHAnsi"/>
                <w:sz w:val="24"/>
                <w:szCs w:val="24"/>
              </w:rPr>
            </w:pPr>
            <w:r w:rsidRPr="0037377E">
              <w:rPr>
                <w:rFonts w:eastAsia="Times New Roman" w:cstheme="minorHAnsi"/>
                <w:sz w:val="24"/>
                <w:szCs w:val="24"/>
              </w:rPr>
              <w:t>Models and requires use of multiple media and technologies aligned with learning objectives and experiences</w:t>
            </w:r>
            <w:r>
              <w:rPr>
                <w:rFonts w:eastAsia="Times New Roman" w:cstheme="minorHAnsi"/>
                <w:sz w:val="24"/>
                <w:szCs w:val="24"/>
              </w:rPr>
              <w:t>.</w:t>
            </w:r>
          </w:p>
          <w:p w14:paraId="1DCAC939" w14:textId="77777777" w:rsidR="00301139" w:rsidRPr="0037377E" w:rsidRDefault="00301139" w:rsidP="004D7D6A">
            <w:pPr>
              <w:numPr>
                <w:ilvl w:val="1"/>
                <w:numId w:val="42"/>
              </w:numPr>
              <w:shd w:val="clear" w:color="auto" w:fill="FFFFFF"/>
              <w:spacing w:before="100" w:beforeAutospacing="1" w:after="100" w:afterAutospacing="1" w:line="360" w:lineRule="atLeast"/>
              <w:ind w:left="797"/>
              <w:rPr>
                <w:rFonts w:eastAsia="Times New Roman" w:cstheme="minorHAnsi"/>
                <w:sz w:val="24"/>
                <w:szCs w:val="24"/>
              </w:rPr>
            </w:pPr>
            <w:r w:rsidRPr="0037377E">
              <w:rPr>
                <w:rFonts w:eastAsia="Times New Roman" w:cstheme="minorHAnsi"/>
                <w:sz w:val="24"/>
                <w:szCs w:val="24"/>
              </w:rPr>
              <w:t>Fosters student participation in academic discussions and fosters peer-to-peer collaboration, knowledge-sharing, and feedback</w:t>
            </w:r>
            <w:r>
              <w:rPr>
                <w:rFonts w:eastAsia="Times New Roman" w:cstheme="minorHAnsi"/>
                <w:sz w:val="24"/>
                <w:szCs w:val="24"/>
              </w:rPr>
              <w:t>.</w:t>
            </w:r>
          </w:p>
          <w:p w14:paraId="07963F84" w14:textId="77777777" w:rsidR="00301139" w:rsidRPr="0037377E" w:rsidRDefault="00301139" w:rsidP="004D7D6A">
            <w:pPr>
              <w:numPr>
                <w:ilvl w:val="1"/>
                <w:numId w:val="42"/>
              </w:numPr>
              <w:shd w:val="clear" w:color="auto" w:fill="FFFFFF"/>
              <w:spacing w:before="100" w:beforeAutospacing="1" w:after="100" w:afterAutospacing="1" w:line="360" w:lineRule="atLeast"/>
              <w:ind w:left="797"/>
              <w:rPr>
                <w:rFonts w:eastAsia="Times New Roman" w:cstheme="minorHAnsi"/>
                <w:sz w:val="24"/>
                <w:szCs w:val="24"/>
              </w:rPr>
            </w:pPr>
            <w:r w:rsidRPr="003D45E8">
              <w:rPr>
                <w:rFonts w:eastAsia="Times New Roman" w:cstheme="minorHAnsi"/>
                <w:sz w:val="24"/>
                <w:szCs w:val="24"/>
              </w:rPr>
              <w:t>Facilitates student engagement in inquiry and/or research where relevant to the students’ discipline.</w:t>
            </w:r>
          </w:p>
        </w:tc>
      </w:tr>
      <w:tr w:rsidR="00301139" w:rsidRPr="0037377E" w14:paraId="5EC9B0E3" w14:textId="77777777" w:rsidTr="004D7D6A">
        <w:tc>
          <w:tcPr>
            <w:tcW w:w="3235" w:type="dxa"/>
          </w:tcPr>
          <w:p w14:paraId="29FFBB23" w14:textId="77777777" w:rsidR="00301139" w:rsidRPr="0037377E" w:rsidRDefault="00301139" w:rsidP="004D7D6A">
            <w:pPr>
              <w:rPr>
                <w:rFonts w:eastAsia="Times New Roman" w:cstheme="minorHAnsi"/>
                <w:sz w:val="24"/>
                <w:szCs w:val="24"/>
              </w:rPr>
            </w:pPr>
            <w:r w:rsidRPr="0037377E">
              <w:rPr>
                <w:rFonts w:eastAsia="Times New Roman" w:cstheme="minorHAnsi"/>
                <w:b/>
                <w:bCs/>
                <w:sz w:val="24"/>
                <w:szCs w:val="24"/>
                <w:shd w:val="clear" w:color="auto" w:fill="FFFFFF"/>
              </w:rPr>
              <w:t>Prepared and Purposeful</w:t>
            </w:r>
          </w:p>
          <w:p w14:paraId="52BAE995" w14:textId="77777777" w:rsidR="00301139" w:rsidRPr="0037377E" w:rsidRDefault="00301139" w:rsidP="004D7D6A">
            <w:pPr>
              <w:shd w:val="clear" w:color="auto" w:fill="FFFFFF"/>
              <w:spacing w:before="100" w:beforeAutospacing="1" w:after="100" w:afterAutospacing="1" w:line="360" w:lineRule="atLeast"/>
              <w:rPr>
                <w:rFonts w:eastAsia="Times New Roman" w:cstheme="minorHAnsi"/>
                <w:b/>
                <w:bCs/>
                <w:sz w:val="24"/>
                <w:szCs w:val="24"/>
              </w:rPr>
            </w:pPr>
          </w:p>
        </w:tc>
        <w:tc>
          <w:tcPr>
            <w:tcW w:w="7650" w:type="dxa"/>
          </w:tcPr>
          <w:p w14:paraId="679FD7FC" w14:textId="77777777" w:rsidR="00301139" w:rsidRPr="0037377E" w:rsidRDefault="00301139" w:rsidP="004D7D6A">
            <w:pPr>
              <w:numPr>
                <w:ilvl w:val="0"/>
                <w:numId w:val="47"/>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Uses instructional plan aligned with learning objectives that includes assessment of student prior knowledge, instruction followed by application, and shared reflection of what was learned</w:t>
            </w:r>
            <w:r>
              <w:rPr>
                <w:rFonts w:eastAsia="Times New Roman" w:cstheme="minorHAnsi"/>
                <w:sz w:val="24"/>
                <w:szCs w:val="24"/>
              </w:rPr>
              <w:t>.</w:t>
            </w:r>
          </w:p>
          <w:p w14:paraId="7A2DDD19" w14:textId="77777777" w:rsidR="00301139" w:rsidRPr="0037377E" w:rsidRDefault="00301139" w:rsidP="004D7D6A">
            <w:pPr>
              <w:numPr>
                <w:ilvl w:val="0"/>
                <w:numId w:val="47"/>
              </w:numPr>
              <w:shd w:val="clear" w:color="auto" w:fill="FFFFFF"/>
              <w:spacing w:before="100" w:beforeAutospacing="1" w:after="100" w:afterAutospacing="1" w:line="360" w:lineRule="atLeast"/>
              <w:rPr>
                <w:rFonts w:eastAsia="Times New Roman" w:cstheme="minorHAnsi"/>
                <w:sz w:val="24"/>
                <w:szCs w:val="24"/>
              </w:rPr>
            </w:pPr>
            <w:r w:rsidRPr="003D45E8">
              <w:rPr>
                <w:rFonts w:eastAsia="Times New Roman" w:cstheme="minorHAnsi"/>
                <w:sz w:val="24"/>
                <w:szCs w:val="24"/>
              </w:rPr>
              <w:t>Provide opportunities for personal reflection to help students understand what they have learned and how it relates to their goals.</w:t>
            </w:r>
          </w:p>
          <w:p w14:paraId="4C880044" w14:textId="77777777" w:rsidR="00301139" w:rsidRPr="0037377E" w:rsidRDefault="00301139" w:rsidP="004D7D6A">
            <w:pPr>
              <w:numPr>
                <w:ilvl w:val="0"/>
                <w:numId w:val="47"/>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Manages learning effectively: plans activities, uses routines, and manages time, behavior, and participation</w:t>
            </w:r>
            <w:r>
              <w:rPr>
                <w:rFonts w:eastAsia="Times New Roman" w:cstheme="minorHAnsi"/>
                <w:sz w:val="24"/>
                <w:szCs w:val="24"/>
              </w:rPr>
              <w:t>.</w:t>
            </w:r>
          </w:p>
          <w:p w14:paraId="187F1808" w14:textId="77777777" w:rsidR="00301139" w:rsidRPr="0037377E" w:rsidRDefault="00301139" w:rsidP="004D7D6A">
            <w:pPr>
              <w:numPr>
                <w:ilvl w:val="0"/>
                <w:numId w:val="47"/>
              </w:numPr>
              <w:shd w:val="clear" w:color="auto" w:fill="FFFFFF"/>
              <w:spacing w:before="100" w:beforeAutospacing="1" w:after="100" w:afterAutospacing="1" w:line="360" w:lineRule="atLeast"/>
              <w:rPr>
                <w:rFonts w:eastAsia="Times New Roman" w:cstheme="minorHAnsi"/>
                <w:sz w:val="24"/>
                <w:szCs w:val="24"/>
              </w:rPr>
            </w:pPr>
            <w:r w:rsidRPr="003D45E8">
              <w:rPr>
                <w:rFonts w:eastAsia="Times New Roman" w:cstheme="minorHAnsi"/>
                <w:sz w:val="24"/>
                <w:szCs w:val="24"/>
              </w:rPr>
              <w:lastRenderedPageBreak/>
              <w:t>Utilizes educational technologies (e. g., LMS) to provide students access to course materials, grades, and other feedback.</w:t>
            </w:r>
          </w:p>
        </w:tc>
      </w:tr>
      <w:tr w:rsidR="00301139" w:rsidRPr="0037377E" w14:paraId="182DC820" w14:textId="77777777" w:rsidTr="004D7D6A">
        <w:tc>
          <w:tcPr>
            <w:tcW w:w="3235" w:type="dxa"/>
          </w:tcPr>
          <w:p w14:paraId="7A93E754" w14:textId="77777777" w:rsidR="00301139" w:rsidRPr="0037377E" w:rsidRDefault="00301139" w:rsidP="004D7D6A">
            <w:pPr>
              <w:rPr>
                <w:rFonts w:eastAsia="Times New Roman" w:cstheme="minorHAnsi"/>
                <w:sz w:val="24"/>
                <w:szCs w:val="24"/>
              </w:rPr>
            </w:pPr>
            <w:r w:rsidRPr="0037377E">
              <w:rPr>
                <w:rFonts w:eastAsia="Times New Roman" w:cstheme="minorHAnsi"/>
                <w:b/>
                <w:bCs/>
                <w:sz w:val="24"/>
                <w:szCs w:val="24"/>
                <w:shd w:val="clear" w:color="auto" w:fill="FFFFFF"/>
              </w:rPr>
              <w:lastRenderedPageBreak/>
              <w:t>Fair and Equitable</w:t>
            </w:r>
          </w:p>
          <w:p w14:paraId="171E6CD1" w14:textId="77777777" w:rsidR="00301139" w:rsidRPr="0037377E" w:rsidRDefault="00301139" w:rsidP="004D7D6A">
            <w:pPr>
              <w:shd w:val="clear" w:color="auto" w:fill="FFFFFF"/>
              <w:spacing w:before="100" w:beforeAutospacing="1" w:after="100" w:afterAutospacing="1" w:line="360" w:lineRule="atLeast"/>
              <w:rPr>
                <w:rFonts w:eastAsia="Times New Roman" w:cstheme="minorHAnsi"/>
                <w:b/>
                <w:bCs/>
                <w:sz w:val="24"/>
                <w:szCs w:val="24"/>
              </w:rPr>
            </w:pPr>
          </w:p>
        </w:tc>
        <w:tc>
          <w:tcPr>
            <w:tcW w:w="7650" w:type="dxa"/>
          </w:tcPr>
          <w:p w14:paraId="0541459A" w14:textId="77777777" w:rsidR="00301139" w:rsidRPr="0037377E" w:rsidRDefault="00301139" w:rsidP="004D7D6A">
            <w:pPr>
              <w:numPr>
                <w:ilvl w:val="0"/>
                <w:numId w:val="44"/>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Establishes clear expectations and learning objectives</w:t>
            </w:r>
            <w:r>
              <w:rPr>
                <w:rFonts w:eastAsia="Times New Roman" w:cstheme="minorHAnsi"/>
                <w:sz w:val="24"/>
                <w:szCs w:val="24"/>
              </w:rPr>
              <w:t>.</w:t>
            </w:r>
          </w:p>
          <w:p w14:paraId="3417D6D9" w14:textId="77777777" w:rsidR="00301139" w:rsidRPr="0037377E" w:rsidRDefault="00301139" w:rsidP="004D7D6A">
            <w:pPr>
              <w:numPr>
                <w:ilvl w:val="0"/>
                <w:numId w:val="44"/>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Uses formative assessments to evaluate student progress, and summative assessments to evaluate mastery</w:t>
            </w:r>
            <w:r>
              <w:rPr>
                <w:rFonts w:eastAsia="Times New Roman" w:cstheme="minorHAnsi"/>
                <w:sz w:val="24"/>
                <w:szCs w:val="24"/>
              </w:rPr>
              <w:t>.</w:t>
            </w:r>
          </w:p>
          <w:p w14:paraId="119A1BA0" w14:textId="77777777" w:rsidR="00301139" w:rsidRPr="0037377E" w:rsidRDefault="00301139" w:rsidP="004D7D6A">
            <w:pPr>
              <w:numPr>
                <w:ilvl w:val="0"/>
                <w:numId w:val="44"/>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Uses transparent assessment processes with clear criteria tied to learning objectives</w:t>
            </w:r>
            <w:r>
              <w:rPr>
                <w:rFonts w:eastAsia="Times New Roman" w:cstheme="minorHAnsi"/>
                <w:sz w:val="24"/>
                <w:szCs w:val="24"/>
              </w:rPr>
              <w:t>.</w:t>
            </w:r>
          </w:p>
          <w:p w14:paraId="602285F7" w14:textId="77777777" w:rsidR="00301139" w:rsidRPr="0037377E" w:rsidRDefault="00301139" w:rsidP="004D7D6A">
            <w:pPr>
              <w:numPr>
                <w:ilvl w:val="0"/>
                <w:numId w:val="44"/>
              </w:num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sz w:val="24"/>
                <w:szCs w:val="24"/>
              </w:rPr>
              <w:t>Provides specific, regular, and timely feedback tied to performance criteria</w:t>
            </w:r>
            <w:r>
              <w:rPr>
                <w:rFonts w:eastAsia="Times New Roman" w:cstheme="minorHAnsi"/>
                <w:sz w:val="24"/>
                <w:szCs w:val="24"/>
              </w:rPr>
              <w:t>.</w:t>
            </w:r>
          </w:p>
          <w:p w14:paraId="277A4174" w14:textId="77777777" w:rsidR="00301139" w:rsidRPr="0037377E" w:rsidRDefault="00301139" w:rsidP="004D7D6A">
            <w:pPr>
              <w:numPr>
                <w:ilvl w:val="0"/>
                <w:numId w:val="44"/>
              </w:numPr>
              <w:shd w:val="clear" w:color="auto" w:fill="FFFFFF"/>
              <w:spacing w:before="100" w:beforeAutospacing="1" w:after="100" w:afterAutospacing="1" w:line="360" w:lineRule="atLeast"/>
              <w:rPr>
                <w:rFonts w:eastAsia="Times New Roman" w:cstheme="minorHAnsi"/>
                <w:sz w:val="24"/>
                <w:szCs w:val="24"/>
              </w:rPr>
            </w:pPr>
            <w:r w:rsidRPr="003D45E8">
              <w:rPr>
                <w:rFonts w:eastAsia="Times New Roman" w:cstheme="minorHAnsi"/>
                <w:sz w:val="24"/>
                <w:szCs w:val="24"/>
              </w:rPr>
              <w:t>Maintains clear course policies that are applied uniformly.</w:t>
            </w:r>
          </w:p>
        </w:tc>
      </w:tr>
      <w:tr w:rsidR="00301139" w:rsidRPr="0037377E" w14:paraId="59C34601" w14:textId="77777777" w:rsidTr="004D7D6A">
        <w:tc>
          <w:tcPr>
            <w:tcW w:w="3235" w:type="dxa"/>
          </w:tcPr>
          <w:p w14:paraId="2F6323F5" w14:textId="77777777" w:rsidR="00301139" w:rsidRPr="0037377E" w:rsidRDefault="00301139" w:rsidP="004D7D6A">
            <w:pPr>
              <w:shd w:val="clear" w:color="auto" w:fill="FFFFFF"/>
              <w:spacing w:before="100" w:beforeAutospacing="1" w:after="100" w:afterAutospacing="1" w:line="360" w:lineRule="atLeast"/>
              <w:rPr>
                <w:rFonts w:eastAsia="Times New Roman" w:cstheme="minorHAnsi"/>
                <w:sz w:val="24"/>
                <w:szCs w:val="24"/>
              </w:rPr>
            </w:pPr>
            <w:r w:rsidRPr="0037377E">
              <w:rPr>
                <w:rFonts w:eastAsia="Times New Roman" w:cstheme="minorHAnsi"/>
                <w:b/>
                <w:bCs/>
                <w:sz w:val="24"/>
                <w:szCs w:val="24"/>
              </w:rPr>
              <w:t>Evidence-Based</w:t>
            </w:r>
          </w:p>
          <w:p w14:paraId="0967278D" w14:textId="77777777" w:rsidR="00301139" w:rsidRPr="0037377E" w:rsidRDefault="00301139" w:rsidP="004D7D6A">
            <w:pPr>
              <w:shd w:val="clear" w:color="auto" w:fill="FFFFFF"/>
              <w:spacing w:before="100" w:beforeAutospacing="1" w:after="100" w:afterAutospacing="1" w:line="360" w:lineRule="atLeast"/>
              <w:rPr>
                <w:rFonts w:eastAsia="Times New Roman" w:cstheme="minorHAnsi"/>
                <w:b/>
                <w:bCs/>
                <w:sz w:val="24"/>
                <w:szCs w:val="24"/>
              </w:rPr>
            </w:pPr>
          </w:p>
        </w:tc>
        <w:tc>
          <w:tcPr>
            <w:tcW w:w="7650" w:type="dxa"/>
          </w:tcPr>
          <w:p w14:paraId="556512E1" w14:textId="77777777" w:rsidR="00301139" w:rsidRPr="00AC02EB" w:rsidRDefault="00301139" w:rsidP="004D7D6A">
            <w:pPr>
              <w:pStyle w:val="ListParagraph"/>
              <w:numPr>
                <w:ilvl w:val="1"/>
                <w:numId w:val="48"/>
              </w:numPr>
              <w:shd w:val="clear" w:color="auto" w:fill="FFFFFF" w:themeFill="background1"/>
              <w:tabs>
                <w:tab w:val="clear" w:pos="1440"/>
              </w:tabs>
              <w:spacing w:before="100" w:beforeAutospacing="1" w:after="100" w:afterAutospacing="1" w:line="360" w:lineRule="atLeast"/>
              <w:ind w:left="797"/>
              <w:rPr>
                <w:rFonts w:eastAsia="Times New Roman"/>
                <w:sz w:val="24"/>
                <w:szCs w:val="24"/>
              </w:rPr>
            </w:pPr>
            <w:r w:rsidRPr="00AC02EB">
              <w:rPr>
                <w:rFonts w:eastAsia="Times New Roman"/>
                <w:sz w:val="24"/>
                <w:szCs w:val="24"/>
              </w:rPr>
              <w:t>Independently solicits and utilizes samples of constructive feedback to inform and improve teaching practice.</w:t>
            </w:r>
          </w:p>
          <w:p w14:paraId="21922698" w14:textId="77777777" w:rsidR="00301139" w:rsidRPr="00AC02EB" w:rsidRDefault="00301139" w:rsidP="004D7D6A">
            <w:pPr>
              <w:pStyle w:val="ListParagraph"/>
              <w:numPr>
                <w:ilvl w:val="1"/>
                <w:numId w:val="48"/>
              </w:numPr>
              <w:shd w:val="clear" w:color="auto" w:fill="FFFFFF"/>
              <w:tabs>
                <w:tab w:val="clear" w:pos="1440"/>
              </w:tabs>
              <w:spacing w:before="100" w:beforeAutospacing="1" w:after="100" w:afterAutospacing="1" w:line="360" w:lineRule="atLeast"/>
              <w:ind w:left="797"/>
              <w:rPr>
                <w:rFonts w:eastAsia="Times New Roman" w:cstheme="minorHAnsi"/>
                <w:sz w:val="24"/>
                <w:szCs w:val="24"/>
              </w:rPr>
            </w:pPr>
            <w:r w:rsidRPr="00AC02EB">
              <w:rPr>
                <w:rFonts w:eastAsia="Times New Roman" w:cstheme="minorHAnsi"/>
                <w:sz w:val="24"/>
                <w:szCs w:val="24"/>
              </w:rPr>
              <w:t>Evaluates student work and takes steps to modify courses to improve student performance.</w:t>
            </w:r>
          </w:p>
          <w:p w14:paraId="7EDF5B6C" w14:textId="77777777" w:rsidR="00301139" w:rsidRPr="0037377E" w:rsidRDefault="00301139" w:rsidP="004D7D6A">
            <w:pPr>
              <w:pStyle w:val="ListParagraph"/>
              <w:numPr>
                <w:ilvl w:val="1"/>
                <w:numId w:val="48"/>
              </w:numPr>
              <w:shd w:val="clear" w:color="auto" w:fill="FFFFFF"/>
              <w:tabs>
                <w:tab w:val="clear" w:pos="1440"/>
              </w:tabs>
              <w:spacing w:before="100" w:beforeAutospacing="1" w:after="100" w:afterAutospacing="1" w:line="360" w:lineRule="atLeast"/>
              <w:ind w:left="797"/>
              <w:rPr>
                <w:rFonts w:eastAsia="Times New Roman" w:cstheme="minorHAnsi"/>
                <w:sz w:val="24"/>
                <w:szCs w:val="24"/>
              </w:rPr>
            </w:pPr>
            <w:r w:rsidRPr="0037377E">
              <w:rPr>
                <w:rFonts w:eastAsia="Times New Roman" w:cstheme="minorHAnsi"/>
                <w:sz w:val="24"/>
                <w:szCs w:val="24"/>
              </w:rPr>
              <w:t>Pursues continuous improvement of teaching and course design by applying research-based best practices</w:t>
            </w:r>
            <w:r>
              <w:rPr>
                <w:rFonts w:eastAsia="Times New Roman" w:cstheme="minorHAnsi"/>
                <w:sz w:val="24"/>
                <w:szCs w:val="24"/>
              </w:rPr>
              <w:t>.</w:t>
            </w:r>
          </w:p>
        </w:tc>
      </w:tr>
    </w:tbl>
    <w:p w14:paraId="3361734C" w14:textId="77777777" w:rsidR="00301139" w:rsidRPr="0037377E" w:rsidRDefault="00301139" w:rsidP="00301139">
      <w:pPr>
        <w:rPr>
          <w:rFonts w:cstheme="minorHAnsi"/>
          <w:sz w:val="24"/>
          <w:szCs w:val="24"/>
        </w:rPr>
      </w:pPr>
    </w:p>
    <w:p w14:paraId="3C9109C5" w14:textId="77777777" w:rsidR="00301139" w:rsidRPr="0037377E" w:rsidRDefault="00301139" w:rsidP="00301139">
      <w:pPr>
        <w:rPr>
          <w:rFonts w:cstheme="minorHAnsi"/>
          <w:sz w:val="24"/>
          <w:szCs w:val="24"/>
        </w:rPr>
      </w:pPr>
    </w:p>
    <w:p w14:paraId="23309845" w14:textId="77777777" w:rsidR="00301139" w:rsidRDefault="00301139" w:rsidP="00301139">
      <w:pPr>
        <w:rPr>
          <w:rStyle w:val="Hyperlink"/>
          <w:rFonts w:cstheme="minorHAnsi"/>
          <w:color w:val="auto"/>
          <w:sz w:val="24"/>
          <w:szCs w:val="24"/>
        </w:rPr>
      </w:pPr>
      <w:r w:rsidRPr="0037377E">
        <w:rPr>
          <w:rFonts w:cstheme="minorHAnsi"/>
          <w:sz w:val="24"/>
          <w:szCs w:val="24"/>
        </w:rPr>
        <w:t xml:space="preserve">Adapted from:  </w:t>
      </w:r>
      <w:hyperlink r:id="rId54" w:history="1">
        <w:r w:rsidRPr="0037377E">
          <w:rPr>
            <w:rStyle w:val="Hyperlink"/>
            <w:rFonts w:cstheme="minorHAnsi"/>
            <w:color w:val="auto"/>
            <w:sz w:val="24"/>
            <w:szCs w:val="24"/>
          </w:rPr>
          <w:t>http://cet.usc.edu/about/usc-definition-of-excellence-in-teaching/</w:t>
        </w:r>
      </w:hyperlink>
    </w:p>
    <w:p w14:paraId="1A4E5068" w14:textId="77777777" w:rsidR="00301139" w:rsidRDefault="00301139" w:rsidP="00301139">
      <w:pPr>
        <w:spacing w:after="0" w:line="240" w:lineRule="auto"/>
        <w:rPr>
          <w:rFonts w:ascii="Times New Roman" w:hAnsi="Times New Roman" w:cs="Times New Roman"/>
          <w:sz w:val="24"/>
          <w:szCs w:val="24"/>
        </w:rPr>
      </w:pPr>
    </w:p>
    <w:p w14:paraId="496F683E" w14:textId="77777777" w:rsidR="00301139" w:rsidRPr="00DF41E6" w:rsidRDefault="00301139" w:rsidP="00301139">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51FEF0C8" w14:textId="77777777" w:rsidR="00301139" w:rsidRDefault="00301139" w:rsidP="00301139">
      <w:pPr>
        <w:spacing w:after="0" w:line="240" w:lineRule="auto"/>
        <w:rPr>
          <w:rFonts w:ascii="Times New Roman" w:hAnsi="Times New Roman" w:cs="Times New Roman"/>
          <w:sz w:val="24"/>
          <w:szCs w:val="24"/>
        </w:rPr>
      </w:pPr>
    </w:p>
    <w:p w14:paraId="3C6815D4" w14:textId="77777777" w:rsidR="00301139" w:rsidRDefault="00301139" w:rsidP="00301139">
      <w:pPr>
        <w:spacing w:after="0" w:line="240" w:lineRule="auto"/>
        <w:rPr>
          <w:rFonts w:ascii="Times New Roman" w:hAnsi="Times New Roman" w:cs="Times New Roman"/>
          <w:sz w:val="24"/>
          <w:szCs w:val="24"/>
        </w:rPr>
      </w:pPr>
    </w:p>
    <w:p w14:paraId="001A3272" w14:textId="77777777" w:rsidR="00301139" w:rsidRPr="007153C9" w:rsidRDefault="00301139" w:rsidP="00301139">
      <w:pPr>
        <w:spacing w:after="0" w:line="240" w:lineRule="auto"/>
        <w:rPr>
          <w:rFonts w:ascii="Times New Roman" w:hAnsi="Times New Roman" w:cs="Times New Roman"/>
          <w:sz w:val="24"/>
          <w:szCs w:val="24"/>
        </w:rPr>
      </w:pPr>
    </w:p>
    <w:p w14:paraId="080DFD62" w14:textId="77777777" w:rsidR="00301139" w:rsidRPr="005F3BE2" w:rsidRDefault="00301139" w:rsidP="00301139">
      <w:pPr>
        <w:rPr>
          <w:u w:val="single"/>
        </w:rPr>
      </w:pPr>
    </w:p>
    <w:p w14:paraId="1BBE5466" w14:textId="77777777" w:rsidR="00301139" w:rsidRDefault="00301139" w:rsidP="00301139">
      <w:pPr>
        <w:rPr>
          <w:rStyle w:val="Hyperlink"/>
          <w:rFonts w:cstheme="minorHAnsi"/>
          <w:color w:val="auto"/>
          <w:sz w:val="24"/>
          <w:szCs w:val="24"/>
        </w:rPr>
      </w:pPr>
    </w:p>
    <w:p w14:paraId="528AB81E" w14:textId="6B572565" w:rsidR="00255A7F" w:rsidRPr="0037377E" w:rsidRDefault="00255A7F" w:rsidP="00255A7F">
      <w:pPr>
        <w:rPr>
          <w:rStyle w:val="Hyperlink"/>
          <w:rFonts w:cstheme="minorHAnsi"/>
          <w:color w:val="auto"/>
          <w:sz w:val="24"/>
          <w:szCs w:val="24"/>
        </w:rPr>
      </w:pPr>
      <w:r w:rsidRPr="0037377E">
        <w:rPr>
          <w:rStyle w:val="Hyperlink"/>
          <w:rFonts w:cstheme="minorHAnsi"/>
          <w:color w:val="auto"/>
          <w:sz w:val="24"/>
          <w:szCs w:val="24"/>
        </w:rPr>
        <w:br w:type="page"/>
      </w:r>
    </w:p>
    <w:p w14:paraId="1A934CDD" w14:textId="77777777" w:rsidR="00255A7F" w:rsidRPr="00390FEE" w:rsidRDefault="00255A7F" w:rsidP="00390FEE">
      <w:pPr>
        <w:pStyle w:val="Heading1"/>
        <w:jc w:val="center"/>
        <w:rPr>
          <w:rFonts w:asciiTheme="minorHAnsi" w:hAnsiTheme="minorHAnsi" w:cstheme="minorHAnsi"/>
        </w:rPr>
      </w:pPr>
      <w:r w:rsidRPr="00390FEE">
        <w:rPr>
          <w:rFonts w:asciiTheme="minorHAnsi" w:hAnsiTheme="minorHAnsi" w:cstheme="minorHAnsi"/>
        </w:rPr>
        <w:lastRenderedPageBreak/>
        <w:t>APPENDIX C:</w:t>
      </w:r>
    </w:p>
    <w:p w14:paraId="1D298EE1" w14:textId="77777777" w:rsidR="00255A7F" w:rsidRPr="00390FEE" w:rsidRDefault="00255A7F" w:rsidP="00390FEE">
      <w:pPr>
        <w:pStyle w:val="Heading1"/>
        <w:jc w:val="center"/>
        <w:rPr>
          <w:rFonts w:asciiTheme="minorHAnsi" w:hAnsiTheme="minorHAnsi" w:cstheme="minorHAnsi"/>
        </w:rPr>
      </w:pPr>
      <w:r w:rsidRPr="00390FEE">
        <w:rPr>
          <w:rFonts w:asciiTheme="minorHAnsi" w:hAnsiTheme="minorHAnsi" w:cstheme="minorHAnsi"/>
        </w:rPr>
        <w:t>CEPS DEFINITION OF SCHOLARSHIP ACTIVITIES</w:t>
      </w:r>
    </w:p>
    <w:p w14:paraId="5E5B0B7A" w14:textId="77777777" w:rsidR="00255A7F" w:rsidRPr="002A4508" w:rsidRDefault="00255A7F" w:rsidP="00255A7F">
      <w:pPr>
        <w:spacing w:after="0" w:line="240" w:lineRule="auto"/>
        <w:rPr>
          <w:rFonts w:cs="Times New Roman"/>
          <w:b/>
          <w:sz w:val="24"/>
          <w:szCs w:val="24"/>
        </w:rPr>
      </w:pPr>
    </w:p>
    <w:p w14:paraId="65D43AEF" w14:textId="1C954B55" w:rsidR="00255A7F" w:rsidRPr="002A4508" w:rsidRDefault="00255A7F" w:rsidP="00255A7F">
      <w:pPr>
        <w:pStyle w:val="ListParagraph"/>
        <w:spacing w:after="0" w:line="240" w:lineRule="auto"/>
        <w:ind w:left="0"/>
        <w:rPr>
          <w:rFonts w:cs="Times New Roman"/>
          <w:sz w:val="24"/>
          <w:szCs w:val="24"/>
        </w:rPr>
      </w:pPr>
      <w:r w:rsidRPr="002A4508">
        <w:rPr>
          <w:rFonts w:cs="Times New Roman"/>
          <w:sz w:val="24"/>
          <w:szCs w:val="24"/>
        </w:rPr>
        <w:t>All scholarship activities must be related to one’s teaching assignment at CWU</w:t>
      </w:r>
      <w:r w:rsidR="00E057EF">
        <w:rPr>
          <w:rFonts w:cs="Times New Roman"/>
          <w:sz w:val="24"/>
          <w:szCs w:val="24"/>
        </w:rPr>
        <w:t xml:space="preserve">. </w:t>
      </w:r>
      <w:r w:rsidRPr="004D6CEA">
        <w:rPr>
          <w:rFonts w:cs="Times New Roman"/>
          <w:sz w:val="24"/>
          <w:szCs w:val="24"/>
        </w:rPr>
        <w:t xml:space="preserve">A teacher/scholar is encouraged to demonstrate scholarship/creative expression dissemination in a variety of methods within each category and to disseminate scholarship/creative expression in at least two categories. </w:t>
      </w:r>
    </w:p>
    <w:p w14:paraId="19E5C715" w14:textId="77777777" w:rsidR="00255A7F" w:rsidRPr="002A4508" w:rsidRDefault="00255A7F" w:rsidP="00255A7F">
      <w:pPr>
        <w:pStyle w:val="ListParagraph"/>
        <w:spacing w:after="0" w:line="240" w:lineRule="auto"/>
        <w:ind w:left="360"/>
        <w:rPr>
          <w:rFonts w:eastAsia="Calibri" w:cs="Calibri"/>
        </w:rPr>
      </w:pPr>
    </w:p>
    <w:p w14:paraId="1F132575" w14:textId="2E684BCF" w:rsidR="00255A7F" w:rsidRPr="002A4508" w:rsidRDefault="00255A7F" w:rsidP="00255A7F">
      <w:pPr>
        <w:pStyle w:val="ListParagraph"/>
        <w:spacing w:after="0" w:line="240" w:lineRule="auto"/>
        <w:ind w:left="0"/>
        <w:rPr>
          <w:b/>
          <w:bCs/>
          <w:sz w:val="24"/>
          <w:szCs w:val="24"/>
        </w:rPr>
      </w:pPr>
      <w:r w:rsidRPr="002A4508">
        <w:rPr>
          <w:rFonts w:cs="Times New Roman"/>
          <w:sz w:val="24"/>
          <w:szCs w:val="24"/>
        </w:rPr>
        <w:t>Faculty members cannot claim credit for the exact same research/creative activity more than once or in both A and B categories. For example, a conference presentation with a corresponding published conference proceeding will not count for both a Category A and B activity. It is possible that a Category B activity may lead to a distinct Category A activity, and in that case, both activities would count. For example, preliminary findings from a study may be presented at a national conference, and based on feedback from the conference presentation, may lead to a journal article publication. In this case, both the Category B and A activities will count. The faculty member is responsible for demonstrating the distinctiveness between the two activities</w:t>
      </w:r>
      <w:r w:rsidR="00E057EF">
        <w:rPr>
          <w:rFonts w:cs="Times New Roman"/>
          <w:sz w:val="24"/>
          <w:szCs w:val="24"/>
        </w:rPr>
        <w:t xml:space="preserve">. </w:t>
      </w:r>
      <w:r w:rsidRPr="002A4508">
        <w:rPr>
          <w:rFonts w:cs="Times New Roman"/>
          <w:sz w:val="24"/>
          <w:szCs w:val="24"/>
        </w:rPr>
        <w:t xml:space="preserve">Self-published </w:t>
      </w:r>
      <w:r>
        <w:rPr>
          <w:rFonts w:cs="Times New Roman"/>
          <w:sz w:val="24"/>
          <w:szCs w:val="24"/>
        </w:rPr>
        <w:t xml:space="preserve">and predatory publications or predatory conference </w:t>
      </w:r>
      <w:r w:rsidRPr="002A4508">
        <w:rPr>
          <w:rFonts w:cs="Times New Roman"/>
          <w:sz w:val="24"/>
          <w:szCs w:val="24"/>
        </w:rPr>
        <w:t>activities will not be reviewed or counted towards scholarship activities</w:t>
      </w:r>
      <w:r w:rsidR="00E057EF">
        <w:rPr>
          <w:rFonts w:cs="Times New Roman"/>
          <w:sz w:val="24"/>
          <w:szCs w:val="24"/>
        </w:rPr>
        <w:t xml:space="preserve">. </w:t>
      </w:r>
      <w:r>
        <w:rPr>
          <w:rFonts w:cs="Times New Roman"/>
          <w:sz w:val="24"/>
          <w:szCs w:val="24"/>
        </w:rPr>
        <w:t>It is the responsibility of the faculty member to document and ensure their activity is non-predatory.</w:t>
      </w:r>
    </w:p>
    <w:p w14:paraId="3C90AF27" w14:textId="77777777" w:rsidR="00255A7F" w:rsidRPr="002A4508" w:rsidRDefault="00255A7F" w:rsidP="00255A7F">
      <w:pPr>
        <w:pStyle w:val="ListParagraph"/>
        <w:spacing w:after="0" w:line="240" w:lineRule="auto"/>
        <w:ind w:left="360"/>
        <w:rPr>
          <w:rFonts w:cs="Times New Roman"/>
          <w:b/>
          <w:bCs/>
          <w:sz w:val="24"/>
          <w:szCs w:val="24"/>
        </w:rPr>
      </w:pPr>
    </w:p>
    <w:p w14:paraId="159C471C" w14:textId="77777777" w:rsidR="00255A7F" w:rsidRPr="002A4508" w:rsidRDefault="00255A7F" w:rsidP="00255A7F">
      <w:pPr>
        <w:pStyle w:val="ListParagraph"/>
        <w:spacing w:after="0" w:line="240" w:lineRule="auto"/>
        <w:ind w:left="0"/>
        <w:rPr>
          <w:b/>
          <w:bCs/>
          <w:sz w:val="24"/>
          <w:szCs w:val="24"/>
        </w:rPr>
      </w:pPr>
      <w:r w:rsidRPr="002A4508">
        <w:rPr>
          <w:rFonts w:cs="Times New Roman"/>
          <w:b/>
          <w:bCs/>
          <w:sz w:val="24"/>
          <w:szCs w:val="24"/>
        </w:rPr>
        <w:t>Category A Activities</w:t>
      </w:r>
    </w:p>
    <w:p w14:paraId="2760ABC7" w14:textId="5E635972" w:rsidR="00255A7F" w:rsidRPr="002A4508" w:rsidRDefault="00255A7F" w:rsidP="00255A7F">
      <w:pPr>
        <w:tabs>
          <w:tab w:val="left" w:pos="360"/>
        </w:tabs>
        <w:spacing w:after="0" w:line="240" w:lineRule="auto"/>
      </w:pPr>
      <w:r w:rsidRPr="002A4508">
        <w:rPr>
          <w:rFonts w:eastAsia="Times New Roman" w:cs="Times New Roman"/>
          <w:sz w:val="24"/>
          <w:szCs w:val="24"/>
        </w:rPr>
        <w:t xml:space="preserve">Category A includes discipline-recognized products that are formally peer-reviewed and documented, are in the faculty member’s field of teaching/research or creative </w:t>
      </w:r>
      <w:proofErr w:type="gramStart"/>
      <w:r w:rsidRPr="002A4508">
        <w:rPr>
          <w:rFonts w:eastAsia="Times New Roman" w:cs="Times New Roman"/>
          <w:sz w:val="24"/>
          <w:szCs w:val="24"/>
        </w:rPr>
        <w:t>expression, and</w:t>
      </w:r>
      <w:proofErr w:type="gramEnd"/>
      <w:r w:rsidRPr="002A4508">
        <w:rPr>
          <w:rFonts w:eastAsia="Times New Roman" w:cs="Times New Roman"/>
          <w:sz w:val="24"/>
          <w:szCs w:val="24"/>
        </w:rPr>
        <w:t xml:space="preserve"> disseminated outside the university</w:t>
      </w:r>
      <w:r w:rsidR="00E057EF">
        <w:rPr>
          <w:rFonts w:eastAsia="Times New Roman" w:cs="Times New Roman"/>
          <w:sz w:val="24"/>
          <w:szCs w:val="24"/>
        </w:rPr>
        <w:t xml:space="preserve">. </w:t>
      </w:r>
      <w:r>
        <w:rPr>
          <w:rFonts w:eastAsia="Times New Roman" w:cs="Times New Roman"/>
          <w:sz w:val="24"/>
          <w:szCs w:val="24"/>
        </w:rPr>
        <w:t>Some examples include the following:</w:t>
      </w:r>
    </w:p>
    <w:p w14:paraId="42AACA62" w14:textId="77777777" w:rsidR="00255A7F" w:rsidRPr="002A4508" w:rsidRDefault="00255A7F" w:rsidP="00816C6E">
      <w:pPr>
        <w:pStyle w:val="ListParagraph"/>
        <w:numPr>
          <w:ilvl w:val="0"/>
          <w:numId w:val="40"/>
        </w:numPr>
        <w:tabs>
          <w:tab w:val="left" w:pos="360"/>
        </w:tabs>
        <w:spacing w:after="0" w:line="240" w:lineRule="auto"/>
        <w:rPr>
          <w:sz w:val="24"/>
          <w:szCs w:val="24"/>
        </w:rPr>
      </w:pPr>
      <w:r w:rsidRPr="002A4508">
        <w:rPr>
          <w:rFonts w:eastAsia="Times New Roman" w:cs="Times New Roman"/>
          <w:sz w:val="24"/>
          <w:szCs w:val="24"/>
        </w:rPr>
        <w:t xml:space="preserve">Published journal articles </w:t>
      </w:r>
    </w:p>
    <w:p w14:paraId="2D22EA51" w14:textId="77777777" w:rsidR="00255A7F" w:rsidRPr="002A4508" w:rsidRDefault="00255A7F" w:rsidP="00816C6E">
      <w:pPr>
        <w:pStyle w:val="ListParagraph"/>
        <w:numPr>
          <w:ilvl w:val="0"/>
          <w:numId w:val="40"/>
        </w:numPr>
        <w:tabs>
          <w:tab w:val="left" w:pos="360"/>
        </w:tabs>
        <w:spacing w:after="0" w:line="240" w:lineRule="auto"/>
        <w:rPr>
          <w:sz w:val="24"/>
          <w:szCs w:val="24"/>
        </w:rPr>
      </w:pPr>
      <w:r>
        <w:rPr>
          <w:rFonts w:eastAsia="Times New Roman" w:cs="Times New Roman"/>
          <w:sz w:val="24"/>
          <w:szCs w:val="24"/>
        </w:rPr>
        <w:t>State, r</w:t>
      </w:r>
      <w:r w:rsidRPr="002A4508">
        <w:rPr>
          <w:rFonts w:eastAsia="Times New Roman" w:cs="Times New Roman"/>
          <w:sz w:val="24"/>
          <w:szCs w:val="24"/>
        </w:rPr>
        <w:t>egional, national, or international full article published in a conference proceeding</w:t>
      </w:r>
    </w:p>
    <w:p w14:paraId="2F8401AA" w14:textId="77777777" w:rsidR="00255A7F" w:rsidRPr="002A4508" w:rsidRDefault="00255A7F" w:rsidP="00816C6E">
      <w:pPr>
        <w:pStyle w:val="ListParagraph"/>
        <w:numPr>
          <w:ilvl w:val="0"/>
          <w:numId w:val="40"/>
        </w:numPr>
        <w:tabs>
          <w:tab w:val="left" w:pos="360"/>
        </w:tabs>
        <w:spacing w:after="0" w:line="240" w:lineRule="auto"/>
        <w:rPr>
          <w:sz w:val="24"/>
          <w:szCs w:val="24"/>
        </w:rPr>
      </w:pPr>
      <w:r w:rsidRPr="002A4508">
        <w:rPr>
          <w:rFonts w:eastAsia="Times New Roman" w:cs="Times New Roman"/>
          <w:sz w:val="24"/>
          <w:szCs w:val="24"/>
        </w:rPr>
        <w:t>Published research monograph</w:t>
      </w:r>
    </w:p>
    <w:p w14:paraId="7640A13C" w14:textId="77777777" w:rsidR="00255A7F" w:rsidRPr="00744E67" w:rsidRDefault="00255A7F" w:rsidP="00816C6E">
      <w:pPr>
        <w:pStyle w:val="ListParagraph"/>
        <w:numPr>
          <w:ilvl w:val="0"/>
          <w:numId w:val="40"/>
        </w:numPr>
        <w:tabs>
          <w:tab w:val="left" w:pos="360"/>
        </w:tabs>
        <w:spacing w:after="0" w:line="240" w:lineRule="auto"/>
        <w:rPr>
          <w:sz w:val="24"/>
          <w:szCs w:val="24"/>
        </w:rPr>
      </w:pPr>
      <w:r w:rsidRPr="002A4508">
        <w:rPr>
          <w:rFonts w:eastAsia="Times New Roman" w:cs="Times New Roman"/>
          <w:sz w:val="24"/>
          <w:szCs w:val="24"/>
        </w:rPr>
        <w:t xml:space="preserve">Individual book chapter </w:t>
      </w:r>
    </w:p>
    <w:p w14:paraId="287669C4" w14:textId="77777777" w:rsidR="00255A7F" w:rsidRPr="002A4508" w:rsidRDefault="00255A7F" w:rsidP="00816C6E">
      <w:pPr>
        <w:pStyle w:val="ListParagraph"/>
        <w:numPr>
          <w:ilvl w:val="0"/>
          <w:numId w:val="40"/>
        </w:numPr>
        <w:tabs>
          <w:tab w:val="left" w:pos="360"/>
        </w:tabs>
        <w:spacing w:after="0" w:line="240" w:lineRule="auto"/>
        <w:rPr>
          <w:sz w:val="24"/>
          <w:szCs w:val="24"/>
        </w:rPr>
      </w:pPr>
      <w:r w:rsidRPr="002A4508">
        <w:rPr>
          <w:rFonts w:eastAsia="Times New Roman" w:cs="Times New Roman"/>
          <w:sz w:val="24"/>
          <w:szCs w:val="24"/>
        </w:rPr>
        <w:t>Juried national or international exhibitions or performances</w:t>
      </w:r>
    </w:p>
    <w:p w14:paraId="61C45E7D" w14:textId="77777777" w:rsidR="00255A7F" w:rsidRPr="00243B80" w:rsidRDefault="00255A7F" w:rsidP="00816C6E">
      <w:pPr>
        <w:pStyle w:val="ListParagraph"/>
        <w:numPr>
          <w:ilvl w:val="0"/>
          <w:numId w:val="40"/>
        </w:numPr>
        <w:tabs>
          <w:tab w:val="left" w:pos="360"/>
        </w:tabs>
        <w:spacing w:after="0" w:line="240" w:lineRule="auto"/>
        <w:rPr>
          <w:sz w:val="24"/>
          <w:szCs w:val="24"/>
        </w:rPr>
      </w:pPr>
      <w:r w:rsidRPr="002A4508">
        <w:rPr>
          <w:rFonts w:eastAsia="Times New Roman" w:cs="Times New Roman"/>
          <w:sz w:val="24"/>
          <w:szCs w:val="24"/>
        </w:rPr>
        <w:t xml:space="preserve">Book. Demonstrated contribution as a primary author counts for at least 2 Category As. </w:t>
      </w:r>
    </w:p>
    <w:p w14:paraId="4569DCE4" w14:textId="77777777" w:rsidR="00255A7F" w:rsidRPr="00D52702" w:rsidRDefault="00255A7F" w:rsidP="00816C6E">
      <w:pPr>
        <w:pStyle w:val="ListParagraph"/>
        <w:numPr>
          <w:ilvl w:val="0"/>
          <w:numId w:val="40"/>
        </w:numPr>
        <w:tabs>
          <w:tab w:val="left" w:pos="360"/>
        </w:tabs>
        <w:spacing w:after="0" w:line="240" w:lineRule="auto"/>
        <w:rPr>
          <w:sz w:val="24"/>
          <w:szCs w:val="24"/>
        </w:rPr>
      </w:pPr>
      <w:r w:rsidRPr="002A4508">
        <w:rPr>
          <w:rFonts w:eastAsia="Times New Roman" w:cs="Times New Roman"/>
          <w:sz w:val="24"/>
          <w:szCs w:val="24"/>
        </w:rPr>
        <w:t>Funded large-scale grant as PI or Co-PI, as defined by the department standards.</w:t>
      </w:r>
    </w:p>
    <w:p w14:paraId="094BFDDC" w14:textId="77777777" w:rsidR="00255A7F" w:rsidRPr="00D52702" w:rsidRDefault="00255A7F" w:rsidP="00816C6E">
      <w:pPr>
        <w:pStyle w:val="ListParagraph"/>
        <w:numPr>
          <w:ilvl w:val="0"/>
          <w:numId w:val="40"/>
        </w:numPr>
        <w:tabs>
          <w:tab w:val="left" w:pos="360"/>
        </w:tabs>
        <w:spacing w:after="0" w:line="240" w:lineRule="auto"/>
        <w:rPr>
          <w:sz w:val="24"/>
          <w:szCs w:val="24"/>
        </w:rPr>
      </w:pPr>
      <w:r w:rsidRPr="00D52702">
        <w:rPr>
          <w:rFonts w:cs="Times New Roman"/>
          <w:sz w:val="24"/>
          <w:szCs w:val="24"/>
        </w:rPr>
        <w:t>Other works that are discipline recognized, documented, disseminated outside the university, and defined in department standards.</w:t>
      </w:r>
    </w:p>
    <w:p w14:paraId="43568B08" w14:textId="77777777" w:rsidR="00255A7F" w:rsidRDefault="00255A7F" w:rsidP="00255A7F">
      <w:pPr>
        <w:tabs>
          <w:tab w:val="left" w:pos="360"/>
        </w:tabs>
        <w:spacing w:after="0" w:line="240" w:lineRule="auto"/>
        <w:rPr>
          <w:sz w:val="24"/>
          <w:szCs w:val="24"/>
        </w:rPr>
      </w:pPr>
    </w:p>
    <w:p w14:paraId="6A208EE4" w14:textId="77777777" w:rsidR="00255A7F" w:rsidRDefault="00255A7F" w:rsidP="00255A7F">
      <w:pPr>
        <w:spacing w:after="0" w:line="240" w:lineRule="auto"/>
        <w:rPr>
          <w:rFonts w:cs="Times New Roman"/>
          <w:color w:val="000000"/>
          <w:sz w:val="24"/>
          <w:szCs w:val="24"/>
        </w:rPr>
      </w:pPr>
      <w:r>
        <w:rPr>
          <w:rFonts w:cs="Times New Roman"/>
          <w:color w:val="000000"/>
          <w:sz w:val="24"/>
          <w:szCs w:val="24"/>
        </w:rPr>
        <w:br w:type="page"/>
      </w:r>
    </w:p>
    <w:p w14:paraId="7E16AAA0" w14:textId="77777777" w:rsidR="00255A7F" w:rsidRPr="002919FE" w:rsidRDefault="00255A7F" w:rsidP="00255A7F">
      <w:pPr>
        <w:spacing w:after="0" w:line="240" w:lineRule="auto"/>
        <w:rPr>
          <w:rFonts w:cs="Times New Roman"/>
          <w:color w:val="000000"/>
          <w:sz w:val="24"/>
          <w:szCs w:val="24"/>
        </w:rPr>
      </w:pPr>
    </w:p>
    <w:p w14:paraId="469CA83F" w14:textId="77777777" w:rsidR="00255A7F" w:rsidRPr="002A4508" w:rsidRDefault="00255A7F" w:rsidP="00255A7F">
      <w:pPr>
        <w:tabs>
          <w:tab w:val="left" w:pos="0"/>
        </w:tabs>
        <w:spacing w:after="0" w:line="240" w:lineRule="auto"/>
        <w:rPr>
          <w:rFonts w:cs="Times New Roman"/>
          <w:b/>
          <w:bCs/>
          <w:sz w:val="24"/>
          <w:szCs w:val="24"/>
        </w:rPr>
      </w:pPr>
      <w:r w:rsidRPr="002A4508">
        <w:rPr>
          <w:rFonts w:cs="Times New Roman"/>
          <w:b/>
          <w:bCs/>
          <w:color w:val="000000"/>
          <w:sz w:val="24"/>
          <w:szCs w:val="24"/>
        </w:rPr>
        <w:t>Category B</w:t>
      </w:r>
      <w:r w:rsidRPr="002A4508">
        <w:rPr>
          <w:rFonts w:cs="Times New Roman"/>
          <w:color w:val="000000"/>
          <w:sz w:val="24"/>
          <w:szCs w:val="24"/>
        </w:rPr>
        <w:t xml:space="preserve"> </w:t>
      </w:r>
      <w:r w:rsidRPr="002A4508">
        <w:rPr>
          <w:rFonts w:cs="Times New Roman"/>
          <w:b/>
          <w:bCs/>
          <w:color w:val="000000"/>
          <w:sz w:val="24"/>
          <w:szCs w:val="24"/>
        </w:rPr>
        <w:t>Activities</w:t>
      </w:r>
    </w:p>
    <w:p w14:paraId="02EF56ED" w14:textId="442BAC02" w:rsidR="00255A7F" w:rsidRPr="002A4508" w:rsidRDefault="00255A7F" w:rsidP="00255A7F">
      <w:pPr>
        <w:tabs>
          <w:tab w:val="left" w:pos="360"/>
        </w:tabs>
        <w:spacing w:after="0" w:line="240" w:lineRule="auto"/>
      </w:pPr>
      <w:r w:rsidRPr="002A4508">
        <w:rPr>
          <w:rFonts w:cs="Times New Roman"/>
          <w:sz w:val="24"/>
          <w:szCs w:val="24"/>
        </w:rPr>
        <w:t xml:space="preserve">Category B includes discipline-recognized products that may not be peer-reviewed, are in the faculty member’s field of teaching/research or creative </w:t>
      </w:r>
      <w:proofErr w:type="gramStart"/>
      <w:r w:rsidRPr="002A4508">
        <w:rPr>
          <w:rFonts w:cs="Times New Roman"/>
          <w:sz w:val="24"/>
          <w:szCs w:val="24"/>
        </w:rPr>
        <w:t>expression, and</w:t>
      </w:r>
      <w:proofErr w:type="gramEnd"/>
      <w:r w:rsidRPr="002A4508">
        <w:rPr>
          <w:rFonts w:cs="Times New Roman"/>
          <w:sz w:val="24"/>
          <w:szCs w:val="24"/>
        </w:rPr>
        <w:t xml:space="preserve"> disseminated outside the university (with the exception of SOURCE)</w:t>
      </w:r>
      <w:r w:rsidR="00E057EF">
        <w:rPr>
          <w:rFonts w:cs="Times New Roman"/>
          <w:sz w:val="24"/>
          <w:szCs w:val="24"/>
        </w:rPr>
        <w:t xml:space="preserve">. </w:t>
      </w:r>
      <w:r>
        <w:rPr>
          <w:rFonts w:eastAsia="Times New Roman" w:cs="Times New Roman"/>
          <w:sz w:val="24"/>
          <w:szCs w:val="24"/>
        </w:rPr>
        <w:t>Some examples include the following:</w:t>
      </w:r>
    </w:p>
    <w:p w14:paraId="32E67400" w14:textId="77777777" w:rsidR="00255A7F" w:rsidRPr="002A4508" w:rsidRDefault="00255A7F" w:rsidP="00255A7F">
      <w:pPr>
        <w:spacing w:after="0" w:line="240" w:lineRule="auto"/>
        <w:rPr>
          <w:rFonts w:cs="Times New Roman"/>
          <w:sz w:val="24"/>
          <w:szCs w:val="24"/>
        </w:rPr>
      </w:pPr>
    </w:p>
    <w:p w14:paraId="4DFCFCCB" w14:textId="77777777" w:rsidR="00255A7F" w:rsidRPr="002A4508" w:rsidRDefault="00255A7F" w:rsidP="00816C6E">
      <w:pPr>
        <w:pStyle w:val="ListParagraph"/>
        <w:numPr>
          <w:ilvl w:val="1"/>
          <w:numId w:val="41"/>
        </w:numPr>
        <w:spacing w:after="0" w:line="240" w:lineRule="auto"/>
        <w:rPr>
          <w:rFonts w:cs="Times New Roman"/>
          <w:sz w:val="24"/>
          <w:szCs w:val="24"/>
        </w:rPr>
      </w:pPr>
      <w:r>
        <w:rPr>
          <w:rFonts w:cs="Times New Roman"/>
          <w:sz w:val="24"/>
          <w:szCs w:val="24"/>
        </w:rPr>
        <w:t>State, r</w:t>
      </w:r>
      <w:r w:rsidRPr="002A4508">
        <w:rPr>
          <w:rFonts w:cs="Times New Roman"/>
          <w:sz w:val="24"/>
          <w:szCs w:val="24"/>
        </w:rPr>
        <w:t xml:space="preserve">egional, national, or international </w:t>
      </w:r>
      <w:proofErr w:type="gramStart"/>
      <w:r w:rsidRPr="002A4508">
        <w:rPr>
          <w:rFonts w:cs="Times New Roman"/>
          <w:sz w:val="24"/>
          <w:szCs w:val="24"/>
        </w:rPr>
        <w:t>non peer</w:t>
      </w:r>
      <w:proofErr w:type="gramEnd"/>
      <w:r w:rsidRPr="002A4508">
        <w:rPr>
          <w:rFonts w:cs="Times New Roman"/>
          <w:sz w:val="24"/>
          <w:szCs w:val="24"/>
        </w:rPr>
        <w:t>-reviewed full article published in a conference proceeding</w:t>
      </w:r>
    </w:p>
    <w:p w14:paraId="7D7ACB96" w14:textId="77777777" w:rsidR="00255A7F" w:rsidRPr="002A4508" w:rsidRDefault="00255A7F" w:rsidP="00816C6E">
      <w:pPr>
        <w:pStyle w:val="ListParagraph"/>
        <w:numPr>
          <w:ilvl w:val="1"/>
          <w:numId w:val="41"/>
        </w:numPr>
        <w:spacing w:after="0" w:line="240" w:lineRule="auto"/>
        <w:rPr>
          <w:rFonts w:cs="Times New Roman"/>
          <w:sz w:val="24"/>
          <w:szCs w:val="24"/>
        </w:rPr>
      </w:pPr>
      <w:r w:rsidRPr="002A4508">
        <w:rPr>
          <w:rFonts w:cs="Times New Roman"/>
          <w:sz w:val="24"/>
          <w:szCs w:val="24"/>
        </w:rPr>
        <w:t xml:space="preserve">Proposal submission for a large-scale, unfunded, peer-reviewed external grant as a PI or Co-PI, as defined by the department standards. </w:t>
      </w:r>
    </w:p>
    <w:p w14:paraId="6AE14382" w14:textId="77777777" w:rsidR="00255A7F" w:rsidRDefault="00255A7F" w:rsidP="00816C6E">
      <w:pPr>
        <w:pStyle w:val="ListParagraph"/>
        <w:numPr>
          <w:ilvl w:val="1"/>
          <w:numId w:val="41"/>
        </w:numPr>
        <w:spacing w:after="0" w:line="240" w:lineRule="auto"/>
        <w:rPr>
          <w:rFonts w:cs="Times New Roman"/>
          <w:sz w:val="24"/>
          <w:szCs w:val="24"/>
        </w:rPr>
      </w:pPr>
      <w:r w:rsidRPr="002A4508">
        <w:rPr>
          <w:rFonts w:cs="Times New Roman"/>
          <w:sz w:val="24"/>
          <w:szCs w:val="24"/>
        </w:rPr>
        <w:t xml:space="preserve">Funded smaller-scale, peer-reviewed external grant as a PI or Co-PI, as defined by the department standards. </w:t>
      </w:r>
    </w:p>
    <w:p w14:paraId="5EE7C28B" w14:textId="77777777" w:rsidR="00255A7F" w:rsidRPr="002A4508" w:rsidRDefault="00255A7F" w:rsidP="00816C6E">
      <w:pPr>
        <w:pStyle w:val="ListParagraph"/>
        <w:numPr>
          <w:ilvl w:val="1"/>
          <w:numId w:val="41"/>
        </w:numPr>
        <w:spacing w:after="0" w:line="240" w:lineRule="auto"/>
        <w:rPr>
          <w:rFonts w:cs="Times New Roman"/>
          <w:sz w:val="24"/>
          <w:szCs w:val="24"/>
        </w:rPr>
      </w:pPr>
      <w:r w:rsidRPr="002A4508">
        <w:rPr>
          <w:rFonts w:cs="Times New Roman"/>
          <w:sz w:val="24"/>
          <w:szCs w:val="24"/>
        </w:rPr>
        <w:t>Juried state or regional exhibitions or performances</w:t>
      </w:r>
    </w:p>
    <w:p w14:paraId="7C1F331F" w14:textId="77777777" w:rsidR="00255A7F" w:rsidRPr="002A4508" w:rsidRDefault="00255A7F" w:rsidP="00816C6E">
      <w:pPr>
        <w:pStyle w:val="ListParagraph"/>
        <w:numPr>
          <w:ilvl w:val="1"/>
          <w:numId w:val="41"/>
        </w:numPr>
        <w:spacing w:after="0" w:line="240" w:lineRule="auto"/>
        <w:rPr>
          <w:rFonts w:cs="Times New Roman"/>
          <w:sz w:val="24"/>
          <w:szCs w:val="24"/>
        </w:rPr>
      </w:pPr>
      <w:r w:rsidRPr="002A4508">
        <w:rPr>
          <w:rFonts w:cs="Times New Roman"/>
          <w:sz w:val="24"/>
          <w:szCs w:val="24"/>
        </w:rPr>
        <w:t xml:space="preserve">Study guide, test banks, tutorials, instructor manuals externally published by an academic publishing company or government agency that have a documented external review process. No more than two of these can count during any one review period. </w:t>
      </w:r>
    </w:p>
    <w:p w14:paraId="53F92A4A" w14:textId="77777777" w:rsidR="00255A7F" w:rsidRDefault="00255A7F" w:rsidP="00816C6E">
      <w:pPr>
        <w:pStyle w:val="ListParagraph"/>
        <w:numPr>
          <w:ilvl w:val="1"/>
          <w:numId w:val="41"/>
        </w:numPr>
        <w:spacing w:after="0" w:line="240" w:lineRule="auto"/>
        <w:rPr>
          <w:rFonts w:cs="Times New Roman"/>
          <w:sz w:val="24"/>
          <w:szCs w:val="24"/>
        </w:rPr>
      </w:pPr>
      <w:r w:rsidRPr="002A4508">
        <w:rPr>
          <w:rFonts w:cs="Times New Roman"/>
          <w:sz w:val="24"/>
          <w:szCs w:val="24"/>
        </w:rPr>
        <w:t xml:space="preserve">Demonstrated scholarly contribution to a presentation at SOURCE. No more than two of these can count during any one review period. </w:t>
      </w:r>
    </w:p>
    <w:p w14:paraId="18D846CE" w14:textId="77777777" w:rsidR="00255A7F" w:rsidRPr="00F67A7D" w:rsidRDefault="00255A7F" w:rsidP="00816C6E">
      <w:pPr>
        <w:pStyle w:val="ListParagraph"/>
        <w:numPr>
          <w:ilvl w:val="1"/>
          <w:numId w:val="41"/>
        </w:numPr>
        <w:spacing w:after="0" w:line="240" w:lineRule="auto"/>
        <w:rPr>
          <w:rFonts w:cs="Times New Roman"/>
          <w:sz w:val="24"/>
          <w:szCs w:val="24"/>
        </w:rPr>
      </w:pPr>
      <w:r>
        <w:rPr>
          <w:rFonts w:eastAsia="Times New Roman" w:cs="Times New Roman"/>
          <w:sz w:val="24"/>
          <w:szCs w:val="24"/>
        </w:rPr>
        <w:t>Peer reviewed presentation at a</w:t>
      </w:r>
      <w:r w:rsidRPr="002A4508">
        <w:rPr>
          <w:rFonts w:eastAsia="Times New Roman" w:cs="Times New Roman"/>
          <w:sz w:val="24"/>
          <w:szCs w:val="24"/>
        </w:rPr>
        <w:t xml:space="preserve"> </w:t>
      </w:r>
      <w:r>
        <w:rPr>
          <w:rFonts w:eastAsia="Times New Roman" w:cs="Times New Roman"/>
          <w:sz w:val="24"/>
          <w:szCs w:val="24"/>
        </w:rPr>
        <w:t xml:space="preserve">state, regional, national or an </w:t>
      </w:r>
      <w:r w:rsidRPr="002A4508">
        <w:rPr>
          <w:rFonts w:eastAsia="Times New Roman" w:cs="Times New Roman"/>
          <w:sz w:val="24"/>
          <w:szCs w:val="24"/>
        </w:rPr>
        <w:t>international conference.</w:t>
      </w:r>
    </w:p>
    <w:p w14:paraId="3C211238" w14:textId="77777777" w:rsidR="00255A7F" w:rsidRPr="00F67A7D" w:rsidRDefault="00255A7F" w:rsidP="00816C6E">
      <w:pPr>
        <w:pStyle w:val="ListParagraph"/>
        <w:numPr>
          <w:ilvl w:val="1"/>
          <w:numId w:val="41"/>
        </w:numPr>
        <w:spacing w:after="0" w:line="240" w:lineRule="auto"/>
        <w:rPr>
          <w:rFonts w:cs="Times New Roman"/>
          <w:sz w:val="24"/>
          <w:szCs w:val="24"/>
        </w:rPr>
      </w:pPr>
      <w:r w:rsidRPr="00F67A7D">
        <w:rPr>
          <w:rFonts w:cs="Times New Roman"/>
          <w:sz w:val="24"/>
          <w:szCs w:val="24"/>
        </w:rPr>
        <w:t xml:space="preserve">Other works that are </w:t>
      </w:r>
      <w:r>
        <w:rPr>
          <w:rFonts w:cs="Times New Roman"/>
          <w:sz w:val="24"/>
          <w:szCs w:val="24"/>
        </w:rPr>
        <w:t xml:space="preserve">discipline recognized, </w:t>
      </w:r>
      <w:r w:rsidRPr="00F67A7D">
        <w:rPr>
          <w:rFonts w:cs="Times New Roman"/>
          <w:sz w:val="24"/>
          <w:szCs w:val="24"/>
        </w:rPr>
        <w:t>documented</w:t>
      </w:r>
      <w:r>
        <w:rPr>
          <w:rFonts w:cs="Times New Roman"/>
          <w:sz w:val="24"/>
          <w:szCs w:val="24"/>
        </w:rPr>
        <w:t xml:space="preserve">, disseminated outside the university, and </w:t>
      </w:r>
      <w:r w:rsidRPr="00D52702">
        <w:rPr>
          <w:rFonts w:cs="Times New Roman"/>
          <w:sz w:val="24"/>
          <w:szCs w:val="24"/>
        </w:rPr>
        <w:t>defined in department standards</w:t>
      </w:r>
      <w:r>
        <w:rPr>
          <w:rFonts w:cs="Times New Roman"/>
          <w:sz w:val="24"/>
          <w:szCs w:val="24"/>
        </w:rPr>
        <w:t>.</w:t>
      </w:r>
    </w:p>
    <w:p w14:paraId="5BC4CFD3" w14:textId="77777777" w:rsidR="00255A7F" w:rsidRPr="004C48FE" w:rsidRDefault="00255A7F" w:rsidP="00255A7F">
      <w:pPr>
        <w:pStyle w:val="ListParagraph"/>
        <w:spacing w:after="0" w:line="240" w:lineRule="auto"/>
        <w:ind w:left="360"/>
        <w:rPr>
          <w:rFonts w:cs="Times New Roman"/>
          <w:color w:val="000000"/>
          <w:sz w:val="24"/>
          <w:szCs w:val="24"/>
        </w:rPr>
      </w:pPr>
      <w:r w:rsidRPr="002A4508">
        <w:rPr>
          <w:rFonts w:cs="Times New Roman"/>
          <w:b/>
          <w:bCs/>
          <w:sz w:val="24"/>
          <w:szCs w:val="24"/>
        </w:rPr>
        <w:t xml:space="preserve"> </w:t>
      </w:r>
    </w:p>
    <w:p w14:paraId="0942740E" w14:textId="77777777" w:rsidR="00255A7F" w:rsidRPr="009F336E" w:rsidRDefault="00255A7F" w:rsidP="00255A7F">
      <w:pPr>
        <w:rPr>
          <w:rFonts w:cstheme="minorHAnsi"/>
          <w:sz w:val="24"/>
          <w:szCs w:val="24"/>
        </w:rPr>
      </w:pPr>
    </w:p>
    <w:p w14:paraId="1CF4C4F7" w14:textId="77777777" w:rsidR="00255A7F" w:rsidRPr="009F336E" w:rsidRDefault="00255A7F" w:rsidP="00255A7F">
      <w:pPr>
        <w:rPr>
          <w:rFonts w:cstheme="minorHAnsi"/>
          <w:sz w:val="24"/>
          <w:szCs w:val="24"/>
        </w:rPr>
      </w:pPr>
    </w:p>
    <w:p w14:paraId="767A0A2C" w14:textId="2976CA1F" w:rsidR="009B3E32" w:rsidRDefault="009B3E32" w:rsidP="000A0EF1">
      <w:pPr>
        <w:rPr>
          <w:rFonts w:cstheme="minorHAnsi"/>
          <w:sz w:val="24"/>
          <w:szCs w:val="24"/>
        </w:rPr>
      </w:pPr>
    </w:p>
    <w:p w14:paraId="4D34E239" w14:textId="00D7922E" w:rsidR="0074640A" w:rsidRPr="0074640A" w:rsidRDefault="0074640A" w:rsidP="0074640A">
      <w:pPr>
        <w:rPr>
          <w:rFonts w:cstheme="minorHAnsi"/>
          <w:sz w:val="24"/>
          <w:szCs w:val="24"/>
        </w:rPr>
      </w:pPr>
    </w:p>
    <w:p w14:paraId="690FB0A5" w14:textId="19F8A427" w:rsidR="0074640A" w:rsidRPr="0074640A" w:rsidRDefault="0074640A" w:rsidP="0074640A">
      <w:pPr>
        <w:rPr>
          <w:rFonts w:cstheme="minorHAnsi"/>
          <w:sz w:val="24"/>
          <w:szCs w:val="24"/>
        </w:rPr>
      </w:pPr>
    </w:p>
    <w:p w14:paraId="72BE34EC" w14:textId="060129E3" w:rsidR="0074640A" w:rsidRPr="0074640A" w:rsidRDefault="0074640A" w:rsidP="0074640A">
      <w:pPr>
        <w:rPr>
          <w:rFonts w:cstheme="minorHAnsi"/>
          <w:sz w:val="24"/>
          <w:szCs w:val="24"/>
        </w:rPr>
      </w:pPr>
    </w:p>
    <w:p w14:paraId="75B0AF85" w14:textId="164A7B27" w:rsidR="0074640A" w:rsidRPr="0074640A" w:rsidRDefault="0074640A" w:rsidP="0074640A">
      <w:pPr>
        <w:rPr>
          <w:rFonts w:cstheme="minorHAnsi"/>
          <w:sz w:val="24"/>
          <w:szCs w:val="24"/>
        </w:rPr>
      </w:pPr>
    </w:p>
    <w:p w14:paraId="42634822" w14:textId="75D30655" w:rsidR="0074640A" w:rsidRPr="0074640A" w:rsidRDefault="0074640A" w:rsidP="0074640A">
      <w:pPr>
        <w:rPr>
          <w:rFonts w:cstheme="minorHAnsi"/>
          <w:sz w:val="24"/>
          <w:szCs w:val="24"/>
        </w:rPr>
      </w:pPr>
    </w:p>
    <w:p w14:paraId="3BA6DDBF" w14:textId="0B95AD66" w:rsidR="0074640A" w:rsidRPr="0074640A" w:rsidRDefault="0074640A" w:rsidP="0074640A">
      <w:pPr>
        <w:rPr>
          <w:rFonts w:cstheme="minorHAnsi"/>
          <w:sz w:val="24"/>
          <w:szCs w:val="24"/>
        </w:rPr>
      </w:pPr>
    </w:p>
    <w:p w14:paraId="0829E0B3" w14:textId="499DE0CF" w:rsidR="0074640A" w:rsidRPr="0074640A" w:rsidRDefault="0074640A" w:rsidP="0074640A">
      <w:pPr>
        <w:rPr>
          <w:rFonts w:cstheme="minorHAnsi"/>
          <w:sz w:val="24"/>
          <w:szCs w:val="24"/>
        </w:rPr>
      </w:pPr>
    </w:p>
    <w:p w14:paraId="48C63E5D" w14:textId="78535577" w:rsidR="0074640A" w:rsidRPr="0074640A" w:rsidRDefault="0074640A" w:rsidP="0074640A">
      <w:pPr>
        <w:rPr>
          <w:rFonts w:cstheme="minorHAnsi"/>
          <w:sz w:val="24"/>
          <w:szCs w:val="24"/>
        </w:rPr>
      </w:pPr>
    </w:p>
    <w:p w14:paraId="3002B4B6" w14:textId="72DB74F8" w:rsidR="0074640A" w:rsidRPr="0074640A" w:rsidRDefault="0074640A" w:rsidP="0074640A">
      <w:pPr>
        <w:rPr>
          <w:rFonts w:cstheme="minorHAnsi"/>
          <w:sz w:val="24"/>
          <w:szCs w:val="24"/>
        </w:rPr>
      </w:pPr>
    </w:p>
    <w:p w14:paraId="6823398A" w14:textId="5738680A" w:rsidR="0074640A" w:rsidRPr="0074640A" w:rsidRDefault="0074640A" w:rsidP="0074640A">
      <w:pPr>
        <w:tabs>
          <w:tab w:val="left" w:pos="960"/>
        </w:tabs>
        <w:rPr>
          <w:rFonts w:cstheme="minorHAnsi"/>
          <w:sz w:val="24"/>
          <w:szCs w:val="24"/>
        </w:rPr>
      </w:pPr>
      <w:r w:rsidRPr="0074640A">
        <w:rPr>
          <w:i/>
          <w:iCs/>
          <w:sz w:val="24"/>
          <w:szCs w:val="24"/>
        </w:rPr>
        <w:t xml:space="preserve">[Responsibility: Dean, College of </w:t>
      </w:r>
      <w:r>
        <w:rPr>
          <w:i/>
          <w:iCs/>
          <w:sz w:val="24"/>
          <w:szCs w:val="24"/>
        </w:rPr>
        <w:t>Education &amp; Professional Studies</w:t>
      </w:r>
      <w:r w:rsidRPr="0074640A">
        <w:rPr>
          <w:i/>
          <w:iCs/>
          <w:sz w:val="24"/>
          <w:szCs w:val="24"/>
        </w:rPr>
        <w:t xml:space="preserve">, </w:t>
      </w:r>
      <w:r w:rsidRPr="0074640A">
        <w:rPr>
          <w:sz w:val="24"/>
          <w:szCs w:val="24"/>
        </w:rPr>
        <w:t>[</w:t>
      </w:r>
      <w:r>
        <w:rPr>
          <w:sz w:val="24"/>
          <w:szCs w:val="24"/>
        </w:rPr>
        <w:t xml:space="preserve">June </w:t>
      </w:r>
      <w:r w:rsidRPr="0074640A">
        <w:rPr>
          <w:sz w:val="24"/>
          <w:szCs w:val="24"/>
        </w:rPr>
        <w:t>7, 202</w:t>
      </w:r>
      <w:r>
        <w:rPr>
          <w:sz w:val="24"/>
          <w:szCs w:val="24"/>
        </w:rPr>
        <w:t>2</w:t>
      </w:r>
      <w:r w:rsidRPr="0074640A">
        <w:rPr>
          <w:sz w:val="24"/>
          <w:szCs w:val="24"/>
        </w:rPr>
        <w:t>]</w:t>
      </w:r>
      <w:r w:rsidRPr="0074640A">
        <w:rPr>
          <w:i/>
          <w:iCs/>
          <w:sz w:val="24"/>
          <w:szCs w:val="24"/>
        </w:rPr>
        <w:t xml:space="preserve">; </w:t>
      </w:r>
      <w:r w:rsidRPr="0074640A">
        <w:rPr>
          <w:sz w:val="24"/>
          <w:szCs w:val="24"/>
        </w:rPr>
        <w:t>Approved by</w:t>
      </w:r>
      <w:r w:rsidRPr="0074640A">
        <w:rPr>
          <w:i/>
          <w:iCs/>
          <w:sz w:val="24"/>
          <w:szCs w:val="24"/>
        </w:rPr>
        <w:t>: Dr. Michelle DenBeste, Provost/VP for Academic &amp; Student Life</w:t>
      </w:r>
      <w:r w:rsidRPr="0074640A">
        <w:rPr>
          <w:sz w:val="24"/>
          <w:szCs w:val="24"/>
        </w:rPr>
        <w:t>; [</w:t>
      </w:r>
      <w:r>
        <w:rPr>
          <w:sz w:val="24"/>
          <w:szCs w:val="24"/>
        </w:rPr>
        <w:t>August 30, 2022</w:t>
      </w:r>
      <w:r w:rsidRPr="0074640A">
        <w:rPr>
          <w:sz w:val="24"/>
          <w:szCs w:val="24"/>
        </w:rPr>
        <w:t>]</w:t>
      </w:r>
    </w:p>
    <w:sectPr w:rsidR="0074640A" w:rsidRPr="0074640A" w:rsidSect="00255A7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DC3B7" w14:textId="77777777" w:rsidR="00B517D1" w:rsidRDefault="00B517D1" w:rsidP="00240205">
      <w:pPr>
        <w:spacing w:after="0" w:line="240" w:lineRule="auto"/>
      </w:pPr>
      <w:r>
        <w:separator/>
      </w:r>
    </w:p>
  </w:endnote>
  <w:endnote w:type="continuationSeparator" w:id="0">
    <w:p w14:paraId="0E0477DD" w14:textId="77777777" w:rsidR="00B517D1" w:rsidRDefault="00B517D1" w:rsidP="0024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794941"/>
      <w:docPartObj>
        <w:docPartGallery w:val="Page Numbers (Bottom of Page)"/>
        <w:docPartUnique/>
      </w:docPartObj>
    </w:sdtPr>
    <w:sdtEndPr>
      <w:rPr>
        <w:rStyle w:val="PageNumber"/>
      </w:rPr>
    </w:sdtEndPr>
    <w:sdtContent>
      <w:p w14:paraId="73593533" w14:textId="0F33D3C7" w:rsidR="0037377E" w:rsidRDefault="0037377E" w:rsidP="00F74F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74640A">
          <w:rPr>
            <w:rStyle w:val="PageNumber"/>
          </w:rPr>
          <w:fldChar w:fldCharType="separate"/>
        </w:r>
        <w:r w:rsidR="0074640A">
          <w:rPr>
            <w:rStyle w:val="PageNumber"/>
            <w:noProof/>
          </w:rPr>
          <w:t>3</w:t>
        </w:r>
        <w:r>
          <w:rPr>
            <w:rStyle w:val="PageNumber"/>
          </w:rPr>
          <w:fldChar w:fldCharType="end"/>
        </w:r>
      </w:p>
    </w:sdtContent>
  </w:sdt>
  <w:sdt>
    <w:sdtPr>
      <w:rPr>
        <w:rStyle w:val="PageNumber"/>
      </w:rPr>
      <w:id w:val="1751084415"/>
      <w:docPartObj>
        <w:docPartGallery w:val="Page Numbers (Bottom of Page)"/>
        <w:docPartUnique/>
      </w:docPartObj>
    </w:sdtPr>
    <w:sdtEndPr>
      <w:rPr>
        <w:rStyle w:val="PageNumber"/>
      </w:rPr>
    </w:sdtEndPr>
    <w:sdtContent>
      <w:p w14:paraId="24CDBC39" w14:textId="699B8A2F" w:rsidR="0037377E" w:rsidRDefault="0037377E" w:rsidP="00F74F9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sidR="0074640A">
          <w:rPr>
            <w:rStyle w:val="PageNumber"/>
          </w:rPr>
          <w:fldChar w:fldCharType="separate"/>
        </w:r>
        <w:r w:rsidR="0074640A">
          <w:rPr>
            <w:rStyle w:val="PageNumber"/>
            <w:noProof/>
          </w:rPr>
          <w:t>3</w:t>
        </w:r>
        <w:r>
          <w:rPr>
            <w:rStyle w:val="PageNumber"/>
          </w:rPr>
          <w:fldChar w:fldCharType="end"/>
        </w:r>
      </w:p>
    </w:sdtContent>
  </w:sdt>
  <w:p w14:paraId="3CE2EB59" w14:textId="77777777" w:rsidR="0037377E" w:rsidRDefault="0037377E" w:rsidP="00F74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i/>
        <w:sz w:val="20"/>
        <w:szCs w:val="20"/>
      </w:rPr>
      <w:id w:val="1941487963"/>
      <w:docPartObj>
        <w:docPartGallery w:val="Page Numbers (Bottom of Page)"/>
        <w:docPartUnique/>
      </w:docPartObj>
    </w:sdtPr>
    <w:sdtEndPr>
      <w:rPr>
        <w:rStyle w:val="PageNumber"/>
      </w:rPr>
    </w:sdtEndPr>
    <w:sdtContent>
      <w:p w14:paraId="5D9534F9" w14:textId="32A358A8" w:rsidR="0037377E" w:rsidRPr="00F74F98" w:rsidRDefault="0037377E" w:rsidP="003469E5">
        <w:pPr>
          <w:pStyle w:val="Footer"/>
          <w:framePr w:wrap="none" w:vAnchor="text" w:hAnchor="margin" w:xAlign="right" w:y="1"/>
          <w:rPr>
            <w:rStyle w:val="PageNumber"/>
            <w:i/>
            <w:sz w:val="20"/>
            <w:szCs w:val="20"/>
          </w:rPr>
        </w:pPr>
        <w:r w:rsidRPr="00F74F98">
          <w:rPr>
            <w:rStyle w:val="PageNumber"/>
            <w:i/>
            <w:sz w:val="20"/>
            <w:szCs w:val="20"/>
          </w:rPr>
          <w:fldChar w:fldCharType="begin"/>
        </w:r>
        <w:r w:rsidRPr="00F74F98">
          <w:rPr>
            <w:rStyle w:val="PageNumber"/>
            <w:i/>
            <w:sz w:val="20"/>
            <w:szCs w:val="20"/>
          </w:rPr>
          <w:instrText xml:space="preserve"> PAGE </w:instrText>
        </w:r>
        <w:r w:rsidRPr="00F74F98">
          <w:rPr>
            <w:rStyle w:val="PageNumber"/>
            <w:i/>
            <w:sz w:val="20"/>
            <w:szCs w:val="20"/>
          </w:rPr>
          <w:fldChar w:fldCharType="separate"/>
        </w:r>
        <w:r w:rsidR="00E837B9">
          <w:rPr>
            <w:rStyle w:val="PageNumber"/>
            <w:i/>
            <w:noProof/>
            <w:sz w:val="20"/>
            <w:szCs w:val="20"/>
          </w:rPr>
          <w:t>21</w:t>
        </w:r>
        <w:r w:rsidRPr="00F74F98">
          <w:rPr>
            <w:rStyle w:val="PageNumber"/>
            <w:i/>
            <w:sz w:val="20"/>
            <w:szCs w:val="20"/>
          </w:rPr>
          <w:fldChar w:fldCharType="end"/>
        </w:r>
      </w:p>
    </w:sdtContent>
  </w:sdt>
  <w:p w14:paraId="31D9657F" w14:textId="5A559145" w:rsidR="0037377E" w:rsidRPr="004223DB" w:rsidRDefault="0037377E" w:rsidP="00F74F98">
    <w:pPr>
      <w:pStyle w:val="Footer"/>
      <w:ind w:right="360"/>
      <w:rPr>
        <w:rFonts w:cstheme="minorHAnsi"/>
        <w:i/>
        <w:iCs/>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5347390"/>
      <w:docPartObj>
        <w:docPartGallery w:val="Page Numbers (Bottom of Page)"/>
        <w:docPartUnique/>
      </w:docPartObj>
    </w:sdtPr>
    <w:sdtEndPr>
      <w:rPr>
        <w:rStyle w:val="PageNumber"/>
      </w:rPr>
    </w:sdtEndPr>
    <w:sdtContent>
      <w:p w14:paraId="570F5686" w14:textId="77777777" w:rsidR="0037377E" w:rsidRDefault="0037377E" w:rsidP="003737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16763422"/>
      <w:docPartObj>
        <w:docPartGallery w:val="Page Numbers (Bottom of Page)"/>
        <w:docPartUnique/>
      </w:docPartObj>
    </w:sdtPr>
    <w:sdtEndPr>
      <w:rPr>
        <w:rStyle w:val="PageNumber"/>
      </w:rPr>
    </w:sdtEndPr>
    <w:sdtContent>
      <w:p w14:paraId="02773C1C" w14:textId="77777777" w:rsidR="0037377E" w:rsidRDefault="0037377E" w:rsidP="003737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49A117" w14:textId="77777777" w:rsidR="0037377E" w:rsidRDefault="0037377E" w:rsidP="003737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E228" w14:textId="77777777" w:rsidR="00B517D1" w:rsidRDefault="00B517D1" w:rsidP="00240205">
      <w:pPr>
        <w:spacing w:after="0" w:line="240" w:lineRule="auto"/>
      </w:pPr>
      <w:r>
        <w:separator/>
      </w:r>
    </w:p>
  </w:footnote>
  <w:footnote w:type="continuationSeparator" w:id="0">
    <w:p w14:paraId="3ACD5578" w14:textId="77777777" w:rsidR="00B517D1" w:rsidRDefault="00B517D1" w:rsidP="0024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4280266"/>
      <w:docPartObj>
        <w:docPartGallery w:val="Page Numbers (Top of Page)"/>
        <w:docPartUnique/>
      </w:docPartObj>
    </w:sdtPr>
    <w:sdtEndPr>
      <w:rPr>
        <w:rStyle w:val="PageNumber"/>
      </w:rPr>
    </w:sdtEndPr>
    <w:sdtContent>
      <w:p w14:paraId="53379EBB" w14:textId="53BEDF78" w:rsidR="0037377E" w:rsidRDefault="0037377E" w:rsidP="005B6E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24C9D4" w14:textId="77777777" w:rsidR="0037377E" w:rsidRDefault="0037377E" w:rsidP="00876A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EE1D" w14:textId="77777777" w:rsidR="0037377E" w:rsidRDefault="0037377E">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BF9C" w14:textId="77777777" w:rsidR="0037377E" w:rsidRDefault="0037377E">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3BE7EE4C" wp14:editId="4BAD9BEC">
              <wp:simplePos x="0" y="0"/>
              <wp:positionH relativeFrom="page">
                <wp:posOffset>444500</wp:posOffset>
              </wp:positionH>
              <wp:positionV relativeFrom="page">
                <wp:posOffset>461010</wp:posOffset>
              </wp:positionV>
              <wp:extent cx="9010015" cy="762000"/>
              <wp:effectExtent l="0" t="381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01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64E35" w14:textId="77777777" w:rsidR="0037377E" w:rsidRDefault="0037377E">
                          <w:pPr>
                            <w:spacing w:before="179"/>
                            <w:ind w:left="20" w:right="18"/>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7EE4C" id="_x0000_t202" coordsize="21600,21600" o:spt="202" path="m,l,21600r21600,l21600,xe">
              <v:stroke joinstyle="miter"/>
              <v:path gradientshapeok="t" o:connecttype="rect"/>
            </v:shapetype>
            <v:shape id="Text Box 5" o:spid="_x0000_s1026" type="#_x0000_t202" style="position:absolute;margin-left:35pt;margin-top:36.3pt;width:709.45pt;height:6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" filled="f" stroked="f">
              <v:textbox inset="0,0,0,0">
                <w:txbxContent>
                  <w:p w14:paraId="23064E35" w14:textId="77777777" w:rsidR="0037377E" w:rsidRDefault="0037377E">
                    <w:pPr>
                      <w:spacing w:before="179"/>
                      <w:ind w:left="20" w:right="18"/>
                      <w:jc w:val="both"/>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681"/>
    <w:multiLevelType w:val="hybridMultilevel"/>
    <w:tmpl w:val="F668BF3C"/>
    <w:lvl w:ilvl="0" w:tplc="1A661B8A">
      <w:start w:val="1"/>
      <w:numFmt w:val="bullet"/>
      <w:lvlText w:val="•"/>
      <w:lvlJc w:val="left"/>
      <w:pPr>
        <w:ind w:left="385" w:hanging="284"/>
      </w:pPr>
      <w:rPr>
        <w:rFonts w:ascii="Times New Roman" w:eastAsia="Times New Roman" w:hAnsi="Times New Roman" w:hint="default"/>
        <w:w w:val="131"/>
        <w:sz w:val="22"/>
        <w:szCs w:val="22"/>
      </w:rPr>
    </w:lvl>
    <w:lvl w:ilvl="1" w:tplc="FC96A154">
      <w:start w:val="1"/>
      <w:numFmt w:val="bullet"/>
      <w:lvlText w:val="•"/>
      <w:lvlJc w:val="left"/>
      <w:pPr>
        <w:ind w:left="802" w:hanging="284"/>
      </w:pPr>
      <w:rPr>
        <w:rFonts w:hint="default"/>
      </w:rPr>
    </w:lvl>
    <w:lvl w:ilvl="2" w:tplc="948A20A0">
      <w:start w:val="1"/>
      <w:numFmt w:val="bullet"/>
      <w:lvlText w:val="•"/>
      <w:lvlJc w:val="left"/>
      <w:pPr>
        <w:ind w:left="1218" w:hanging="284"/>
      </w:pPr>
      <w:rPr>
        <w:rFonts w:hint="default"/>
      </w:rPr>
    </w:lvl>
    <w:lvl w:ilvl="3" w:tplc="2558E91C">
      <w:start w:val="1"/>
      <w:numFmt w:val="bullet"/>
      <w:lvlText w:val="•"/>
      <w:lvlJc w:val="left"/>
      <w:pPr>
        <w:ind w:left="1635" w:hanging="284"/>
      </w:pPr>
      <w:rPr>
        <w:rFonts w:hint="default"/>
      </w:rPr>
    </w:lvl>
    <w:lvl w:ilvl="4" w:tplc="929AAD72">
      <w:start w:val="1"/>
      <w:numFmt w:val="bullet"/>
      <w:lvlText w:val="•"/>
      <w:lvlJc w:val="left"/>
      <w:pPr>
        <w:ind w:left="2052" w:hanging="284"/>
      </w:pPr>
      <w:rPr>
        <w:rFonts w:hint="default"/>
      </w:rPr>
    </w:lvl>
    <w:lvl w:ilvl="5" w:tplc="5F4694A0">
      <w:start w:val="1"/>
      <w:numFmt w:val="bullet"/>
      <w:lvlText w:val="•"/>
      <w:lvlJc w:val="left"/>
      <w:pPr>
        <w:ind w:left="2469" w:hanging="284"/>
      </w:pPr>
      <w:rPr>
        <w:rFonts w:hint="default"/>
      </w:rPr>
    </w:lvl>
    <w:lvl w:ilvl="6" w:tplc="606C6EDC">
      <w:start w:val="1"/>
      <w:numFmt w:val="bullet"/>
      <w:lvlText w:val="•"/>
      <w:lvlJc w:val="left"/>
      <w:pPr>
        <w:ind w:left="2886" w:hanging="284"/>
      </w:pPr>
      <w:rPr>
        <w:rFonts w:hint="default"/>
      </w:rPr>
    </w:lvl>
    <w:lvl w:ilvl="7" w:tplc="838038F8">
      <w:start w:val="1"/>
      <w:numFmt w:val="bullet"/>
      <w:lvlText w:val="•"/>
      <w:lvlJc w:val="left"/>
      <w:pPr>
        <w:ind w:left="3302" w:hanging="284"/>
      </w:pPr>
      <w:rPr>
        <w:rFonts w:hint="default"/>
      </w:rPr>
    </w:lvl>
    <w:lvl w:ilvl="8" w:tplc="DC24C93A">
      <w:start w:val="1"/>
      <w:numFmt w:val="bullet"/>
      <w:lvlText w:val="•"/>
      <w:lvlJc w:val="left"/>
      <w:pPr>
        <w:ind w:left="3719" w:hanging="284"/>
      </w:pPr>
      <w:rPr>
        <w:rFonts w:hint="default"/>
      </w:rPr>
    </w:lvl>
  </w:abstractNum>
  <w:abstractNum w:abstractNumId="1" w15:restartNumberingAfterBreak="0">
    <w:nsid w:val="02F76A9F"/>
    <w:multiLevelType w:val="multilevel"/>
    <w:tmpl w:val="75E0882E"/>
    <w:lvl w:ilvl="0">
      <w:start w:val="22"/>
      <w:numFmt w:val="decimal"/>
      <w:lvlText w:val="%1"/>
      <w:lvlJc w:val="left"/>
      <w:pPr>
        <w:ind w:left="510" w:hanging="510"/>
      </w:pPr>
      <w:rPr>
        <w:rFonts w:hint="default"/>
      </w:rPr>
    </w:lvl>
    <w:lvl w:ilvl="1">
      <w:start w:val="4"/>
      <w:numFmt w:val="decimal"/>
      <w:lvlText w:val="%1.%2"/>
      <w:lvlJc w:val="left"/>
      <w:pPr>
        <w:ind w:left="940" w:hanging="510"/>
      </w:pPr>
      <w:rPr>
        <w:rFonts w:hint="default"/>
      </w:rPr>
    </w:lvl>
    <w:lvl w:ilvl="2">
      <w:start w:val="1"/>
      <w:numFmt w:val="decimal"/>
      <w:lvlText w:val="%1.%2.%3"/>
      <w:lvlJc w:val="left"/>
      <w:pPr>
        <w:ind w:left="1580" w:hanging="720"/>
      </w:pPr>
      <w:rPr>
        <w:rFonts w:hint="default"/>
        <w:b/>
        <w:i w:val="0"/>
      </w:rPr>
    </w:lvl>
    <w:lvl w:ilvl="3">
      <w:start w:val="1"/>
      <w:numFmt w:val="decimal"/>
      <w:lvlText w:val="%1.%2.%3.%4"/>
      <w:lvlJc w:val="left"/>
      <w:pPr>
        <w:ind w:left="2010" w:hanging="720"/>
      </w:pPr>
      <w:rPr>
        <w:rFonts w:hint="default"/>
      </w:rPr>
    </w:lvl>
    <w:lvl w:ilvl="4">
      <w:start w:val="1"/>
      <w:numFmt w:val="decimal"/>
      <w:lvlText w:val="%1.%2.%3.%4.%5"/>
      <w:lvlJc w:val="left"/>
      <w:pPr>
        <w:ind w:left="2440" w:hanging="72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3660" w:hanging="108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4880" w:hanging="1440"/>
      </w:pPr>
      <w:rPr>
        <w:rFonts w:hint="default"/>
      </w:rPr>
    </w:lvl>
  </w:abstractNum>
  <w:abstractNum w:abstractNumId="2" w15:restartNumberingAfterBreak="0">
    <w:nsid w:val="033B17D4"/>
    <w:multiLevelType w:val="multilevel"/>
    <w:tmpl w:val="A81837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AF508F"/>
    <w:multiLevelType w:val="hybridMultilevel"/>
    <w:tmpl w:val="79E2690A"/>
    <w:lvl w:ilvl="0" w:tplc="238AD034">
      <w:start w:val="1"/>
      <w:numFmt w:val="bullet"/>
      <w:lvlText w:val="•"/>
      <w:lvlJc w:val="left"/>
      <w:pPr>
        <w:ind w:left="462" w:hanging="360"/>
      </w:pPr>
      <w:rPr>
        <w:rFonts w:ascii="Times New Roman" w:eastAsia="Times New Roman" w:hAnsi="Times New Roman" w:hint="default"/>
        <w:w w:val="131"/>
        <w:sz w:val="22"/>
        <w:szCs w:val="22"/>
      </w:rPr>
    </w:lvl>
    <w:lvl w:ilvl="1" w:tplc="DD64C028">
      <w:start w:val="1"/>
      <w:numFmt w:val="bullet"/>
      <w:lvlText w:val="•"/>
      <w:lvlJc w:val="left"/>
      <w:pPr>
        <w:ind w:left="775" w:hanging="360"/>
      </w:pPr>
      <w:rPr>
        <w:rFonts w:hint="default"/>
      </w:rPr>
    </w:lvl>
    <w:lvl w:ilvl="2" w:tplc="629C5B9A">
      <w:start w:val="1"/>
      <w:numFmt w:val="bullet"/>
      <w:lvlText w:val="•"/>
      <w:lvlJc w:val="left"/>
      <w:pPr>
        <w:ind w:left="1087" w:hanging="360"/>
      </w:pPr>
      <w:rPr>
        <w:rFonts w:hint="default"/>
      </w:rPr>
    </w:lvl>
    <w:lvl w:ilvl="3" w:tplc="BDCA9C8E">
      <w:start w:val="1"/>
      <w:numFmt w:val="bullet"/>
      <w:lvlText w:val="•"/>
      <w:lvlJc w:val="left"/>
      <w:pPr>
        <w:ind w:left="1400" w:hanging="360"/>
      </w:pPr>
      <w:rPr>
        <w:rFonts w:hint="default"/>
      </w:rPr>
    </w:lvl>
    <w:lvl w:ilvl="4" w:tplc="99167012">
      <w:start w:val="1"/>
      <w:numFmt w:val="bullet"/>
      <w:lvlText w:val="•"/>
      <w:lvlJc w:val="left"/>
      <w:pPr>
        <w:ind w:left="1713" w:hanging="360"/>
      </w:pPr>
      <w:rPr>
        <w:rFonts w:hint="default"/>
      </w:rPr>
    </w:lvl>
    <w:lvl w:ilvl="5" w:tplc="CA0A9F34">
      <w:start w:val="1"/>
      <w:numFmt w:val="bullet"/>
      <w:lvlText w:val="•"/>
      <w:lvlJc w:val="left"/>
      <w:pPr>
        <w:ind w:left="2026" w:hanging="360"/>
      </w:pPr>
      <w:rPr>
        <w:rFonts w:hint="default"/>
      </w:rPr>
    </w:lvl>
    <w:lvl w:ilvl="6" w:tplc="04F80F10">
      <w:start w:val="1"/>
      <w:numFmt w:val="bullet"/>
      <w:lvlText w:val="•"/>
      <w:lvlJc w:val="left"/>
      <w:pPr>
        <w:ind w:left="2339" w:hanging="360"/>
      </w:pPr>
      <w:rPr>
        <w:rFonts w:hint="default"/>
      </w:rPr>
    </w:lvl>
    <w:lvl w:ilvl="7" w:tplc="43801624">
      <w:start w:val="1"/>
      <w:numFmt w:val="bullet"/>
      <w:lvlText w:val="•"/>
      <w:lvlJc w:val="left"/>
      <w:pPr>
        <w:ind w:left="2652" w:hanging="360"/>
      </w:pPr>
      <w:rPr>
        <w:rFonts w:hint="default"/>
      </w:rPr>
    </w:lvl>
    <w:lvl w:ilvl="8" w:tplc="ABB48A1A">
      <w:start w:val="1"/>
      <w:numFmt w:val="bullet"/>
      <w:lvlText w:val="•"/>
      <w:lvlJc w:val="left"/>
      <w:pPr>
        <w:ind w:left="2965" w:hanging="360"/>
      </w:pPr>
      <w:rPr>
        <w:rFonts w:hint="default"/>
      </w:rPr>
    </w:lvl>
  </w:abstractNum>
  <w:abstractNum w:abstractNumId="4" w15:restartNumberingAfterBreak="0">
    <w:nsid w:val="058C7E3A"/>
    <w:multiLevelType w:val="multilevel"/>
    <w:tmpl w:val="E5E067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5F82730"/>
    <w:multiLevelType w:val="hybridMultilevel"/>
    <w:tmpl w:val="2332785A"/>
    <w:lvl w:ilvl="0" w:tplc="7BF29966">
      <w:start w:val="1"/>
      <w:numFmt w:val="bullet"/>
      <w:lvlText w:val="•"/>
      <w:lvlJc w:val="left"/>
      <w:pPr>
        <w:ind w:left="462" w:hanging="360"/>
      </w:pPr>
      <w:rPr>
        <w:rFonts w:ascii="Times New Roman" w:eastAsia="Times New Roman" w:hAnsi="Times New Roman" w:hint="default"/>
        <w:w w:val="131"/>
        <w:sz w:val="22"/>
        <w:szCs w:val="22"/>
      </w:rPr>
    </w:lvl>
    <w:lvl w:ilvl="1" w:tplc="852A3C12">
      <w:start w:val="1"/>
      <w:numFmt w:val="bullet"/>
      <w:lvlText w:val="o"/>
      <w:lvlJc w:val="left"/>
      <w:pPr>
        <w:ind w:left="1182" w:hanging="361"/>
      </w:pPr>
      <w:rPr>
        <w:rFonts w:ascii="Courier New" w:eastAsia="Courier New" w:hAnsi="Courier New" w:hint="default"/>
        <w:sz w:val="22"/>
        <w:szCs w:val="22"/>
      </w:rPr>
    </w:lvl>
    <w:lvl w:ilvl="2" w:tplc="08120D82">
      <w:start w:val="1"/>
      <w:numFmt w:val="bullet"/>
      <w:lvlText w:val="•"/>
      <w:lvlJc w:val="left"/>
      <w:pPr>
        <w:ind w:left="1479" w:hanging="361"/>
      </w:pPr>
      <w:rPr>
        <w:rFonts w:hint="default"/>
      </w:rPr>
    </w:lvl>
    <w:lvl w:ilvl="3" w:tplc="8DF8D8FC">
      <w:start w:val="1"/>
      <w:numFmt w:val="bullet"/>
      <w:lvlText w:val="•"/>
      <w:lvlJc w:val="left"/>
      <w:pPr>
        <w:ind w:left="1777" w:hanging="361"/>
      </w:pPr>
      <w:rPr>
        <w:rFonts w:hint="default"/>
      </w:rPr>
    </w:lvl>
    <w:lvl w:ilvl="4" w:tplc="C3227450">
      <w:start w:val="1"/>
      <w:numFmt w:val="bullet"/>
      <w:lvlText w:val="•"/>
      <w:lvlJc w:val="left"/>
      <w:pPr>
        <w:ind w:left="2074" w:hanging="361"/>
      </w:pPr>
      <w:rPr>
        <w:rFonts w:hint="default"/>
      </w:rPr>
    </w:lvl>
    <w:lvl w:ilvl="5" w:tplc="BD7023B6">
      <w:start w:val="1"/>
      <w:numFmt w:val="bullet"/>
      <w:lvlText w:val="•"/>
      <w:lvlJc w:val="left"/>
      <w:pPr>
        <w:ind w:left="2372" w:hanging="361"/>
      </w:pPr>
      <w:rPr>
        <w:rFonts w:hint="default"/>
      </w:rPr>
    </w:lvl>
    <w:lvl w:ilvl="6" w:tplc="7BC0D0B4">
      <w:start w:val="1"/>
      <w:numFmt w:val="bullet"/>
      <w:lvlText w:val="•"/>
      <w:lvlJc w:val="left"/>
      <w:pPr>
        <w:ind w:left="2669" w:hanging="361"/>
      </w:pPr>
      <w:rPr>
        <w:rFonts w:hint="default"/>
      </w:rPr>
    </w:lvl>
    <w:lvl w:ilvl="7" w:tplc="323ED76E">
      <w:start w:val="1"/>
      <w:numFmt w:val="bullet"/>
      <w:lvlText w:val="•"/>
      <w:lvlJc w:val="left"/>
      <w:pPr>
        <w:ind w:left="2967" w:hanging="361"/>
      </w:pPr>
      <w:rPr>
        <w:rFonts w:hint="default"/>
      </w:rPr>
    </w:lvl>
    <w:lvl w:ilvl="8" w:tplc="57F82D70">
      <w:start w:val="1"/>
      <w:numFmt w:val="bullet"/>
      <w:lvlText w:val="•"/>
      <w:lvlJc w:val="left"/>
      <w:pPr>
        <w:ind w:left="3264" w:hanging="361"/>
      </w:pPr>
      <w:rPr>
        <w:rFonts w:hint="default"/>
      </w:rPr>
    </w:lvl>
  </w:abstractNum>
  <w:abstractNum w:abstractNumId="6" w15:restartNumberingAfterBreak="0">
    <w:nsid w:val="094C64C6"/>
    <w:multiLevelType w:val="multilevel"/>
    <w:tmpl w:val="E5E067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BE20AC8"/>
    <w:multiLevelType w:val="hybridMultilevel"/>
    <w:tmpl w:val="7EC8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632EE"/>
    <w:multiLevelType w:val="hybridMultilevel"/>
    <w:tmpl w:val="4336DE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121A5"/>
    <w:multiLevelType w:val="hybridMultilevel"/>
    <w:tmpl w:val="D682CF60"/>
    <w:lvl w:ilvl="0" w:tplc="0A8A9EBA">
      <w:start w:val="1"/>
      <w:numFmt w:val="bullet"/>
      <w:lvlText w:val="•"/>
      <w:lvlJc w:val="left"/>
      <w:pPr>
        <w:ind w:left="462" w:hanging="360"/>
      </w:pPr>
      <w:rPr>
        <w:rFonts w:ascii="Times New Roman" w:eastAsia="Times New Roman" w:hAnsi="Times New Roman" w:hint="default"/>
        <w:w w:val="131"/>
        <w:sz w:val="22"/>
        <w:szCs w:val="22"/>
      </w:rPr>
    </w:lvl>
    <w:lvl w:ilvl="1" w:tplc="DEBC5630">
      <w:start w:val="1"/>
      <w:numFmt w:val="bullet"/>
      <w:lvlText w:val="•"/>
      <w:lvlJc w:val="left"/>
      <w:pPr>
        <w:ind w:left="887" w:hanging="360"/>
      </w:pPr>
      <w:rPr>
        <w:rFonts w:hint="default"/>
      </w:rPr>
    </w:lvl>
    <w:lvl w:ilvl="2" w:tplc="F1A86648">
      <w:start w:val="1"/>
      <w:numFmt w:val="bullet"/>
      <w:lvlText w:val="•"/>
      <w:lvlJc w:val="left"/>
      <w:pPr>
        <w:ind w:left="1312" w:hanging="360"/>
      </w:pPr>
      <w:rPr>
        <w:rFonts w:hint="default"/>
      </w:rPr>
    </w:lvl>
    <w:lvl w:ilvl="3" w:tplc="6150A17A">
      <w:start w:val="1"/>
      <w:numFmt w:val="bullet"/>
      <w:lvlText w:val="•"/>
      <w:lvlJc w:val="left"/>
      <w:pPr>
        <w:ind w:left="1737" w:hanging="360"/>
      </w:pPr>
      <w:rPr>
        <w:rFonts w:hint="default"/>
      </w:rPr>
    </w:lvl>
    <w:lvl w:ilvl="4" w:tplc="6A722E02">
      <w:start w:val="1"/>
      <w:numFmt w:val="bullet"/>
      <w:lvlText w:val="•"/>
      <w:lvlJc w:val="left"/>
      <w:pPr>
        <w:ind w:left="2162" w:hanging="360"/>
      </w:pPr>
      <w:rPr>
        <w:rFonts w:hint="default"/>
      </w:rPr>
    </w:lvl>
    <w:lvl w:ilvl="5" w:tplc="8B1E9CFC">
      <w:start w:val="1"/>
      <w:numFmt w:val="bullet"/>
      <w:lvlText w:val="•"/>
      <w:lvlJc w:val="left"/>
      <w:pPr>
        <w:ind w:left="2588" w:hanging="360"/>
      </w:pPr>
      <w:rPr>
        <w:rFonts w:hint="default"/>
      </w:rPr>
    </w:lvl>
    <w:lvl w:ilvl="6" w:tplc="E646A9C8">
      <w:start w:val="1"/>
      <w:numFmt w:val="bullet"/>
      <w:lvlText w:val="•"/>
      <w:lvlJc w:val="left"/>
      <w:pPr>
        <w:ind w:left="3013" w:hanging="360"/>
      </w:pPr>
      <w:rPr>
        <w:rFonts w:hint="default"/>
      </w:rPr>
    </w:lvl>
    <w:lvl w:ilvl="7" w:tplc="E6F24FBE">
      <w:start w:val="1"/>
      <w:numFmt w:val="bullet"/>
      <w:lvlText w:val="•"/>
      <w:lvlJc w:val="left"/>
      <w:pPr>
        <w:ind w:left="3438" w:hanging="360"/>
      </w:pPr>
      <w:rPr>
        <w:rFonts w:hint="default"/>
      </w:rPr>
    </w:lvl>
    <w:lvl w:ilvl="8" w:tplc="903E10EA">
      <w:start w:val="1"/>
      <w:numFmt w:val="bullet"/>
      <w:lvlText w:val="•"/>
      <w:lvlJc w:val="left"/>
      <w:pPr>
        <w:ind w:left="3863" w:hanging="360"/>
      </w:pPr>
      <w:rPr>
        <w:rFonts w:hint="default"/>
      </w:rPr>
    </w:lvl>
  </w:abstractNum>
  <w:abstractNum w:abstractNumId="10" w15:restartNumberingAfterBreak="0">
    <w:nsid w:val="18CF6237"/>
    <w:multiLevelType w:val="hybridMultilevel"/>
    <w:tmpl w:val="4F4A638C"/>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D20E20"/>
    <w:multiLevelType w:val="multilevel"/>
    <w:tmpl w:val="120A49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C646C18"/>
    <w:multiLevelType w:val="hybridMultilevel"/>
    <w:tmpl w:val="F2705214"/>
    <w:lvl w:ilvl="0" w:tplc="C052C2C8">
      <w:start w:val="1"/>
      <w:numFmt w:val="bullet"/>
      <w:lvlText w:val="•"/>
      <w:lvlJc w:val="left"/>
      <w:pPr>
        <w:ind w:left="720" w:hanging="360"/>
      </w:pPr>
      <w:rPr>
        <w:rFonts w:ascii="Times New Roman" w:eastAsia="Times New Roman" w:hAnsi="Times New Roman" w:hint="default"/>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26495"/>
    <w:multiLevelType w:val="hybridMultilevel"/>
    <w:tmpl w:val="CC6CEF24"/>
    <w:lvl w:ilvl="0" w:tplc="8C60D08C">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226D6ED6"/>
    <w:multiLevelType w:val="multilevel"/>
    <w:tmpl w:val="02E09B30"/>
    <w:lvl w:ilvl="0">
      <w:start w:val="22"/>
      <w:numFmt w:val="decimal"/>
      <w:lvlText w:val="%1"/>
      <w:lvlJc w:val="left"/>
      <w:pPr>
        <w:ind w:left="390" w:hanging="390"/>
      </w:pPr>
      <w:rPr>
        <w:rFonts w:hint="default"/>
      </w:rPr>
    </w:lvl>
    <w:lvl w:ilvl="1">
      <w:start w:val="6"/>
      <w:numFmt w:val="decimal"/>
      <w:lvlText w:val="%1.%2"/>
      <w:lvlJc w:val="left"/>
      <w:pPr>
        <w:ind w:left="1330" w:hanging="390"/>
      </w:pPr>
      <w:rPr>
        <w:rFonts w:hint="default"/>
        <w:b/>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8960" w:hanging="1440"/>
      </w:pPr>
      <w:rPr>
        <w:rFonts w:hint="default"/>
      </w:rPr>
    </w:lvl>
  </w:abstractNum>
  <w:abstractNum w:abstractNumId="15" w15:restartNumberingAfterBreak="0">
    <w:nsid w:val="240627B7"/>
    <w:multiLevelType w:val="hybridMultilevel"/>
    <w:tmpl w:val="B7A0F5B0"/>
    <w:lvl w:ilvl="0" w:tplc="00168EA0">
      <w:start w:val="1"/>
      <w:numFmt w:val="bullet"/>
      <w:lvlText w:val="•"/>
      <w:lvlJc w:val="left"/>
      <w:pPr>
        <w:ind w:left="385" w:hanging="284"/>
      </w:pPr>
      <w:rPr>
        <w:rFonts w:ascii="Times New Roman" w:eastAsia="Times New Roman" w:hAnsi="Times New Roman" w:hint="default"/>
        <w:w w:val="131"/>
        <w:sz w:val="22"/>
        <w:szCs w:val="22"/>
      </w:rPr>
    </w:lvl>
    <w:lvl w:ilvl="1" w:tplc="1A7A0162">
      <w:start w:val="1"/>
      <w:numFmt w:val="bullet"/>
      <w:lvlText w:val="•"/>
      <w:lvlJc w:val="left"/>
      <w:pPr>
        <w:ind w:left="818" w:hanging="284"/>
      </w:pPr>
      <w:rPr>
        <w:rFonts w:hint="default"/>
      </w:rPr>
    </w:lvl>
    <w:lvl w:ilvl="2" w:tplc="7E3C512E">
      <w:start w:val="1"/>
      <w:numFmt w:val="bullet"/>
      <w:lvlText w:val="•"/>
      <w:lvlJc w:val="left"/>
      <w:pPr>
        <w:ind w:left="1251" w:hanging="284"/>
      </w:pPr>
      <w:rPr>
        <w:rFonts w:hint="default"/>
      </w:rPr>
    </w:lvl>
    <w:lvl w:ilvl="3" w:tplc="E31A0840">
      <w:start w:val="1"/>
      <w:numFmt w:val="bullet"/>
      <w:lvlText w:val="•"/>
      <w:lvlJc w:val="left"/>
      <w:pPr>
        <w:ind w:left="1685" w:hanging="284"/>
      </w:pPr>
      <w:rPr>
        <w:rFonts w:hint="default"/>
      </w:rPr>
    </w:lvl>
    <w:lvl w:ilvl="4" w:tplc="FEF83E92">
      <w:start w:val="1"/>
      <w:numFmt w:val="bullet"/>
      <w:lvlText w:val="•"/>
      <w:lvlJc w:val="left"/>
      <w:pPr>
        <w:ind w:left="2118" w:hanging="284"/>
      </w:pPr>
      <w:rPr>
        <w:rFonts w:hint="default"/>
      </w:rPr>
    </w:lvl>
    <w:lvl w:ilvl="5" w:tplc="F3EAFF28">
      <w:start w:val="1"/>
      <w:numFmt w:val="bullet"/>
      <w:lvlText w:val="•"/>
      <w:lvlJc w:val="left"/>
      <w:pPr>
        <w:ind w:left="2552" w:hanging="284"/>
      </w:pPr>
      <w:rPr>
        <w:rFonts w:hint="default"/>
      </w:rPr>
    </w:lvl>
    <w:lvl w:ilvl="6" w:tplc="6C7099D0">
      <w:start w:val="1"/>
      <w:numFmt w:val="bullet"/>
      <w:lvlText w:val="•"/>
      <w:lvlJc w:val="left"/>
      <w:pPr>
        <w:ind w:left="2985" w:hanging="284"/>
      </w:pPr>
      <w:rPr>
        <w:rFonts w:hint="default"/>
      </w:rPr>
    </w:lvl>
    <w:lvl w:ilvl="7" w:tplc="6556314E">
      <w:start w:val="1"/>
      <w:numFmt w:val="bullet"/>
      <w:lvlText w:val="•"/>
      <w:lvlJc w:val="left"/>
      <w:pPr>
        <w:ind w:left="3418" w:hanging="284"/>
      </w:pPr>
      <w:rPr>
        <w:rFonts w:hint="default"/>
      </w:rPr>
    </w:lvl>
    <w:lvl w:ilvl="8" w:tplc="FE00DF4E">
      <w:start w:val="1"/>
      <w:numFmt w:val="bullet"/>
      <w:lvlText w:val="•"/>
      <w:lvlJc w:val="left"/>
      <w:pPr>
        <w:ind w:left="3852" w:hanging="284"/>
      </w:pPr>
      <w:rPr>
        <w:rFonts w:hint="default"/>
      </w:rPr>
    </w:lvl>
  </w:abstractNum>
  <w:abstractNum w:abstractNumId="16" w15:restartNumberingAfterBreak="0">
    <w:nsid w:val="24603158"/>
    <w:multiLevelType w:val="hybridMultilevel"/>
    <w:tmpl w:val="58D69746"/>
    <w:lvl w:ilvl="0" w:tplc="EE4EBA02">
      <w:start w:val="1"/>
      <w:numFmt w:val="bullet"/>
      <w:lvlText w:val="•"/>
      <w:lvlJc w:val="left"/>
      <w:pPr>
        <w:ind w:left="462" w:hanging="360"/>
      </w:pPr>
      <w:rPr>
        <w:rFonts w:ascii="Times New Roman" w:eastAsia="Times New Roman" w:hAnsi="Times New Roman" w:hint="default"/>
        <w:w w:val="131"/>
        <w:sz w:val="22"/>
        <w:szCs w:val="22"/>
      </w:rPr>
    </w:lvl>
    <w:lvl w:ilvl="1" w:tplc="63F2A7B0">
      <w:start w:val="1"/>
      <w:numFmt w:val="bullet"/>
      <w:lvlText w:val="•"/>
      <w:lvlJc w:val="left"/>
      <w:pPr>
        <w:ind w:left="775" w:hanging="360"/>
      </w:pPr>
      <w:rPr>
        <w:rFonts w:hint="default"/>
      </w:rPr>
    </w:lvl>
    <w:lvl w:ilvl="2" w:tplc="9F44A4C4">
      <w:start w:val="1"/>
      <w:numFmt w:val="bullet"/>
      <w:lvlText w:val="•"/>
      <w:lvlJc w:val="left"/>
      <w:pPr>
        <w:ind w:left="1087" w:hanging="360"/>
      </w:pPr>
      <w:rPr>
        <w:rFonts w:hint="default"/>
      </w:rPr>
    </w:lvl>
    <w:lvl w:ilvl="3" w:tplc="9230CCAE">
      <w:start w:val="1"/>
      <w:numFmt w:val="bullet"/>
      <w:lvlText w:val="•"/>
      <w:lvlJc w:val="left"/>
      <w:pPr>
        <w:ind w:left="1400" w:hanging="360"/>
      </w:pPr>
      <w:rPr>
        <w:rFonts w:hint="default"/>
      </w:rPr>
    </w:lvl>
    <w:lvl w:ilvl="4" w:tplc="DE2A9EDE">
      <w:start w:val="1"/>
      <w:numFmt w:val="bullet"/>
      <w:lvlText w:val="•"/>
      <w:lvlJc w:val="left"/>
      <w:pPr>
        <w:ind w:left="1713" w:hanging="360"/>
      </w:pPr>
      <w:rPr>
        <w:rFonts w:hint="default"/>
      </w:rPr>
    </w:lvl>
    <w:lvl w:ilvl="5" w:tplc="1A825448">
      <w:start w:val="1"/>
      <w:numFmt w:val="bullet"/>
      <w:lvlText w:val="•"/>
      <w:lvlJc w:val="left"/>
      <w:pPr>
        <w:ind w:left="2026" w:hanging="360"/>
      </w:pPr>
      <w:rPr>
        <w:rFonts w:hint="default"/>
      </w:rPr>
    </w:lvl>
    <w:lvl w:ilvl="6" w:tplc="E27AE790">
      <w:start w:val="1"/>
      <w:numFmt w:val="bullet"/>
      <w:lvlText w:val="•"/>
      <w:lvlJc w:val="left"/>
      <w:pPr>
        <w:ind w:left="2339" w:hanging="360"/>
      </w:pPr>
      <w:rPr>
        <w:rFonts w:hint="default"/>
      </w:rPr>
    </w:lvl>
    <w:lvl w:ilvl="7" w:tplc="08308C64">
      <w:start w:val="1"/>
      <w:numFmt w:val="bullet"/>
      <w:lvlText w:val="•"/>
      <w:lvlJc w:val="left"/>
      <w:pPr>
        <w:ind w:left="2652" w:hanging="360"/>
      </w:pPr>
      <w:rPr>
        <w:rFonts w:hint="default"/>
      </w:rPr>
    </w:lvl>
    <w:lvl w:ilvl="8" w:tplc="4DA295AC">
      <w:start w:val="1"/>
      <w:numFmt w:val="bullet"/>
      <w:lvlText w:val="•"/>
      <w:lvlJc w:val="left"/>
      <w:pPr>
        <w:ind w:left="2965" w:hanging="360"/>
      </w:pPr>
      <w:rPr>
        <w:rFonts w:hint="default"/>
      </w:rPr>
    </w:lvl>
  </w:abstractNum>
  <w:abstractNum w:abstractNumId="17" w15:restartNumberingAfterBreak="0">
    <w:nsid w:val="28586963"/>
    <w:multiLevelType w:val="hybridMultilevel"/>
    <w:tmpl w:val="CAE41294"/>
    <w:lvl w:ilvl="0" w:tplc="FDD8CA26">
      <w:start w:val="1"/>
      <w:numFmt w:val="bullet"/>
      <w:lvlText w:val="•"/>
      <w:lvlJc w:val="left"/>
      <w:pPr>
        <w:ind w:left="462" w:hanging="360"/>
      </w:pPr>
      <w:rPr>
        <w:rFonts w:ascii="Times New Roman" w:eastAsia="Times New Roman" w:hAnsi="Times New Roman" w:hint="default"/>
        <w:w w:val="131"/>
        <w:sz w:val="22"/>
        <w:szCs w:val="22"/>
      </w:rPr>
    </w:lvl>
    <w:lvl w:ilvl="1" w:tplc="95AC537C">
      <w:start w:val="1"/>
      <w:numFmt w:val="bullet"/>
      <w:lvlText w:val="•"/>
      <w:lvlJc w:val="left"/>
      <w:pPr>
        <w:ind w:left="801" w:hanging="360"/>
      </w:pPr>
      <w:rPr>
        <w:rFonts w:hint="default"/>
      </w:rPr>
    </w:lvl>
    <w:lvl w:ilvl="2" w:tplc="4E080DF6">
      <w:start w:val="1"/>
      <w:numFmt w:val="bullet"/>
      <w:lvlText w:val="•"/>
      <w:lvlJc w:val="left"/>
      <w:pPr>
        <w:ind w:left="1141" w:hanging="360"/>
      </w:pPr>
      <w:rPr>
        <w:rFonts w:hint="default"/>
      </w:rPr>
    </w:lvl>
    <w:lvl w:ilvl="3" w:tplc="FEC69712">
      <w:start w:val="1"/>
      <w:numFmt w:val="bullet"/>
      <w:lvlText w:val="•"/>
      <w:lvlJc w:val="left"/>
      <w:pPr>
        <w:ind w:left="1481" w:hanging="360"/>
      </w:pPr>
      <w:rPr>
        <w:rFonts w:hint="default"/>
      </w:rPr>
    </w:lvl>
    <w:lvl w:ilvl="4" w:tplc="316E8E30">
      <w:start w:val="1"/>
      <w:numFmt w:val="bullet"/>
      <w:lvlText w:val="•"/>
      <w:lvlJc w:val="left"/>
      <w:pPr>
        <w:ind w:left="1821" w:hanging="360"/>
      </w:pPr>
      <w:rPr>
        <w:rFonts w:hint="default"/>
      </w:rPr>
    </w:lvl>
    <w:lvl w:ilvl="5" w:tplc="65E6A0E0">
      <w:start w:val="1"/>
      <w:numFmt w:val="bullet"/>
      <w:lvlText w:val="•"/>
      <w:lvlJc w:val="left"/>
      <w:pPr>
        <w:ind w:left="2160" w:hanging="360"/>
      </w:pPr>
      <w:rPr>
        <w:rFonts w:hint="default"/>
      </w:rPr>
    </w:lvl>
    <w:lvl w:ilvl="6" w:tplc="5CACCD78">
      <w:start w:val="1"/>
      <w:numFmt w:val="bullet"/>
      <w:lvlText w:val="•"/>
      <w:lvlJc w:val="left"/>
      <w:pPr>
        <w:ind w:left="2500" w:hanging="360"/>
      </w:pPr>
      <w:rPr>
        <w:rFonts w:hint="default"/>
      </w:rPr>
    </w:lvl>
    <w:lvl w:ilvl="7" w:tplc="2C2AA762">
      <w:start w:val="1"/>
      <w:numFmt w:val="bullet"/>
      <w:lvlText w:val="•"/>
      <w:lvlJc w:val="left"/>
      <w:pPr>
        <w:ind w:left="2840" w:hanging="360"/>
      </w:pPr>
      <w:rPr>
        <w:rFonts w:hint="default"/>
      </w:rPr>
    </w:lvl>
    <w:lvl w:ilvl="8" w:tplc="EE8646EA">
      <w:start w:val="1"/>
      <w:numFmt w:val="bullet"/>
      <w:lvlText w:val="•"/>
      <w:lvlJc w:val="left"/>
      <w:pPr>
        <w:ind w:left="3180" w:hanging="360"/>
      </w:pPr>
      <w:rPr>
        <w:rFonts w:hint="default"/>
      </w:rPr>
    </w:lvl>
  </w:abstractNum>
  <w:abstractNum w:abstractNumId="18" w15:restartNumberingAfterBreak="0">
    <w:nsid w:val="28C4189D"/>
    <w:multiLevelType w:val="hybridMultilevel"/>
    <w:tmpl w:val="FCB425AA"/>
    <w:lvl w:ilvl="0" w:tplc="573E5DDC">
      <w:start w:val="1"/>
      <w:numFmt w:val="bullet"/>
      <w:lvlText w:val="•"/>
      <w:lvlJc w:val="left"/>
      <w:pPr>
        <w:ind w:left="385" w:hanging="284"/>
      </w:pPr>
      <w:rPr>
        <w:rFonts w:ascii="Times New Roman" w:eastAsia="Times New Roman" w:hAnsi="Times New Roman" w:hint="default"/>
        <w:w w:val="131"/>
        <w:sz w:val="22"/>
        <w:szCs w:val="22"/>
      </w:rPr>
    </w:lvl>
    <w:lvl w:ilvl="1" w:tplc="2E38643A">
      <w:start w:val="1"/>
      <w:numFmt w:val="bullet"/>
      <w:lvlText w:val="•"/>
      <w:lvlJc w:val="left"/>
      <w:pPr>
        <w:ind w:left="802" w:hanging="284"/>
      </w:pPr>
      <w:rPr>
        <w:rFonts w:hint="default"/>
      </w:rPr>
    </w:lvl>
    <w:lvl w:ilvl="2" w:tplc="88B8929E">
      <w:start w:val="1"/>
      <w:numFmt w:val="bullet"/>
      <w:lvlText w:val="•"/>
      <w:lvlJc w:val="left"/>
      <w:pPr>
        <w:ind w:left="1219" w:hanging="284"/>
      </w:pPr>
      <w:rPr>
        <w:rFonts w:hint="default"/>
      </w:rPr>
    </w:lvl>
    <w:lvl w:ilvl="3" w:tplc="3550BF42">
      <w:start w:val="1"/>
      <w:numFmt w:val="bullet"/>
      <w:lvlText w:val="•"/>
      <w:lvlJc w:val="left"/>
      <w:pPr>
        <w:ind w:left="1635" w:hanging="284"/>
      </w:pPr>
      <w:rPr>
        <w:rFonts w:hint="default"/>
      </w:rPr>
    </w:lvl>
    <w:lvl w:ilvl="4" w:tplc="CF826056">
      <w:start w:val="1"/>
      <w:numFmt w:val="bullet"/>
      <w:lvlText w:val="•"/>
      <w:lvlJc w:val="left"/>
      <w:pPr>
        <w:ind w:left="2052" w:hanging="284"/>
      </w:pPr>
      <w:rPr>
        <w:rFonts w:hint="default"/>
      </w:rPr>
    </w:lvl>
    <w:lvl w:ilvl="5" w:tplc="4D786D92">
      <w:start w:val="1"/>
      <w:numFmt w:val="bullet"/>
      <w:lvlText w:val="•"/>
      <w:lvlJc w:val="left"/>
      <w:pPr>
        <w:ind w:left="2469" w:hanging="284"/>
      </w:pPr>
      <w:rPr>
        <w:rFonts w:hint="default"/>
      </w:rPr>
    </w:lvl>
    <w:lvl w:ilvl="6" w:tplc="DD76B042">
      <w:start w:val="1"/>
      <w:numFmt w:val="bullet"/>
      <w:lvlText w:val="•"/>
      <w:lvlJc w:val="left"/>
      <w:pPr>
        <w:ind w:left="2886" w:hanging="284"/>
      </w:pPr>
      <w:rPr>
        <w:rFonts w:hint="default"/>
      </w:rPr>
    </w:lvl>
    <w:lvl w:ilvl="7" w:tplc="51A8194C">
      <w:start w:val="1"/>
      <w:numFmt w:val="bullet"/>
      <w:lvlText w:val="•"/>
      <w:lvlJc w:val="left"/>
      <w:pPr>
        <w:ind w:left="3302" w:hanging="284"/>
      </w:pPr>
      <w:rPr>
        <w:rFonts w:hint="default"/>
      </w:rPr>
    </w:lvl>
    <w:lvl w:ilvl="8" w:tplc="F39656E6">
      <w:start w:val="1"/>
      <w:numFmt w:val="bullet"/>
      <w:lvlText w:val="•"/>
      <w:lvlJc w:val="left"/>
      <w:pPr>
        <w:ind w:left="3719" w:hanging="284"/>
      </w:pPr>
      <w:rPr>
        <w:rFonts w:hint="default"/>
      </w:rPr>
    </w:lvl>
  </w:abstractNum>
  <w:abstractNum w:abstractNumId="19" w15:restartNumberingAfterBreak="0">
    <w:nsid w:val="2C2C54EE"/>
    <w:multiLevelType w:val="multilevel"/>
    <w:tmpl w:val="59C095C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3742BB"/>
    <w:multiLevelType w:val="hybridMultilevel"/>
    <w:tmpl w:val="EA6CCDC2"/>
    <w:lvl w:ilvl="0" w:tplc="6EA636F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2D7F29C3"/>
    <w:multiLevelType w:val="multilevel"/>
    <w:tmpl w:val="75E0882E"/>
    <w:lvl w:ilvl="0">
      <w:start w:val="22"/>
      <w:numFmt w:val="decimal"/>
      <w:lvlText w:val="%1"/>
      <w:lvlJc w:val="left"/>
      <w:pPr>
        <w:ind w:left="510" w:hanging="510"/>
      </w:pPr>
      <w:rPr>
        <w:rFonts w:hint="default"/>
      </w:rPr>
    </w:lvl>
    <w:lvl w:ilvl="1">
      <w:start w:val="4"/>
      <w:numFmt w:val="decimal"/>
      <w:lvlText w:val="%1.%2"/>
      <w:lvlJc w:val="left"/>
      <w:pPr>
        <w:ind w:left="940" w:hanging="510"/>
      </w:pPr>
      <w:rPr>
        <w:rFonts w:hint="default"/>
      </w:rPr>
    </w:lvl>
    <w:lvl w:ilvl="2">
      <w:start w:val="1"/>
      <w:numFmt w:val="decimal"/>
      <w:lvlText w:val="%1.%2.%3"/>
      <w:lvlJc w:val="left"/>
      <w:pPr>
        <w:ind w:left="1580" w:hanging="720"/>
      </w:pPr>
      <w:rPr>
        <w:rFonts w:hint="default"/>
        <w:b/>
        <w:i w:val="0"/>
      </w:rPr>
    </w:lvl>
    <w:lvl w:ilvl="3">
      <w:start w:val="1"/>
      <w:numFmt w:val="decimal"/>
      <w:lvlText w:val="%1.%2.%3.%4"/>
      <w:lvlJc w:val="left"/>
      <w:pPr>
        <w:ind w:left="2010" w:hanging="720"/>
      </w:pPr>
      <w:rPr>
        <w:rFonts w:hint="default"/>
      </w:rPr>
    </w:lvl>
    <w:lvl w:ilvl="4">
      <w:start w:val="1"/>
      <w:numFmt w:val="decimal"/>
      <w:lvlText w:val="%1.%2.%3.%4.%5"/>
      <w:lvlJc w:val="left"/>
      <w:pPr>
        <w:ind w:left="2440" w:hanging="72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3660" w:hanging="108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4880" w:hanging="1440"/>
      </w:pPr>
      <w:rPr>
        <w:rFonts w:hint="default"/>
      </w:rPr>
    </w:lvl>
  </w:abstractNum>
  <w:abstractNum w:abstractNumId="22" w15:restartNumberingAfterBreak="0">
    <w:nsid w:val="2DA24F82"/>
    <w:multiLevelType w:val="hybridMultilevel"/>
    <w:tmpl w:val="F14E01D4"/>
    <w:lvl w:ilvl="0" w:tplc="64A80AC8">
      <w:start w:val="1"/>
      <w:numFmt w:val="bullet"/>
      <w:lvlText w:val="•"/>
      <w:lvlJc w:val="left"/>
      <w:pPr>
        <w:ind w:left="462" w:hanging="360"/>
      </w:pPr>
      <w:rPr>
        <w:rFonts w:ascii="Times New Roman" w:eastAsia="Times New Roman" w:hAnsi="Times New Roman" w:hint="default"/>
        <w:w w:val="131"/>
        <w:sz w:val="22"/>
        <w:szCs w:val="22"/>
      </w:rPr>
    </w:lvl>
    <w:lvl w:ilvl="1" w:tplc="0AF4B4D2">
      <w:start w:val="1"/>
      <w:numFmt w:val="bullet"/>
      <w:lvlText w:val="•"/>
      <w:lvlJc w:val="left"/>
      <w:pPr>
        <w:ind w:left="775" w:hanging="360"/>
      </w:pPr>
      <w:rPr>
        <w:rFonts w:hint="default"/>
      </w:rPr>
    </w:lvl>
    <w:lvl w:ilvl="2" w:tplc="742EA6FE">
      <w:start w:val="1"/>
      <w:numFmt w:val="bullet"/>
      <w:lvlText w:val="•"/>
      <w:lvlJc w:val="left"/>
      <w:pPr>
        <w:ind w:left="1087" w:hanging="360"/>
      </w:pPr>
      <w:rPr>
        <w:rFonts w:hint="default"/>
      </w:rPr>
    </w:lvl>
    <w:lvl w:ilvl="3" w:tplc="0B2CD9F6">
      <w:start w:val="1"/>
      <w:numFmt w:val="bullet"/>
      <w:lvlText w:val="•"/>
      <w:lvlJc w:val="left"/>
      <w:pPr>
        <w:ind w:left="1400" w:hanging="360"/>
      </w:pPr>
      <w:rPr>
        <w:rFonts w:hint="default"/>
      </w:rPr>
    </w:lvl>
    <w:lvl w:ilvl="4" w:tplc="4F2499F6">
      <w:start w:val="1"/>
      <w:numFmt w:val="bullet"/>
      <w:lvlText w:val="•"/>
      <w:lvlJc w:val="left"/>
      <w:pPr>
        <w:ind w:left="1713" w:hanging="360"/>
      </w:pPr>
      <w:rPr>
        <w:rFonts w:hint="default"/>
      </w:rPr>
    </w:lvl>
    <w:lvl w:ilvl="5" w:tplc="FEFEED2C">
      <w:start w:val="1"/>
      <w:numFmt w:val="bullet"/>
      <w:lvlText w:val="•"/>
      <w:lvlJc w:val="left"/>
      <w:pPr>
        <w:ind w:left="2026" w:hanging="360"/>
      </w:pPr>
      <w:rPr>
        <w:rFonts w:hint="default"/>
      </w:rPr>
    </w:lvl>
    <w:lvl w:ilvl="6" w:tplc="536CB9E8">
      <w:start w:val="1"/>
      <w:numFmt w:val="bullet"/>
      <w:lvlText w:val="•"/>
      <w:lvlJc w:val="left"/>
      <w:pPr>
        <w:ind w:left="2339" w:hanging="360"/>
      </w:pPr>
      <w:rPr>
        <w:rFonts w:hint="default"/>
      </w:rPr>
    </w:lvl>
    <w:lvl w:ilvl="7" w:tplc="8C46F2AE">
      <w:start w:val="1"/>
      <w:numFmt w:val="bullet"/>
      <w:lvlText w:val="•"/>
      <w:lvlJc w:val="left"/>
      <w:pPr>
        <w:ind w:left="2652" w:hanging="360"/>
      </w:pPr>
      <w:rPr>
        <w:rFonts w:hint="default"/>
      </w:rPr>
    </w:lvl>
    <w:lvl w:ilvl="8" w:tplc="A07C288C">
      <w:start w:val="1"/>
      <w:numFmt w:val="bullet"/>
      <w:lvlText w:val="•"/>
      <w:lvlJc w:val="left"/>
      <w:pPr>
        <w:ind w:left="2965" w:hanging="360"/>
      </w:pPr>
      <w:rPr>
        <w:rFonts w:hint="default"/>
      </w:rPr>
    </w:lvl>
  </w:abstractNum>
  <w:abstractNum w:abstractNumId="23" w15:restartNumberingAfterBreak="0">
    <w:nsid w:val="318337D9"/>
    <w:multiLevelType w:val="multilevel"/>
    <w:tmpl w:val="AD24E618"/>
    <w:lvl w:ilvl="0">
      <w:start w:val="22"/>
      <w:numFmt w:val="decimal"/>
      <w:lvlText w:val="%1"/>
      <w:lvlJc w:val="left"/>
      <w:pPr>
        <w:ind w:left="510" w:hanging="510"/>
      </w:pPr>
      <w:rPr>
        <w:rFonts w:hint="default"/>
      </w:rPr>
    </w:lvl>
    <w:lvl w:ilvl="1">
      <w:start w:val="1"/>
      <w:numFmt w:val="decimal"/>
      <w:lvlText w:val="%1.%2"/>
      <w:lvlJc w:val="left"/>
      <w:pPr>
        <w:ind w:left="940" w:hanging="510"/>
      </w:pPr>
      <w:rPr>
        <w:rFonts w:hint="default"/>
      </w:rPr>
    </w:lvl>
    <w:lvl w:ilvl="2">
      <w:start w:val="3"/>
      <w:numFmt w:val="decimal"/>
      <w:lvlText w:val="%1.%2.%3"/>
      <w:lvlJc w:val="left"/>
      <w:pPr>
        <w:ind w:left="1580" w:hanging="720"/>
      </w:pPr>
      <w:rPr>
        <w:rFonts w:hint="default"/>
        <w:b/>
      </w:rPr>
    </w:lvl>
    <w:lvl w:ilvl="3">
      <w:start w:val="1"/>
      <w:numFmt w:val="decimal"/>
      <w:lvlText w:val="%1.%2.%3.%4"/>
      <w:lvlJc w:val="left"/>
      <w:pPr>
        <w:ind w:left="2010" w:hanging="720"/>
      </w:pPr>
      <w:rPr>
        <w:rFonts w:hint="default"/>
      </w:rPr>
    </w:lvl>
    <w:lvl w:ilvl="4">
      <w:start w:val="1"/>
      <w:numFmt w:val="decimal"/>
      <w:lvlText w:val="%1.%2.%3.%4.%5"/>
      <w:lvlJc w:val="left"/>
      <w:pPr>
        <w:ind w:left="2440" w:hanging="72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3660" w:hanging="108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4880" w:hanging="1440"/>
      </w:pPr>
      <w:rPr>
        <w:rFonts w:hint="default"/>
      </w:rPr>
    </w:lvl>
  </w:abstractNum>
  <w:abstractNum w:abstractNumId="24" w15:restartNumberingAfterBreak="0">
    <w:nsid w:val="348D48DC"/>
    <w:multiLevelType w:val="hybridMultilevel"/>
    <w:tmpl w:val="B3FC6A32"/>
    <w:lvl w:ilvl="0" w:tplc="81CE28EE">
      <w:start w:val="1"/>
      <w:numFmt w:val="bullet"/>
      <w:lvlText w:val="•"/>
      <w:lvlJc w:val="left"/>
      <w:pPr>
        <w:ind w:left="459" w:hanging="361"/>
      </w:pPr>
      <w:rPr>
        <w:rFonts w:ascii="Times New Roman" w:eastAsia="Times New Roman" w:hAnsi="Times New Roman" w:hint="default"/>
        <w:w w:val="131"/>
        <w:sz w:val="22"/>
        <w:szCs w:val="22"/>
      </w:rPr>
    </w:lvl>
    <w:lvl w:ilvl="1" w:tplc="8390D284">
      <w:start w:val="1"/>
      <w:numFmt w:val="bullet"/>
      <w:lvlText w:val="•"/>
      <w:lvlJc w:val="left"/>
      <w:pPr>
        <w:ind w:left="871" w:hanging="361"/>
      </w:pPr>
      <w:rPr>
        <w:rFonts w:hint="default"/>
      </w:rPr>
    </w:lvl>
    <w:lvl w:ilvl="2" w:tplc="B3BCD91C">
      <w:start w:val="1"/>
      <w:numFmt w:val="bullet"/>
      <w:lvlText w:val="•"/>
      <w:lvlJc w:val="left"/>
      <w:pPr>
        <w:ind w:left="1282" w:hanging="361"/>
      </w:pPr>
      <w:rPr>
        <w:rFonts w:hint="default"/>
      </w:rPr>
    </w:lvl>
    <w:lvl w:ilvl="3" w:tplc="C9C2CFA4">
      <w:start w:val="1"/>
      <w:numFmt w:val="bullet"/>
      <w:lvlText w:val="•"/>
      <w:lvlJc w:val="left"/>
      <w:pPr>
        <w:ind w:left="1693" w:hanging="361"/>
      </w:pPr>
      <w:rPr>
        <w:rFonts w:hint="default"/>
      </w:rPr>
    </w:lvl>
    <w:lvl w:ilvl="4" w:tplc="802EFD5C">
      <w:start w:val="1"/>
      <w:numFmt w:val="bullet"/>
      <w:lvlText w:val="•"/>
      <w:lvlJc w:val="left"/>
      <w:pPr>
        <w:ind w:left="2104" w:hanging="361"/>
      </w:pPr>
      <w:rPr>
        <w:rFonts w:hint="default"/>
      </w:rPr>
    </w:lvl>
    <w:lvl w:ilvl="5" w:tplc="3A704F54">
      <w:start w:val="1"/>
      <w:numFmt w:val="bullet"/>
      <w:lvlText w:val="•"/>
      <w:lvlJc w:val="left"/>
      <w:pPr>
        <w:ind w:left="2516" w:hanging="361"/>
      </w:pPr>
      <w:rPr>
        <w:rFonts w:hint="default"/>
      </w:rPr>
    </w:lvl>
    <w:lvl w:ilvl="6" w:tplc="A782D8D4">
      <w:start w:val="1"/>
      <w:numFmt w:val="bullet"/>
      <w:lvlText w:val="•"/>
      <w:lvlJc w:val="left"/>
      <w:pPr>
        <w:ind w:left="2927" w:hanging="361"/>
      </w:pPr>
      <w:rPr>
        <w:rFonts w:hint="default"/>
      </w:rPr>
    </w:lvl>
    <w:lvl w:ilvl="7" w:tplc="C0368D9C">
      <w:start w:val="1"/>
      <w:numFmt w:val="bullet"/>
      <w:lvlText w:val="•"/>
      <w:lvlJc w:val="left"/>
      <w:pPr>
        <w:ind w:left="3338" w:hanging="361"/>
      </w:pPr>
      <w:rPr>
        <w:rFonts w:hint="default"/>
      </w:rPr>
    </w:lvl>
    <w:lvl w:ilvl="8" w:tplc="4202A32A">
      <w:start w:val="1"/>
      <w:numFmt w:val="bullet"/>
      <w:lvlText w:val="•"/>
      <w:lvlJc w:val="left"/>
      <w:pPr>
        <w:ind w:left="3749" w:hanging="361"/>
      </w:pPr>
      <w:rPr>
        <w:rFonts w:hint="default"/>
      </w:rPr>
    </w:lvl>
  </w:abstractNum>
  <w:abstractNum w:abstractNumId="25" w15:restartNumberingAfterBreak="0">
    <w:nsid w:val="3DE41C9C"/>
    <w:multiLevelType w:val="hybridMultilevel"/>
    <w:tmpl w:val="6F6C24FC"/>
    <w:lvl w:ilvl="0" w:tplc="5DCE226E">
      <w:start w:val="1"/>
      <w:numFmt w:val="bullet"/>
      <w:lvlText w:val=""/>
      <w:lvlJc w:val="left"/>
      <w:pPr>
        <w:ind w:left="720" w:hanging="360"/>
      </w:pPr>
      <w:rPr>
        <w:rFonts w:ascii="Symbol" w:hAnsi="Symbol" w:hint="default"/>
      </w:rPr>
    </w:lvl>
    <w:lvl w:ilvl="1" w:tplc="3148DE7C">
      <w:start w:val="1"/>
      <w:numFmt w:val="bullet"/>
      <w:lvlText w:val="o"/>
      <w:lvlJc w:val="left"/>
      <w:pPr>
        <w:ind w:left="1440" w:hanging="360"/>
      </w:pPr>
      <w:rPr>
        <w:rFonts w:ascii="Courier New" w:hAnsi="Courier New" w:hint="default"/>
      </w:rPr>
    </w:lvl>
    <w:lvl w:ilvl="2" w:tplc="E10AD4A0">
      <w:start w:val="1"/>
      <w:numFmt w:val="bullet"/>
      <w:lvlText w:val=""/>
      <w:lvlJc w:val="left"/>
      <w:pPr>
        <w:ind w:left="2160" w:hanging="360"/>
      </w:pPr>
      <w:rPr>
        <w:rFonts w:ascii="Wingdings" w:hAnsi="Wingdings" w:hint="default"/>
      </w:rPr>
    </w:lvl>
    <w:lvl w:ilvl="3" w:tplc="9A5C4578">
      <w:start w:val="1"/>
      <w:numFmt w:val="bullet"/>
      <w:lvlText w:val=""/>
      <w:lvlJc w:val="left"/>
      <w:pPr>
        <w:ind w:left="2880" w:hanging="360"/>
      </w:pPr>
      <w:rPr>
        <w:rFonts w:ascii="Symbol" w:hAnsi="Symbol" w:hint="default"/>
      </w:rPr>
    </w:lvl>
    <w:lvl w:ilvl="4" w:tplc="7F1E293C">
      <w:start w:val="1"/>
      <w:numFmt w:val="bullet"/>
      <w:lvlText w:val="o"/>
      <w:lvlJc w:val="left"/>
      <w:pPr>
        <w:ind w:left="3600" w:hanging="360"/>
      </w:pPr>
      <w:rPr>
        <w:rFonts w:ascii="Courier New" w:hAnsi="Courier New" w:hint="default"/>
      </w:rPr>
    </w:lvl>
    <w:lvl w:ilvl="5" w:tplc="4DA65498">
      <w:start w:val="1"/>
      <w:numFmt w:val="bullet"/>
      <w:lvlText w:val=""/>
      <w:lvlJc w:val="left"/>
      <w:pPr>
        <w:ind w:left="4320" w:hanging="360"/>
      </w:pPr>
      <w:rPr>
        <w:rFonts w:ascii="Wingdings" w:hAnsi="Wingdings" w:hint="default"/>
      </w:rPr>
    </w:lvl>
    <w:lvl w:ilvl="6" w:tplc="B21C704E">
      <w:start w:val="1"/>
      <w:numFmt w:val="bullet"/>
      <w:lvlText w:val=""/>
      <w:lvlJc w:val="left"/>
      <w:pPr>
        <w:ind w:left="5040" w:hanging="360"/>
      </w:pPr>
      <w:rPr>
        <w:rFonts w:ascii="Symbol" w:hAnsi="Symbol" w:hint="default"/>
      </w:rPr>
    </w:lvl>
    <w:lvl w:ilvl="7" w:tplc="DBFE62CC">
      <w:start w:val="1"/>
      <w:numFmt w:val="bullet"/>
      <w:lvlText w:val="o"/>
      <w:lvlJc w:val="left"/>
      <w:pPr>
        <w:ind w:left="5760" w:hanging="360"/>
      </w:pPr>
      <w:rPr>
        <w:rFonts w:ascii="Courier New" w:hAnsi="Courier New" w:hint="default"/>
      </w:rPr>
    </w:lvl>
    <w:lvl w:ilvl="8" w:tplc="A6E299EC">
      <w:start w:val="1"/>
      <w:numFmt w:val="bullet"/>
      <w:lvlText w:val=""/>
      <w:lvlJc w:val="left"/>
      <w:pPr>
        <w:ind w:left="6480" w:hanging="360"/>
      </w:pPr>
      <w:rPr>
        <w:rFonts w:ascii="Wingdings" w:hAnsi="Wingdings" w:hint="default"/>
      </w:rPr>
    </w:lvl>
  </w:abstractNum>
  <w:abstractNum w:abstractNumId="26" w15:restartNumberingAfterBreak="0">
    <w:nsid w:val="40E96473"/>
    <w:multiLevelType w:val="multilevel"/>
    <w:tmpl w:val="75E0882E"/>
    <w:lvl w:ilvl="0">
      <w:start w:val="22"/>
      <w:numFmt w:val="decimal"/>
      <w:lvlText w:val="%1"/>
      <w:lvlJc w:val="left"/>
      <w:pPr>
        <w:ind w:left="510" w:hanging="510"/>
      </w:pPr>
      <w:rPr>
        <w:rFonts w:hint="default"/>
      </w:rPr>
    </w:lvl>
    <w:lvl w:ilvl="1">
      <w:start w:val="4"/>
      <w:numFmt w:val="decimal"/>
      <w:lvlText w:val="%1.%2"/>
      <w:lvlJc w:val="left"/>
      <w:pPr>
        <w:ind w:left="940" w:hanging="510"/>
      </w:pPr>
      <w:rPr>
        <w:rFonts w:hint="default"/>
      </w:rPr>
    </w:lvl>
    <w:lvl w:ilvl="2">
      <w:start w:val="1"/>
      <w:numFmt w:val="decimal"/>
      <w:lvlText w:val="%1.%2.%3"/>
      <w:lvlJc w:val="left"/>
      <w:pPr>
        <w:ind w:left="1580" w:hanging="720"/>
      </w:pPr>
      <w:rPr>
        <w:rFonts w:hint="default"/>
        <w:b/>
        <w:i w:val="0"/>
      </w:rPr>
    </w:lvl>
    <w:lvl w:ilvl="3">
      <w:start w:val="1"/>
      <w:numFmt w:val="decimal"/>
      <w:lvlText w:val="%1.%2.%3.%4"/>
      <w:lvlJc w:val="left"/>
      <w:pPr>
        <w:ind w:left="2010" w:hanging="720"/>
      </w:pPr>
      <w:rPr>
        <w:rFonts w:hint="default"/>
      </w:rPr>
    </w:lvl>
    <w:lvl w:ilvl="4">
      <w:start w:val="1"/>
      <w:numFmt w:val="decimal"/>
      <w:lvlText w:val="%1.%2.%3.%4.%5"/>
      <w:lvlJc w:val="left"/>
      <w:pPr>
        <w:ind w:left="2440" w:hanging="72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3660" w:hanging="108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4880" w:hanging="1440"/>
      </w:pPr>
      <w:rPr>
        <w:rFonts w:hint="default"/>
      </w:rPr>
    </w:lvl>
  </w:abstractNum>
  <w:abstractNum w:abstractNumId="27" w15:restartNumberingAfterBreak="0">
    <w:nsid w:val="44292B50"/>
    <w:multiLevelType w:val="hybridMultilevel"/>
    <w:tmpl w:val="88E2C9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C03DB"/>
    <w:multiLevelType w:val="hybridMultilevel"/>
    <w:tmpl w:val="4A7855C2"/>
    <w:lvl w:ilvl="0" w:tplc="470AB52E">
      <w:start w:val="1"/>
      <w:numFmt w:val="bullet"/>
      <w:lvlText w:val="•"/>
      <w:lvlJc w:val="left"/>
      <w:pPr>
        <w:ind w:left="462" w:hanging="360"/>
      </w:pPr>
      <w:rPr>
        <w:rFonts w:ascii="Times New Roman" w:eastAsia="Times New Roman" w:hAnsi="Times New Roman" w:hint="default"/>
        <w:w w:val="131"/>
        <w:sz w:val="22"/>
        <w:szCs w:val="22"/>
      </w:rPr>
    </w:lvl>
    <w:lvl w:ilvl="1" w:tplc="2EA4B100">
      <w:start w:val="1"/>
      <w:numFmt w:val="bullet"/>
      <w:lvlText w:val="•"/>
      <w:lvlJc w:val="left"/>
      <w:pPr>
        <w:ind w:left="775" w:hanging="360"/>
      </w:pPr>
      <w:rPr>
        <w:rFonts w:hint="default"/>
      </w:rPr>
    </w:lvl>
    <w:lvl w:ilvl="2" w:tplc="FFD42BEE">
      <w:start w:val="1"/>
      <w:numFmt w:val="bullet"/>
      <w:lvlText w:val="•"/>
      <w:lvlJc w:val="left"/>
      <w:pPr>
        <w:ind w:left="1087" w:hanging="360"/>
      </w:pPr>
      <w:rPr>
        <w:rFonts w:hint="default"/>
      </w:rPr>
    </w:lvl>
    <w:lvl w:ilvl="3" w:tplc="BB96EBFC">
      <w:start w:val="1"/>
      <w:numFmt w:val="bullet"/>
      <w:lvlText w:val="•"/>
      <w:lvlJc w:val="left"/>
      <w:pPr>
        <w:ind w:left="1400" w:hanging="360"/>
      </w:pPr>
      <w:rPr>
        <w:rFonts w:hint="default"/>
      </w:rPr>
    </w:lvl>
    <w:lvl w:ilvl="4" w:tplc="D144B31A">
      <w:start w:val="1"/>
      <w:numFmt w:val="bullet"/>
      <w:lvlText w:val="•"/>
      <w:lvlJc w:val="left"/>
      <w:pPr>
        <w:ind w:left="1713" w:hanging="360"/>
      </w:pPr>
      <w:rPr>
        <w:rFonts w:hint="default"/>
      </w:rPr>
    </w:lvl>
    <w:lvl w:ilvl="5" w:tplc="753859C0">
      <w:start w:val="1"/>
      <w:numFmt w:val="bullet"/>
      <w:lvlText w:val="•"/>
      <w:lvlJc w:val="left"/>
      <w:pPr>
        <w:ind w:left="2026" w:hanging="360"/>
      </w:pPr>
      <w:rPr>
        <w:rFonts w:hint="default"/>
      </w:rPr>
    </w:lvl>
    <w:lvl w:ilvl="6" w:tplc="A586A6D4">
      <w:start w:val="1"/>
      <w:numFmt w:val="bullet"/>
      <w:lvlText w:val="•"/>
      <w:lvlJc w:val="left"/>
      <w:pPr>
        <w:ind w:left="2339" w:hanging="360"/>
      </w:pPr>
      <w:rPr>
        <w:rFonts w:hint="default"/>
      </w:rPr>
    </w:lvl>
    <w:lvl w:ilvl="7" w:tplc="95406634">
      <w:start w:val="1"/>
      <w:numFmt w:val="bullet"/>
      <w:lvlText w:val="•"/>
      <w:lvlJc w:val="left"/>
      <w:pPr>
        <w:ind w:left="2652" w:hanging="360"/>
      </w:pPr>
      <w:rPr>
        <w:rFonts w:hint="default"/>
      </w:rPr>
    </w:lvl>
    <w:lvl w:ilvl="8" w:tplc="59347874">
      <w:start w:val="1"/>
      <w:numFmt w:val="bullet"/>
      <w:lvlText w:val="•"/>
      <w:lvlJc w:val="left"/>
      <w:pPr>
        <w:ind w:left="2965" w:hanging="360"/>
      </w:pPr>
      <w:rPr>
        <w:rFonts w:hint="default"/>
      </w:rPr>
    </w:lvl>
  </w:abstractNum>
  <w:abstractNum w:abstractNumId="29" w15:restartNumberingAfterBreak="0">
    <w:nsid w:val="47110E84"/>
    <w:multiLevelType w:val="hybridMultilevel"/>
    <w:tmpl w:val="1834D37E"/>
    <w:lvl w:ilvl="0" w:tplc="31FE35AC">
      <w:start w:val="1"/>
      <w:numFmt w:val="bullet"/>
      <w:lvlText w:val=""/>
      <w:lvlJc w:val="left"/>
      <w:pPr>
        <w:ind w:left="720" w:hanging="360"/>
      </w:pPr>
      <w:rPr>
        <w:rFonts w:ascii="Symbol" w:hAnsi="Symbol" w:hint="default"/>
      </w:rPr>
    </w:lvl>
    <w:lvl w:ilvl="1" w:tplc="84923CBE">
      <w:start w:val="1"/>
      <w:numFmt w:val="bullet"/>
      <w:lvlText w:val=""/>
      <w:lvlJc w:val="left"/>
      <w:pPr>
        <w:ind w:left="1440" w:hanging="360"/>
      </w:pPr>
      <w:rPr>
        <w:rFonts w:ascii="Symbol" w:hAnsi="Symbol" w:hint="default"/>
      </w:rPr>
    </w:lvl>
    <w:lvl w:ilvl="2" w:tplc="9FD6532A">
      <w:start w:val="1"/>
      <w:numFmt w:val="bullet"/>
      <w:lvlText w:val=""/>
      <w:lvlJc w:val="left"/>
      <w:pPr>
        <w:ind w:left="2160" w:hanging="360"/>
      </w:pPr>
      <w:rPr>
        <w:rFonts w:ascii="Wingdings" w:hAnsi="Wingdings" w:hint="default"/>
      </w:rPr>
    </w:lvl>
    <w:lvl w:ilvl="3" w:tplc="DAE88772">
      <w:start w:val="1"/>
      <w:numFmt w:val="bullet"/>
      <w:lvlText w:val=""/>
      <w:lvlJc w:val="left"/>
      <w:pPr>
        <w:ind w:left="2880" w:hanging="360"/>
      </w:pPr>
      <w:rPr>
        <w:rFonts w:ascii="Symbol" w:hAnsi="Symbol" w:hint="default"/>
      </w:rPr>
    </w:lvl>
    <w:lvl w:ilvl="4" w:tplc="B6601746">
      <w:start w:val="1"/>
      <w:numFmt w:val="bullet"/>
      <w:lvlText w:val="o"/>
      <w:lvlJc w:val="left"/>
      <w:pPr>
        <w:ind w:left="3600" w:hanging="360"/>
      </w:pPr>
      <w:rPr>
        <w:rFonts w:ascii="Courier New" w:hAnsi="Courier New" w:hint="default"/>
      </w:rPr>
    </w:lvl>
    <w:lvl w:ilvl="5" w:tplc="5A06EE98">
      <w:start w:val="1"/>
      <w:numFmt w:val="bullet"/>
      <w:lvlText w:val=""/>
      <w:lvlJc w:val="left"/>
      <w:pPr>
        <w:ind w:left="4320" w:hanging="360"/>
      </w:pPr>
      <w:rPr>
        <w:rFonts w:ascii="Wingdings" w:hAnsi="Wingdings" w:hint="default"/>
      </w:rPr>
    </w:lvl>
    <w:lvl w:ilvl="6" w:tplc="00B8F63A">
      <w:start w:val="1"/>
      <w:numFmt w:val="bullet"/>
      <w:lvlText w:val=""/>
      <w:lvlJc w:val="left"/>
      <w:pPr>
        <w:ind w:left="5040" w:hanging="360"/>
      </w:pPr>
      <w:rPr>
        <w:rFonts w:ascii="Symbol" w:hAnsi="Symbol" w:hint="default"/>
      </w:rPr>
    </w:lvl>
    <w:lvl w:ilvl="7" w:tplc="CFA8ECB6">
      <w:start w:val="1"/>
      <w:numFmt w:val="bullet"/>
      <w:lvlText w:val="o"/>
      <w:lvlJc w:val="left"/>
      <w:pPr>
        <w:ind w:left="5760" w:hanging="360"/>
      </w:pPr>
      <w:rPr>
        <w:rFonts w:ascii="Courier New" w:hAnsi="Courier New" w:hint="default"/>
      </w:rPr>
    </w:lvl>
    <w:lvl w:ilvl="8" w:tplc="C666C802">
      <w:start w:val="1"/>
      <w:numFmt w:val="bullet"/>
      <w:lvlText w:val=""/>
      <w:lvlJc w:val="left"/>
      <w:pPr>
        <w:ind w:left="6480" w:hanging="360"/>
      </w:pPr>
      <w:rPr>
        <w:rFonts w:ascii="Wingdings" w:hAnsi="Wingdings" w:hint="default"/>
      </w:rPr>
    </w:lvl>
  </w:abstractNum>
  <w:abstractNum w:abstractNumId="30" w15:restartNumberingAfterBreak="0">
    <w:nsid w:val="48176E74"/>
    <w:multiLevelType w:val="hybridMultilevel"/>
    <w:tmpl w:val="2FCAB9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833529"/>
    <w:multiLevelType w:val="multilevel"/>
    <w:tmpl w:val="59C095C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E2372A"/>
    <w:multiLevelType w:val="multilevel"/>
    <w:tmpl w:val="75E0882E"/>
    <w:lvl w:ilvl="0">
      <w:start w:val="22"/>
      <w:numFmt w:val="decimal"/>
      <w:lvlText w:val="%1"/>
      <w:lvlJc w:val="left"/>
      <w:pPr>
        <w:ind w:left="510" w:hanging="510"/>
      </w:pPr>
      <w:rPr>
        <w:rFonts w:hint="default"/>
      </w:rPr>
    </w:lvl>
    <w:lvl w:ilvl="1">
      <w:start w:val="4"/>
      <w:numFmt w:val="decimal"/>
      <w:lvlText w:val="%1.%2"/>
      <w:lvlJc w:val="left"/>
      <w:pPr>
        <w:ind w:left="940" w:hanging="510"/>
      </w:pPr>
      <w:rPr>
        <w:rFonts w:hint="default"/>
      </w:rPr>
    </w:lvl>
    <w:lvl w:ilvl="2">
      <w:start w:val="1"/>
      <w:numFmt w:val="decimal"/>
      <w:lvlText w:val="%1.%2.%3"/>
      <w:lvlJc w:val="left"/>
      <w:pPr>
        <w:ind w:left="1580" w:hanging="720"/>
      </w:pPr>
      <w:rPr>
        <w:rFonts w:hint="default"/>
        <w:b/>
        <w:i w:val="0"/>
      </w:rPr>
    </w:lvl>
    <w:lvl w:ilvl="3">
      <w:start w:val="1"/>
      <w:numFmt w:val="decimal"/>
      <w:lvlText w:val="%1.%2.%3.%4"/>
      <w:lvlJc w:val="left"/>
      <w:pPr>
        <w:ind w:left="2010" w:hanging="720"/>
      </w:pPr>
      <w:rPr>
        <w:rFonts w:hint="default"/>
      </w:rPr>
    </w:lvl>
    <w:lvl w:ilvl="4">
      <w:start w:val="1"/>
      <w:numFmt w:val="decimal"/>
      <w:lvlText w:val="%1.%2.%3.%4.%5"/>
      <w:lvlJc w:val="left"/>
      <w:pPr>
        <w:ind w:left="2440" w:hanging="72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3660" w:hanging="108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4880" w:hanging="1440"/>
      </w:pPr>
      <w:rPr>
        <w:rFonts w:hint="default"/>
      </w:rPr>
    </w:lvl>
  </w:abstractNum>
  <w:abstractNum w:abstractNumId="33" w15:restartNumberingAfterBreak="0">
    <w:nsid w:val="507A1D05"/>
    <w:multiLevelType w:val="hybridMultilevel"/>
    <w:tmpl w:val="FB88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4D638F"/>
    <w:multiLevelType w:val="hybridMultilevel"/>
    <w:tmpl w:val="4F42ECEA"/>
    <w:lvl w:ilvl="0" w:tplc="705C03DA">
      <w:start w:val="1"/>
      <w:numFmt w:val="bullet"/>
      <w:lvlText w:val="•"/>
      <w:lvlJc w:val="left"/>
      <w:pPr>
        <w:ind w:left="462" w:hanging="360"/>
      </w:pPr>
      <w:rPr>
        <w:rFonts w:ascii="Times New Roman" w:eastAsia="Times New Roman" w:hAnsi="Times New Roman" w:hint="default"/>
        <w:w w:val="131"/>
        <w:sz w:val="22"/>
        <w:szCs w:val="22"/>
      </w:rPr>
    </w:lvl>
    <w:lvl w:ilvl="1" w:tplc="3D28910E">
      <w:start w:val="1"/>
      <w:numFmt w:val="bullet"/>
      <w:lvlText w:val="o"/>
      <w:lvlJc w:val="left"/>
      <w:pPr>
        <w:ind w:left="1182" w:hanging="361"/>
      </w:pPr>
      <w:rPr>
        <w:rFonts w:ascii="Courier New" w:eastAsia="Courier New" w:hAnsi="Courier New" w:hint="default"/>
        <w:sz w:val="22"/>
        <w:szCs w:val="22"/>
      </w:rPr>
    </w:lvl>
    <w:lvl w:ilvl="2" w:tplc="550C2C8A">
      <w:start w:val="1"/>
      <w:numFmt w:val="bullet"/>
      <w:lvlText w:val="•"/>
      <w:lvlJc w:val="left"/>
      <w:pPr>
        <w:ind w:left="1479" w:hanging="361"/>
      </w:pPr>
      <w:rPr>
        <w:rFonts w:hint="default"/>
      </w:rPr>
    </w:lvl>
    <w:lvl w:ilvl="3" w:tplc="0674E64C">
      <w:start w:val="1"/>
      <w:numFmt w:val="bullet"/>
      <w:lvlText w:val="•"/>
      <w:lvlJc w:val="left"/>
      <w:pPr>
        <w:ind w:left="1777" w:hanging="361"/>
      </w:pPr>
      <w:rPr>
        <w:rFonts w:hint="default"/>
      </w:rPr>
    </w:lvl>
    <w:lvl w:ilvl="4" w:tplc="79FEA516">
      <w:start w:val="1"/>
      <w:numFmt w:val="bullet"/>
      <w:lvlText w:val="•"/>
      <w:lvlJc w:val="left"/>
      <w:pPr>
        <w:ind w:left="2074" w:hanging="361"/>
      </w:pPr>
      <w:rPr>
        <w:rFonts w:hint="default"/>
      </w:rPr>
    </w:lvl>
    <w:lvl w:ilvl="5" w:tplc="F10E2F8C">
      <w:start w:val="1"/>
      <w:numFmt w:val="bullet"/>
      <w:lvlText w:val="•"/>
      <w:lvlJc w:val="left"/>
      <w:pPr>
        <w:ind w:left="2372" w:hanging="361"/>
      </w:pPr>
      <w:rPr>
        <w:rFonts w:hint="default"/>
      </w:rPr>
    </w:lvl>
    <w:lvl w:ilvl="6" w:tplc="883E453A">
      <w:start w:val="1"/>
      <w:numFmt w:val="bullet"/>
      <w:lvlText w:val="•"/>
      <w:lvlJc w:val="left"/>
      <w:pPr>
        <w:ind w:left="2669" w:hanging="361"/>
      </w:pPr>
      <w:rPr>
        <w:rFonts w:hint="default"/>
      </w:rPr>
    </w:lvl>
    <w:lvl w:ilvl="7" w:tplc="118A335A">
      <w:start w:val="1"/>
      <w:numFmt w:val="bullet"/>
      <w:lvlText w:val="•"/>
      <w:lvlJc w:val="left"/>
      <w:pPr>
        <w:ind w:left="2967" w:hanging="361"/>
      </w:pPr>
      <w:rPr>
        <w:rFonts w:hint="default"/>
      </w:rPr>
    </w:lvl>
    <w:lvl w:ilvl="8" w:tplc="4FEEE584">
      <w:start w:val="1"/>
      <w:numFmt w:val="bullet"/>
      <w:lvlText w:val="•"/>
      <w:lvlJc w:val="left"/>
      <w:pPr>
        <w:ind w:left="3264" w:hanging="361"/>
      </w:pPr>
      <w:rPr>
        <w:rFonts w:hint="default"/>
      </w:rPr>
    </w:lvl>
  </w:abstractNum>
  <w:abstractNum w:abstractNumId="35" w15:restartNumberingAfterBreak="0">
    <w:nsid w:val="54CE29E1"/>
    <w:multiLevelType w:val="hybridMultilevel"/>
    <w:tmpl w:val="AC60551A"/>
    <w:lvl w:ilvl="0" w:tplc="3DBCBF52">
      <w:start w:val="1"/>
      <w:numFmt w:val="bullet"/>
      <w:lvlText w:val="•"/>
      <w:lvlJc w:val="left"/>
      <w:pPr>
        <w:ind w:left="385" w:hanging="284"/>
      </w:pPr>
      <w:rPr>
        <w:rFonts w:ascii="Times New Roman" w:eastAsia="Times New Roman" w:hAnsi="Times New Roman" w:hint="default"/>
        <w:w w:val="131"/>
        <w:sz w:val="22"/>
        <w:szCs w:val="22"/>
      </w:rPr>
    </w:lvl>
    <w:lvl w:ilvl="1" w:tplc="253E10B8">
      <w:start w:val="1"/>
      <w:numFmt w:val="bullet"/>
      <w:lvlText w:val="•"/>
      <w:lvlJc w:val="left"/>
      <w:pPr>
        <w:ind w:left="818" w:hanging="284"/>
      </w:pPr>
      <w:rPr>
        <w:rFonts w:hint="default"/>
      </w:rPr>
    </w:lvl>
    <w:lvl w:ilvl="2" w:tplc="DEC267DC">
      <w:start w:val="1"/>
      <w:numFmt w:val="bullet"/>
      <w:lvlText w:val="•"/>
      <w:lvlJc w:val="left"/>
      <w:pPr>
        <w:ind w:left="1252" w:hanging="284"/>
      </w:pPr>
      <w:rPr>
        <w:rFonts w:hint="default"/>
      </w:rPr>
    </w:lvl>
    <w:lvl w:ilvl="3" w:tplc="E6EA35BE">
      <w:start w:val="1"/>
      <w:numFmt w:val="bullet"/>
      <w:lvlText w:val="•"/>
      <w:lvlJc w:val="left"/>
      <w:pPr>
        <w:ind w:left="1685" w:hanging="284"/>
      </w:pPr>
      <w:rPr>
        <w:rFonts w:hint="default"/>
      </w:rPr>
    </w:lvl>
    <w:lvl w:ilvl="4" w:tplc="17B02B7A">
      <w:start w:val="1"/>
      <w:numFmt w:val="bullet"/>
      <w:lvlText w:val="•"/>
      <w:lvlJc w:val="left"/>
      <w:pPr>
        <w:ind w:left="2118" w:hanging="284"/>
      </w:pPr>
      <w:rPr>
        <w:rFonts w:hint="default"/>
      </w:rPr>
    </w:lvl>
    <w:lvl w:ilvl="5" w:tplc="5F3C1B94">
      <w:start w:val="1"/>
      <w:numFmt w:val="bullet"/>
      <w:lvlText w:val="•"/>
      <w:lvlJc w:val="left"/>
      <w:pPr>
        <w:ind w:left="2552" w:hanging="284"/>
      </w:pPr>
      <w:rPr>
        <w:rFonts w:hint="default"/>
      </w:rPr>
    </w:lvl>
    <w:lvl w:ilvl="6" w:tplc="4AEA52F0">
      <w:start w:val="1"/>
      <w:numFmt w:val="bullet"/>
      <w:lvlText w:val="•"/>
      <w:lvlJc w:val="left"/>
      <w:pPr>
        <w:ind w:left="2985" w:hanging="284"/>
      </w:pPr>
      <w:rPr>
        <w:rFonts w:hint="default"/>
      </w:rPr>
    </w:lvl>
    <w:lvl w:ilvl="7" w:tplc="221E4C06">
      <w:start w:val="1"/>
      <w:numFmt w:val="bullet"/>
      <w:lvlText w:val="•"/>
      <w:lvlJc w:val="left"/>
      <w:pPr>
        <w:ind w:left="3418" w:hanging="284"/>
      </w:pPr>
      <w:rPr>
        <w:rFonts w:hint="default"/>
      </w:rPr>
    </w:lvl>
    <w:lvl w:ilvl="8" w:tplc="E50E04FE">
      <w:start w:val="1"/>
      <w:numFmt w:val="bullet"/>
      <w:lvlText w:val="•"/>
      <w:lvlJc w:val="left"/>
      <w:pPr>
        <w:ind w:left="3852" w:hanging="284"/>
      </w:pPr>
      <w:rPr>
        <w:rFonts w:hint="default"/>
      </w:rPr>
    </w:lvl>
  </w:abstractNum>
  <w:abstractNum w:abstractNumId="36" w15:restartNumberingAfterBreak="0">
    <w:nsid w:val="57E3766B"/>
    <w:multiLevelType w:val="hybridMultilevel"/>
    <w:tmpl w:val="52CE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C415B"/>
    <w:multiLevelType w:val="hybridMultilevel"/>
    <w:tmpl w:val="E53268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BA3C5D"/>
    <w:multiLevelType w:val="hybridMultilevel"/>
    <w:tmpl w:val="1838875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B531DC"/>
    <w:multiLevelType w:val="hybridMultilevel"/>
    <w:tmpl w:val="EB4C49BE"/>
    <w:lvl w:ilvl="0" w:tplc="4A622702">
      <w:start w:val="1"/>
      <w:numFmt w:val="bullet"/>
      <w:lvlText w:val=""/>
      <w:lvlJc w:val="left"/>
      <w:pPr>
        <w:ind w:left="720" w:hanging="360"/>
      </w:pPr>
      <w:rPr>
        <w:rFonts w:ascii="Symbol" w:hAnsi="Symbol" w:hint="default"/>
      </w:rPr>
    </w:lvl>
    <w:lvl w:ilvl="1" w:tplc="F9F26A6C">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59CC8046">
      <w:start w:val="1"/>
      <w:numFmt w:val="bullet"/>
      <w:lvlText w:val=""/>
      <w:lvlJc w:val="left"/>
      <w:pPr>
        <w:ind w:left="2880" w:hanging="360"/>
      </w:pPr>
      <w:rPr>
        <w:rFonts w:ascii="Symbol" w:hAnsi="Symbol" w:hint="default"/>
      </w:rPr>
    </w:lvl>
    <w:lvl w:ilvl="4" w:tplc="61C4381E">
      <w:start w:val="1"/>
      <w:numFmt w:val="bullet"/>
      <w:lvlText w:val="o"/>
      <w:lvlJc w:val="left"/>
      <w:pPr>
        <w:ind w:left="3600" w:hanging="360"/>
      </w:pPr>
      <w:rPr>
        <w:rFonts w:ascii="Courier New" w:hAnsi="Courier New" w:hint="default"/>
      </w:rPr>
    </w:lvl>
    <w:lvl w:ilvl="5" w:tplc="2A52077E">
      <w:start w:val="1"/>
      <w:numFmt w:val="bullet"/>
      <w:lvlText w:val=""/>
      <w:lvlJc w:val="left"/>
      <w:pPr>
        <w:ind w:left="4320" w:hanging="360"/>
      </w:pPr>
      <w:rPr>
        <w:rFonts w:ascii="Wingdings" w:hAnsi="Wingdings" w:hint="default"/>
      </w:rPr>
    </w:lvl>
    <w:lvl w:ilvl="6" w:tplc="D3B6960E">
      <w:start w:val="1"/>
      <w:numFmt w:val="bullet"/>
      <w:lvlText w:val=""/>
      <w:lvlJc w:val="left"/>
      <w:pPr>
        <w:ind w:left="5040" w:hanging="360"/>
      </w:pPr>
      <w:rPr>
        <w:rFonts w:ascii="Symbol" w:hAnsi="Symbol" w:hint="default"/>
      </w:rPr>
    </w:lvl>
    <w:lvl w:ilvl="7" w:tplc="0D140CB4">
      <w:start w:val="1"/>
      <w:numFmt w:val="bullet"/>
      <w:lvlText w:val="o"/>
      <w:lvlJc w:val="left"/>
      <w:pPr>
        <w:ind w:left="5760" w:hanging="360"/>
      </w:pPr>
      <w:rPr>
        <w:rFonts w:ascii="Courier New" w:hAnsi="Courier New" w:hint="default"/>
      </w:rPr>
    </w:lvl>
    <w:lvl w:ilvl="8" w:tplc="B122EFEE">
      <w:start w:val="1"/>
      <w:numFmt w:val="bullet"/>
      <w:lvlText w:val=""/>
      <w:lvlJc w:val="left"/>
      <w:pPr>
        <w:ind w:left="6480" w:hanging="360"/>
      </w:pPr>
      <w:rPr>
        <w:rFonts w:ascii="Wingdings" w:hAnsi="Wingdings" w:hint="default"/>
      </w:rPr>
    </w:lvl>
  </w:abstractNum>
  <w:abstractNum w:abstractNumId="40" w15:restartNumberingAfterBreak="0">
    <w:nsid w:val="65E70F92"/>
    <w:multiLevelType w:val="hybridMultilevel"/>
    <w:tmpl w:val="FF6C73A8"/>
    <w:lvl w:ilvl="0" w:tplc="60DEB1C0">
      <w:start w:val="1"/>
      <w:numFmt w:val="bullet"/>
      <w:lvlText w:val="•"/>
      <w:lvlJc w:val="left"/>
      <w:pPr>
        <w:ind w:left="462" w:hanging="360"/>
      </w:pPr>
      <w:rPr>
        <w:rFonts w:ascii="Times New Roman" w:eastAsia="Times New Roman" w:hAnsi="Times New Roman" w:hint="default"/>
        <w:w w:val="131"/>
        <w:sz w:val="22"/>
        <w:szCs w:val="22"/>
      </w:rPr>
    </w:lvl>
    <w:lvl w:ilvl="1" w:tplc="C24099AA">
      <w:start w:val="1"/>
      <w:numFmt w:val="bullet"/>
      <w:lvlText w:val="•"/>
      <w:lvlJc w:val="left"/>
      <w:pPr>
        <w:ind w:left="946" w:hanging="360"/>
      </w:pPr>
      <w:rPr>
        <w:rFonts w:hint="default"/>
      </w:rPr>
    </w:lvl>
    <w:lvl w:ilvl="2" w:tplc="B974427C">
      <w:start w:val="1"/>
      <w:numFmt w:val="bullet"/>
      <w:lvlText w:val="•"/>
      <w:lvlJc w:val="left"/>
      <w:pPr>
        <w:ind w:left="1429" w:hanging="360"/>
      </w:pPr>
      <w:rPr>
        <w:rFonts w:hint="default"/>
      </w:rPr>
    </w:lvl>
    <w:lvl w:ilvl="3" w:tplc="0FAA39DC">
      <w:start w:val="1"/>
      <w:numFmt w:val="bullet"/>
      <w:lvlText w:val="•"/>
      <w:lvlJc w:val="left"/>
      <w:pPr>
        <w:ind w:left="1913" w:hanging="360"/>
      </w:pPr>
      <w:rPr>
        <w:rFonts w:hint="default"/>
      </w:rPr>
    </w:lvl>
    <w:lvl w:ilvl="4" w:tplc="33BC16D0">
      <w:start w:val="1"/>
      <w:numFmt w:val="bullet"/>
      <w:lvlText w:val="•"/>
      <w:lvlJc w:val="left"/>
      <w:pPr>
        <w:ind w:left="2397" w:hanging="360"/>
      </w:pPr>
      <w:rPr>
        <w:rFonts w:hint="default"/>
      </w:rPr>
    </w:lvl>
    <w:lvl w:ilvl="5" w:tplc="8C6EEF7C">
      <w:start w:val="1"/>
      <w:numFmt w:val="bullet"/>
      <w:lvlText w:val="•"/>
      <w:lvlJc w:val="left"/>
      <w:pPr>
        <w:ind w:left="2881" w:hanging="360"/>
      </w:pPr>
      <w:rPr>
        <w:rFonts w:hint="default"/>
      </w:rPr>
    </w:lvl>
    <w:lvl w:ilvl="6" w:tplc="0EC621AA">
      <w:start w:val="1"/>
      <w:numFmt w:val="bullet"/>
      <w:lvlText w:val="•"/>
      <w:lvlJc w:val="left"/>
      <w:pPr>
        <w:ind w:left="3364" w:hanging="360"/>
      </w:pPr>
      <w:rPr>
        <w:rFonts w:hint="default"/>
      </w:rPr>
    </w:lvl>
    <w:lvl w:ilvl="7" w:tplc="D188E13C">
      <w:start w:val="1"/>
      <w:numFmt w:val="bullet"/>
      <w:lvlText w:val="•"/>
      <w:lvlJc w:val="left"/>
      <w:pPr>
        <w:ind w:left="3848" w:hanging="360"/>
      </w:pPr>
      <w:rPr>
        <w:rFonts w:hint="default"/>
      </w:rPr>
    </w:lvl>
    <w:lvl w:ilvl="8" w:tplc="6A18A138">
      <w:start w:val="1"/>
      <w:numFmt w:val="bullet"/>
      <w:lvlText w:val="•"/>
      <w:lvlJc w:val="left"/>
      <w:pPr>
        <w:ind w:left="4332" w:hanging="360"/>
      </w:pPr>
      <w:rPr>
        <w:rFonts w:hint="default"/>
      </w:rPr>
    </w:lvl>
  </w:abstractNum>
  <w:abstractNum w:abstractNumId="41" w15:restartNumberingAfterBreak="0">
    <w:nsid w:val="693C7F45"/>
    <w:multiLevelType w:val="multilevel"/>
    <w:tmpl w:val="B36A8D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DD4D65"/>
    <w:multiLevelType w:val="hybridMultilevel"/>
    <w:tmpl w:val="0D30534E"/>
    <w:lvl w:ilvl="0" w:tplc="FDD8CA26">
      <w:start w:val="1"/>
      <w:numFmt w:val="bullet"/>
      <w:lvlText w:val="•"/>
      <w:lvlJc w:val="left"/>
      <w:pPr>
        <w:ind w:left="564" w:hanging="360"/>
      </w:pPr>
      <w:rPr>
        <w:rFonts w:ascii="Times New Roman" w:eastAsia="Times New Roman" w:hAnsi="Times New Roman" w:hint="default"/>
        <w:w w:val="131"/>
        <w:sz w:val="22"/>
        <w:szCs w:val="22"/>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3" w15:restartNumberingAfterBreak="0">
    <w:nsid w:val="6C9D1562"/>
    <w:multiLevelType w:val="hybridMultilevel"/>
    <w:tmpl w:val="FF5C1750"/>
    <w:lvl w:ilvl="0" w:tplc="4A622702">
      <w:start w:val="1"/>
      <w:numFmt w:val="bullet"/>
      <w:lvlText w:val=""/>
      <w:lvlJc w:val="left"/>
      <w:pPr>
        <w:ind w:left="720" w:hanging="360"/>
      </w:pPr>
      <w:rPr>
        <w:rFonts w:ascii="Symbol" w:hAnsi="Symbol" w:hint="default"/>
      </w:rPr>
    </w:lvl>
    <w:lvl w:ilvl="1" w:tplc="F9F26A6C">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59CC8046">
      <w:start w:val="1"/>
      <w:numFmt w:val="bullet"/>
      <w:lvlText w:val=""/>
      <w:lvlJc w:val="left"/>
      <w:pPr>
        <w:ind w:left="2880" w:hanging="360"/>
      </w:pPr>
      <w:rPr>
        <w:rFonts w:ascii="Symbol" w:hAnsi="Symbol" w:hint="default"/>
      </w:rPr>
    </w:lvl>
    <w:lvl w:ilvl="4" w:tplc="61C4381E">
      <w:start w:val="1"/>
      <w:numFmt w:val="bullet"/>
      <w:lvlText w:val="o"/>
      <w:lvlJc w:val="left"/>
      <w:pPr>
        <w:ind w:left="3600" w:hanging="360"/>
      </w:pPr>
      <w:rPr>
        <w:rFonts w:ascii="Courier New" w:hAnsi="Courier New" w:hint="default"/>
      </w:rPr>
    </w:lvl>
    <w:lvl w:ilvl="5" w:tplc="2A52077E">
      <w:start w:val="1"/>
      <w:numFmt w:val="bullet"/>
      <w:lvlText w:val=""/>
      <w:lvlJc w:val="left"/>
      <w:pPr>
        <w:ind w:left="4320" w:hanging="360"/>
      </w:pPr>
      <w:rPr>
        <w:rFonts w:ascii="Wingdings" w:hAnsi="Wingdings" w:hint="default"/>
      </w:rPr>
    </w:lvl>
    <w:lvl w:ilvl="6" w:tplc="D3B6960E">
      <w:start w:val="1"/>
      <w:numFmt w:val="bullet"/>
      <w:lvlText w:val=""/>
      <w:lvlJc w:val="left"/>
      <w:pPr>
        <w:ind w:left="5040" w:hanging="360"/>
      </w:pPr>
      <w:rPr>
        <w:rFonts w:ascii="Symbol" w:hAnsi="Symbol" w:hint="default"/>
      </w:rPr>
    </w:lvl>
    <w:lvl w:ilvl="7" w:tplc="0D140CB4">
      <w:start w:val="1"/>
      <w:numFmt w:val="bullet"/>
      <w:lvlText w:val="o"/>
      <w:lvlJc w:val="left"/>
      <w:pPr>
        <w:ind w:left="5760" w:hanging="360"/>
      </w:pPr>
      <w:rPr>
        <w:rFonts w:ascii="Courier New" w:hAnsi="Courier New" w:hint="default"/>
      </w:rPr>
    </w:lvl>
    <w:lvl w:ilvl="8" w:tplc="B122EFEE">
      <w:start w:val="1"/>
      <w:numFmt w:val="bullet"/>
      <w:lvlText w:val=""/>
      <w:lvlJc w:val="left"/>
      <w:pPr>
        <w:ind w:left="6480" w:hanging="360"/>
      </w:pPr>
      <w:rPr>
        <w:rFonts w:ascii="Wingdings" w:hAnsi="Wingdings" w:hint="default"/>
      </w:rPr>
    </w:lvl>
  </w:abstractNum>
  <w:abstractNum w:abstractNumId="44" w15:restartNumberingAfterBreak="0">
    <w:nsid w:val="6CBF176B"/>
    <w:multiLevelType w:val="multilevel"/>
    <w:tmpl w:val="75E0882E"/>
    <w:lvl w:ilvl="0">
      <w:start w:val="22"/>
      <w:numFmt w:val="decimal"/>
      <w:lvlText w:val="%1"/>
      <w:lvlJc w:val="left"/>
      <w:pPr>
        <w:ind w:left="510" w:hanging="510"/>
      </w:pPr>
      <w:rPr>
        <w:rFonts w:hint="default"/>
      </w:rPr>
    </w:lvl>
    <w:lvl w:ilvl="1">
      <w:start w:val="4"/>
      <w:numFmt w:val="decimal"/>
      <w:lvlText w:val="%1.%2"/>
      <w:lvlJc w:val="left"/>
      <w:pPr>
        <w:ind w:left="940" w:hanging="510"/>
      </w:pPr>
      <w:rPr>
        <w:rFonts w:hint="default"/>
      </w:rPr>
    </w:lvl>
    <w:lvl w:ilvl="2">
      <w:start w:val="1"/>
      <w:numFmt w:val="decimal"/>
      <w:lvlText w:val="%1.%2.%3"/>
      <w:lvlJc w:val="left"/>
      <w:pPr>
        <w:ind w:left="1580" w:hanging="720"/>
      </w:pPr>
      <w:rPr>
        <w:rFonts w:hint="default"/>
        <w:b/>
        <w:i w:val="0"/>
      </w:rPr>
    </w:lvl>
    <w:lvl w:ilvl="3">
      <w:start w:val="1"/>
      <w:numFmt w:val="decimal"/>
      <w:lvlText w:val="%1.%2.%3.%4"/>
      <w:lvlJc w:val="left"/>
      <w:pPr>
        <w:ind w:left="2010" w:hanging="720"/>
      </w:pPr>
      <w:rPr>
        <w:rFonts w:hint="default"/>
      </w:rPr>
    </w:lvl>
    <w:lvl w:ilvl="4">
      <w:start w:val="1"/>
      <w:numFmt w:val="decimal"/>
      <w:lvlText w:val="%1.%2.%3.%4.%5"/>
      <w:lvlJc w:val="left"/>
      <w:pPr>
        <w:ind w:left="2440" w:hanging="72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3660" w:hanging="108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4880" w:hanging="1440"/>
      </w:pPr>
      <w:rPr>
        <w:rFonts w:hint="default"/>
      </w:rPr>
    </w:lvl>
  </w:abstractNum>
  <w:abstractNum w:abstractNumId="45" w15:restartNumberingAfterBreak="0">
    <w:nsid w:val="723F1E8E"/>
    <w:multiLevelType w:val="hybridMultilevel"/>
    <w:tmpl w:val="C1207F96"/>
    <w:lvl w:ilvl="0" w:tplc="309E8D70">
      <w:start w:val="1"/>
      <w:numFmt w:val="bullet"/>
      <w:lvlText w:val="•"/>
      <w:lvlJc w:val="left"/>
      <w:pPr>
        <w:ind w:left="462" w:hanging="360"/>
      </w:pPr>
      <w:rPr>
        <w:rFonts w:ascii="Times New Roman" w:eastAsia="Times New Roman" w:hAnsi="Times New Roman" w:hint="default"/>
        <w:w w:val="131"/>
        <w:sz w:val="22"/>
        <w:szCs w:val="22"/>
      </w:rPr>
    </w:lvl>
    <w:lvl w:ilvl="1" w:tplc="8EB8D5EC">
      <w:start w:val="1"/>
      <w:numFmt w:val="bullet"/>
      <w:lvlText w:val="•"/>
      <w:lvlJc w:val="left"/>
      <w:pPr>
        <w:ind w:left="801" w:hanging="360"/>
      </w:pPr>
      <w:rPr>
        <w:rFonts w:hint="default"/>
      </w:rPr>
    </w:lvl>
    <w:lvl w:ilvl="2" w:tplc="7DE2C7C8">
      <w:start w:val="1"/>
      <w:numFmt w:val="bullet"/>
      <w:lvlText w:val="•"/>
      <w:lvlJc w:val="left"/>
      <w:pPr>
        <w:ind w:left="1141" w:hanging="360"/>
      </w:pPr>
      <w:rPr>
        <w:rFonts w:hint="default"/>
      </w:rPr>
    </w:lvl>
    <w:lvl w:ilvl="3" w:tplc="DB9C8A4A">
      <w:start w:val="1"/>
      <w:numFmt w:val="bullet"/>
      <w:lvlText w:val="•"/>
      <w:lvlJc w:val="left"/>
      <w:pPr>
        <w:ind w:left="1481" w:hanging="360"/>
      </w:pPr>
      <w:rPr>
        <w:rFonts w:hint="default"/>
      </w:rPr>
    </w:lvl>
    <w:lvl w:ilvl="4" w:tplc="C6146FF0">
      <w:start w:val="1"/>
      <w:numFmt w:val="bullet"/>
      <w:lvlText w:val="•"/>
      <w:lvlJc w:val="left"/>
      <w:pPr>
        <w:ind w:left="1821" w:hanging="360"/>
      </w:pPr>
      <w:rPr>
        <w:rFonts w:hint="default"/>
      </w:rPr>
    </w:lvl>
    <w:lvl w:ilvl="5" w:tplc="CC94F61E">
      <w:start w:val="1"/>
      <w:numFmt w:val="bullet"/>
      <w:lvlText w:val="•"/>
      <w:lvlJc w:val="left"/>
      <w:pPr>
        <w:ind w:left="2160" w:hanging="360"/>
      </w:pPr>
      <w:rPr>
        <w:rFonts w:hint="default"/>
      </w:rPr>
    </w:lvl>
    <w:lvl w:ilvl="6" w:tplc="A190C35C">
      <w:start w:val="1"/>
      <w:numFmt w:val="bullet"/>
      <w:lvlText w:val="•"/>
      <w:lvlJc w:val="left"/>
      <w:pPr>
        <w:ind w:left="2500" w:hanging="360"/>
      </w:pPr>
      <w:rPr>
        <w:rFonts w:hint="default"/>
      </w:rPr>
    </w:lvl>
    <w:lvl w:ilvl="7" w:tplc="18AE37B2">
      <w:start w:val="1"/>
      <w:numFmt w:val="bullet"/>
      <w:lvlText w:val="•"/>
      <w:lvlJc w:val="left"/>
      <w:pPr>
        <w:ind w:left="2840" w:hanging="360"/>
      </w:pPr>
      <w:rPr>
        <w:rFonts w:hint="default"/>
      </w:rPr>
    </w:lvl>
    <w:lvl w:ilvl="8" w:tplc="1A129C10">
      <w:start w:val="1"/>
      <w:numFmt w:val="bullet"/>
      <w:lvlText w:val="•"/>
      <w:lvlJc w:val="left"/>
      <w:pPr>
        <w:ind w:left="3180" w:hanging="360"/>
      </w:pPr>
      <w:rPr>
        <w:rFonts w:hint="default"/>
      </w:rPr>
    </w:lvl>
  </w:abstractNum>
  <w:abstractNum w:abstractNumId="46" w15:restartNumberingAfterBreak="0">
    <w:nsid w:val="770F4965"/>
    <w:multiLevelType w:val="hybridMultilevel"/>
    <w:tmpl w:val="FBFA69D4"/>
    <w:lvl w:ilvl="0" w:tplc="4672EB1E">
      <w:start w:val="1"/>
      <w:numFmt w:val="bullet"/>
      <w:lvlText w:val="•"/>
      <w:lvlJc w:val="left"/>
      <w:pPr>
        <w:ind w:left="462" w:hanging="360"/>
      </w:pPr>
      <w:rPr>
        <w:rFonts w:ascii="Times New Roman" w:eastAsia="Times New Roman" w:hAnsi="Times New Roman" w:hint="default"/>
        <w:w w:val="131"/>
        <w:sz w:val="22"/>
        <w:szCs w:val="22"/>
      </w:rPr>
    </w:lvl>
    <w:lvl w:ilvl="1" w:tplc="9B52100E">
      <w:start w:val="1"/>
      <w:numFmt w:val="bullet"/>
      <w:lvlText w:val="•"/>
      <w:lvlJc w:val="left"/>
      <w:pPr>
        <w:ind w:left="801" w:hanging="360"/>
      </w:pPr>
      <w:rPr>
        <w:rFonts w:hint="default"/>
      </w:rPr>
    </w:lvl>
    <w:lvl w:ilvl="2" w:tplc="66B6C1FA">
      <w:start w:val="1"/>
      <w:numFmt w:val="bullet"/>
      <w:lvlText w:val="•"/>
      <w:lvlJc w:val="left"/>
      <w:pPr>
        <w:ind w:left="1141" w:hanging="360"/>
      </w:pPr>
      <w:rPr>
        <w:rFonts w:hint="default"/>
      </w:rPr>
    </w:lvl>
    <w:lvl w:ilvl="3" w:tplc="4FE46DBA">
      <w:start w:val="1"/>
      <w:numFmt w:val="bullet"/>
      <w:lvlText w:val="•"/>
      <w:lvlJc w:val="left"/>
      <w:pPr>
        <w:ind w:left="1481" w:hanging="360"/>
      </w:pPr>
      <w:rPr>
        <w:rFonts w:hint="default"/>
      </w:rPr>
    </w:lvl>
    <w:lvl w:ilvl="4" w:tplc="EFE24B5E">
      <w:start w:val="1"/>
      <w:numFmt w:val="bullet"/>
      <w:lvlText w:val="•"/>
      <w:lvlJc w:val="left"/>
      <w:pPr>
        <w:ind w:left="1821" w:hanging="360"/>
      </w:pPr>
      <w:rPr>
        <w:rFonts w:hint="default"/>
      </w:rPr>
    </w:lvl>
    <w:lvl w:ilvl="5" w:tplc="CC94FF04">
      <w:start w:val="1"/>
      <w:numFmt w:val="bullet"/>
      <w:lvlText w:val="•"/>
      <w:lvlJc w:val="left"/>
      <w:pPr>
        <w:ind w:left="2160" w:hanging="360"/>
      </w:pPr>
      <w:rPr>
        <w:rFonts w:hint="default"/>
      </w:rPr>
    </w:lvl>
    <w:lvl w:ilvl="6" w:tplc="0A6E670E">
      <w:start w:val="1"/>
      <w:numFmt w:val="bullet"/>
      <w:lvlText w:val="•"/>
      <w:lvlJc w:val="left"/>
      <w:pPr>
        <w:ind w:left="2500" w:hanging="360"/>
      </w:pPr>
      <w:rPr>
        <w:rFonts w:hint="default"/>
      </w:rPr>
    </w:lvl>
    <w:lvl w:ilvl="7" w:tplc="E7368202">
      <w:start w:val="1"/>
      <w:numFmt w:val="bullet"/>
      <w:lvlText w:val="•"/>
      <w:lvlJc w:val="left"/>
      <w:pPr>
        <w:ind w:left="2840" w:hanging="360"/>
      </w:pPr>
      <w:rPr>
        <w:rFonts w:hint="default"/>
      </w:rPr>
    </w:lvl>
    <w:lvl w:ilvl="8" w:tplc="0408FF78">
      <w:start w:val="1"/>
      <w:numFmt w:val="bullet"/>
      <w:lvlText w:val="•"/>
      <w:lvlJc w:val="left"/>
      <w:pPr>
        <w:ind w:left="3180" w:hanging="360"/>
      </w:pPr>
      <w:rPr>
        <w:rFonts w:hint="default"/>
      </w:rPr>
    </w:lvl>
  </w:abstractNum>
  <w:abstractNum w:abstractNumId="47" w15:restartNumberingAfterBreak="0">
    <w:nsid w:val="7C93788C"/>
    <w:multiLevelType w:val="hybridMultilevel"/>
    <w:tmpl w:val="D2A24E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F437946"/>
    <w:multiLevelType w:val="multilevel"/>
    <w:tmpl w:val="75E0882E"/>
    <w:lvl w:ilvl="0">
      <w:start w:val="22"/>
      <w:numFmt w:val="decimal"/>
      <w:lvlText w:val="%1"/>
      <w:lvlJc w:val="left"/>
      <w:pPr>
        <w:ind w:left="510" w:hanging="510"/>
      </w:pPr>
      <w:rPr>
        <w:rFonts w:hint="default"/>
      </w:rPr>
    </w:lvl>
    <w:lvl w:ilvl="1">
      <w:start w:val="4"/>
      <w:numFmt w:val="decimal"/>
      <w:lvlText w:val="%1.%2"/>
      <w:lvlJc w:val="left"/>
      <w:pPr>
        <w:ind w:left="940" w:hanging="510"/>
      </w:pPr>
      <w:rPr>
        <w:rFonts w:hint="default"/>
      </w:rPr>
    </w:lvl>
    <w:lvl w:ilvl="2">
      <w:start w:val="1"/>
      <w:numFmt w:val="decimal"/>
      <w:lvlText w:val="%1.%2.%3"/>
      <w:lvlJc w:val="left"/>
      <w:pPr>
        <w:ind w:left="1580" w:hanging="720"/>
      </w:pPr>
      <w:rPr>
        <w:rFonts w:hint="default"/>
        <w:b/>
        <w:i w:val="0"/>
      </w:rPr>
    </w:lvl>
    <w:lvl w:ilvl="3">
      <w:start w:val="1"/>
      <w:numFmt w:val="decimal"/>
      <w:lvlText w:val="%1.%2.%3.%4"/>
      <w:lvlJc w:val="left"/>
      <w:pPr>
        <w:ind w:left="2010" w:hanging="720"/>
      </w:pPr>
      <w:rPr>
        <w:rFonts w:hint="default"/>
      </w:rPr>
    </w:lvl>
    <w:lvl w:ilvl="4">
      <w:start w:val="1"/>
      <w:numFmt w:val="decimal"/>
      <w:lvlText w:val="%1.%2.%3.%4.%5"/>
      <w:lvlJc w:val="left"/>
      <w:pPr>
        <w:ind w:left="2440" w:hanging="72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3660" w:hanging="108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4880" w:hanging="1440"/>
      </w:pPr>
      <w:rPr>
        <w:rFonts w:hint="default"/>
      </w:rPr>
    </w:lvl>
  </w:abstractNum>
  <w:abstractNum w:abstractNumId="49" w15:restartNumberingAfterBreak="0">
    <w:nsid w:val="7FC341C8"/>
    <w:multiLevelType w:val="hybridMultilevel"/>
    <w:tmpl w:val="956A75F0"/>
    <w:lvl w:ilvl="0" w:tplc="FD5E9ABE">
      <w:start w:val="1"/>
      <w:numFmt w:val="bullet"/>
      <w:lvlText w:val="•"/>
      <w:lvlJc w:val="left"/>
      <w:pPr>
        <w:ind w:left="385" w:hanging="284"/>
      </w:pPr>
      <w:rPr>
        <w:rFonts w:ascii="Times New Roman" w:eastAsia="Times New Roman" w:hAnsi="Times New Roman" w:hint="default"/>
        <w:w w:val="131"/>
        <w:sz w:val="22"/>
        <w:szCs w:val="22"/>
      </w:rPr>
    </w:lvl>
    <w:lvl w:ilvl="1" w:tplc="186C624E">
      <w:start w:val="1"/>
      <w:numFmt w:val="bullet"/>
      <w:lvlText w:val="•"/>
      <w:lvlJc w:val="left"/>
      <w:pPr>
        <w:ind w:left="802" w:hanging="284"/>
      </w:pPr>
      <w:rPr>
        <w:rFonts w:hint="default"/>
      </w:rPr>
    </w:lvl>
    <w:lvl w:ilvl="2" w:tplc="AF7258C6">
      <w:start w:val="1"/>
      <w:numFmt w:val="bullet"/>
      <w:lvlText w:val="•"/>
      <w:lvlJc w:val="left"/>
      <w:pPr>
        <w:ind w:left="1218" w:hanging="284"/>
      </w:pPr>
      <w:rPr>
        <w:rFonts w:hint="default"/>
      </w:rPr>
    </w:lvl>
    <w:lvl w:ilvl="3" w:tplc="174E8ED2">
      <w:start w:val="1"/>
      <w:numFmt w:val="bullet"/>
      <w:lvlText w:val="•"/>
      <w:lvlJc w:val="left"/>
      <w:pPr>
        <w:ind w:left="1635" w:hanging="284"/>
      </w:pPr>
      <w:rPr>
        <w:rFonts w:hint="default"/>
      </w:rPr>
    </w:lvl>
    <w:lvl w:ilvl="4" w:tplc="88BAB4AC">
      <w:start w:val="1"/>
      <w:numFmt w:val="bullet"/>
      <w:lvlText w:val="•"/>
      <w:lvlJc w:val="left"/>
      <w:pPr>
        <w:ind w:left="2052" w:hanging="284"/>
      </w:pPr>
      <w:rPr>
        <w:rFonts w:hint="default"/>
      </w:rPr>
    </w:lvl>
    <w:lvl w:ilvl="5" w:tplc="A15E3E20">
      <w:start w:val="1"/>
      <w:numFmt w:val="bullet"/>
      <w:lvlText w:val="•"/>
      <w:lvlJc w:val="left"/>
      <w:pPr>
        <w:ind w:left="2469" w:hanging="284"/>
      </w:pPr>
      <w:rPr>
        <w:rFonts w:hint="default"/>
      </w:rPr>
    </w:lvl>
    <w:lvl w:ilvl="6" w:tplc="B06C9CDC">
      <w:start w:val="1"/>
      <w:numFmt w:val="bullet"/>
      <w:lvlText w:val="•"/>
      <w:lvlJc w:val="left"/>
      <w:pPr>
        <w:ind w:left="2886" w:hanging="284"/>
      </w:pPr>
      <w:rPr>
        <w:rFonts w:hint="default"/>
      </w:rPr>
    </w:lvl>
    <w:lvl w:ilvl="7" w:tplc="507E41A0">
      <w:start w:val="1"/>
      <w:numFmt w:val="bullet"/>
      <w:lvlText w:val="•"/>
      <w:lvlJc w:val="left"/>
      <w:pPr>
        <w:ind w:left="3302" w:hanging="284"/>
      </w:pPr>
      <w:rPr>
        <w:rFonts w:hint="default"/>
      </w:rPr>
    </w:lvl>
    <w:lvl w:ilvl="8" w:tplc="1D0E0344">
      <w:start w:val="1"/>
      <w:numFmt w:val="bullet"/>
      <w:lvlText w:val="•"/>
      <w:lvlJc w:val="left"/>
      <w:pPr>
        <w:ind w:left="3719" w:hanging="284"/>
      </w:pPr>
      <w:rPr>
        <w:rFonts w:hint="default"/>
      </w:rPr>
    </w:lvl>
  </w:abstractNum>
  <w:num w:numId="1" w16cid:durableId="882794897">
    <w:abstractNumId w:val="30"/>
  </w:num>
  <w:num w:numId="2" w16cid:durableId="1740668922">
    <w:abstractNumId w:val="21"/>
  </w:num>
  <w:num w:numId="3" w16cid:durableId="2022122507">
    <w:abstractNumId w:val="13"/>
  </w:num>
  <w:num w:numId="4" w16cid:durableId="1268389542">
    <w:abstractNumId w:val="23"/>
  </w:num>
  <w:num w:numId="5" w16cid:durableId="991562080">
    <w:abstractNumId w:val="20"/>
  </w:num>
  <w:num w:numId="6" w16cid:durableId="1861700027">
    <w:abstractNumId w:val="14"/>
  </w:num>
  <w:num w:numId="7" w16cid:durableId="2125954659">
    <w:abstractNumId w:val="39"/>
  </w:num>
  <w:num w:numId="8" w16cid:durableId="1907839923">
    <w:abstractNumId w:val="10"/>
  </w:num>
  <w:num w:numId="9" w16cid:durableId="800196928">
    <w:abstractNumId w:val="38"/>
  </w:num>
  <w:num w:numId="10" w16cid:durableId="1377778502">
    <w:abstractNumId w:val="43"/>
  </w:num>
  <w:num w:numId="11" w16cid:durableId="287665677">
    <w:abstractNumId w:val="47"/>
  </w:num>
  <w:num w:numId="12" w16cid:durableId="201480716">
    <w:abstractNumId w:val="27"/>
  </w:num>
  <w:num w:numId="13" w16cid:durableId="1962564477">
    <w:abstractNumId w:val="8"/>
  </w:num>
  <w:num w:numId="14" w16cid:durableId="1465345264">
    <w:abstractNumId w:val="32"/>
  </w:num>
  <w:num w:numId="15" w16cid:durableId="774636549">
    <w:abstractNumId w:val="1"/>
  </w:num>
  <w:num w:numId="16" w16cid:durableId="1736666005">
    <w:abstractNumId w:val="44"/>
  </w:num>
  <w:num w:numId="17" w16cid:durableId="596979951">
    <w:abstractNumId w:val="48"/>
  </w:num>
  <w:num w:numId="18" w16cid:durableId="302538169">
    <w:abstractNumId w:val="26"/>
  </w:num>
  <w:num w:numId="19" w16cid:durableId="1460152586">
    <w:abstractNumId w:val="9"/>
  </w:num>
  <w:num w:numId="20" w16cid:durableId="1479034164">
    <w:abstractNumId w:val="22"/>
  </w:num>
  <w:num w:numId="21" w16cid:durableId="2115980272">
    <w:abstractNumId w:val="3"/>
  </w:num>
  <w:num w:numId="22" w16cid:durableId="1433473163">
    <w:abstractNumId w:val="28"/>
  </w:num>
  <w:num w:numId="23" w16cid:durableId="1911385600">
    <w:abstractNumId w:val="16"/>
  </w:num>
  <w:num w:numId="24" w16cid:durableId="1735666858">
    <w:abstractNumId w:val="5"/>
  </w:num>
  <w:num w:numId="25" w16cid:durableId="989165887">
    <w:abstractNumId w:val="46"/>
  </w:num>
  <w:num w:numId="26" w16cid:durableId="1025325225">
    <w:abstractNumId w:val="17"/>
  </w:num>
  <w:num w:numId="27" w16cid:durableId="1171137289">
    <w:abstractNumId w:val="45"/>
  </w:num>
  <w:num w:numId="28" w16cid:durableId="335424267">
    <w:abstractNumId w:val="34"/>
  </w:num>
  <w:num w:numId="29" w16cid:durableId="925768426">
    <w:abstractNumId w:val="40"/>
  </w:num>
  <w:num w:numId="30" w16cid:durableId="1314065552">
    <w:abstractNumId w:val="24"/>
  </w:num>
  <w:num w:numId="31" w16cid:durableId="2002150449">
    <w:abstractNumId w:val="49"/>
  </w:num>
  <w:num w:numId="32" w16cid:durableId="1915889452">
    <w:abstractNumId w:val="35"/>
  </w:num>
  <w:num w:numId="33" w16cid:durableId="1271470408">
    <w:abstractNumId w:val="0"/>
  </w:num>
  <w:num w:numId="34" w16cid:durableId="527106176">
    <w:abstractNumId w:val="15"/>
  </w:num>
  <w:num w:numId="35" w16cid:durableId="1993174320">
    <w:abstractNumId w:val="18"/>
  </w:num>
  <w:num w:numId="36" w16cid:durableId="1645894161">
    <w:abstractNumId w:val="12"/>
  </w:num>
  <w:num w:numId="37" w16cid:durableId="712660611">
    <w:abstractNumId w:val="42"/>
  </w:num>
  <w:num w:numId="38" w16cid:durableId="574631214">
    <w:abstractNumId w:val="7"/>
  </w:num>
  <w:num w:numId="39" w16cid:durableId="230426435">
    <w:abstractNumId w:val="36"/>
  </w:num>
  <w:num w:numId="40" w16cid:durableId="605235606">
    <w:abstractNumId w:val="25"/>
  </w:num>
  <w:num w:numId="41" w16cid:durableId="130561988">
    <w:abstractNumId w:val="29"/>
  </w:num>
  <w:num w:numId="42" w16cid:durableId="1748575671">
    <w:abstractNumId w:val="41"/>
  </w:num>
  <w:num w:numId="43" w16cid:durableId="347953192">
    <w:abstractNumId w:val="2"/>
  </w:num>
  <w:num w:numId="44" w16cid:durableId="298414360">
    <w:abstractNumId w:val="11"/>
  </w:num>
  <w:num w:numId="45" w16cid:durableId="178082311">
    <w:abstractNumId w:val="4"/>
  </w:num>
  <w:num w:numId="46" w16cid:durableId="2034525604">
    <w:abstractNumId w:val="6"/>
  </w:num>
  <w:num w:numId="47" w16cid:durableId="892691660">
    <w:abstractNumId w:val="31"/>
  </w:num>
  <w:num w:numId="48" w16cid:durableId="1330404288">
    <w:abstractNumId w:val="19"/>
  </w:num>
  <w:num w:numId="49" w16cid:durableId="502160309">
    <w:abstractNumId w:val="37"/>
  </w:num>
  <w:num w:numId="50" w16cid:durableId="257491368">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57"/>
    <w:rsid w:val="00002FC6"/>
    <w:rsid w:val="00005963"/>
    <w:rsid w:val="00006992"/>
    <w:rsid w:val="00006BF7"/>
    <w:rsid w:val="000109E7"/>
    <w:rsid w:val="000138DB"/>
    <w:rsid w:val="00015CA2"/>
    <w:rsid w:val="00020F9B"/>
    <w:rsid w:val="00022C8F"/>
    <w:rsid w:val="0002546D"/>
    <w:rsid w:val="00026188"/>
    <w:rsid w:val="000377CB"/>
    <w:rsid w:val="00042ED2"/>
    <w:rsid w:val="00043804"/>
    <w:rsid w:val="00050ECD"/>
    <w:rsid w:val="000556FC"/>
    <w:rsid w:val="0005581B"/>
    <w:rsid w:val="00056635"/>
    <w:rsid w:val="0006029C"/>
    <w:rsid w:val="0006315C"/>
    <w:rsid w:val="000666B3"/>
    <w:rsid w:val="0007441B"/>
    <w:rsid w:val="000800CE"/>
    <w:rsid w:val="00083080"/>
    <w:rsid w:val="00087C21"/>
    <w:rsid w:val="00091ECB"/>
    <w:rsid w:val="0009388E"/>
    <w:rsid w:val="0009688E"/>
    <w:rsid w:val="000A0EF1"/>
    <w:rsid w:val="000A1014"/>
    <w:rsid w:val="000A36FC"/>
    <w:rsid w:val="000A4BA2"/>
    <w:rsid w:val="000A6103"/>
    <w:rsid w:val="000B06EF"/>
    <w:rsid w:val="000C1F10"/>
    <w:rsid w:val="000C322F"/>
    <w:rsid w:val="000C3CBB"/>
    <w:rsid w:val="000C4B28"/>
    <w:rsid w:val="000C60E7"/>
    <w:rsid w:val="000C6CC4"/>
    <w:rsid w:val="000D00C1"/>
    <w:rsid w:val="000E25B1"/>
    <w:rsid w:val="000E3083"/>
    <w:rsid w:val="000E5980"/>
    <w:rsid w:val="000F0977"/>
    <w:rsid w:val="000F3B11"/>
    <w:rsid w:val="000F6AB4"/>
    <w:rsid w:val="000F739E"/>
    <w:rsid w:val="001012A1"/>
    <w:rsid w:val="00102B50"/>
    <w:rsid w:val="001036C5"/>
    <w:rsid w:val="00110C8C"/>
    <w:rsid w:val="00112E06"/>
    <w:rsid w:val="001137AC"/>
    <w:rsid w:val="001155BA"/>
    <w:rsid w:val="001165F6"/>
    <w:rsid w:val="00124FA8"/>
    <w:rsid w:val="00125785"/>
    <w:rsid w:val="00126302"/>
    <w:rsid w:val="00127F14"/>
    <w:rsid w:val="00132E65"/>
    <w:rsid w:val="00133BA6"/>
    <w:rsid w:val="00134299"/>
    <w:rsid w:val="00135E13"/>
    <w:rsid w:val="00140086"/>
    <w:rsid w:val="00143A39"/>
    <w:rsid w:val="00144ADD"/>
    <w:rsid w:val="00146884"/>
    <w:rsid w:val="00146DF1"/>
    <w:rsid w:val="00155A30"/>
    <w:rsid w:val="00157C22"/>
    <w:rsid w:val="00161F4B"/>
    <w:rsid w:val="0016395D"/>
    <w:rsid w:val="00164B67"/>
    <w:rsid w:val="00170AE2"/>
    <w:rsid w:val="00171B52"/>
    <w:rsid w:val="00171FC8"/>
    <w:rsid w:val="0018339F"/>
    <w:rsid w:val="00186D24"/>
    <w:rsid w:val="00187C7D"/>
    <w:rsid w:val="001915EE"/>
    <w:rsid w:val="00191E24"/>
    <w:rsid w:val="00193B6D"/>
    <w:rsid w:val="00193E47"/>
    <w:rsid w:val="00195298"/>
    <w:rsid w:val="0019695F"/>
    <w:rsid w:val="001A04BD"/>
    <w:rsid w:val="001A0F3A"/>
    <w:rsid w:val="001A7B3A"/>
    <w:rsid w:val="001B2BCE"/>
    <w:rsid w:val="001B5083"/>
    <w:rsid w:val="001B6D56"/>
    <w:rsid w:val="001C0BD8"/>
    <w:rsid w:val="001C471C"/>
    <w:rsid w:val="001C5BA5"/>
    <w:rsid w:val="001D0157"/>
    <w:rsid w:val="001D1318"/>
    <w:rsid w:val="001D4AF0"/>
    <w:rsid w:val="001D659E"/>
    <w:rsid w:val="001D6693"/>
    <w:rsid w:val="001D7EC3"/>
    <w:rsid w:val="001E5F6C"/>
    <w:rsid w:val="001E7DBC"/>
    <w:rsid w:val="001F05EC"/>
    <w:rsid w:val="001F2C3D"/>
    <w:rsid w:val="001F4709"/>
    <w:rsid w:val="001F6A57"/>
    <w:rsid w:val="0020314C"/>
    <w:rsid w:val="002031AE"/>
    <w:rsid w:val="00203903"/>
    <w:rsid w:val="002073B1"/>
    <w:rsid w:val="00207C39"/>
    <w:rsid w:val="002104D8"/>
    <w:rsid w:val="00210D73"/>
    <w:rsid w:val="00211A8F"/>
    <w:rsid w:val="002123EB"/>
    <w:rsid w:val="00214DAF"/>
    <w:rsid w:val="00217A4B"/>
    <w:rsid w:val="00221192"/>
    <w:rsid w:val="00221D84"/>
    <w:rsid w:val="00230636"/>
    <w:rsid w:val="00231521"/>
    <w:rsid w:val="002318F6"/>
    <w:rsid w:val="00235554"/>
    <w:rsid w:val="00236BF7"/>
    <w:rsid w:val="00237364"/>
    <w:rsid w:val="00240205"/>
    <w:rsid w:val="00245170"/>
    <w:rsid w:val="00255A7F"/>
    <w:rsid w:val="002576B4"/>
    <w:rsid w:val="00260240"/>
    <w:rsid w:val="00261FD5"/>
    <w:rsid w:val="00263713"/>
    <w:rsid w:val="002661C5"/>
    <w:rsid w:val="0026653D"/>
    <w:rsid w:val="002668B9"/>
    <w:rsid w:val="00267A3E"/>
    <w:rsid w:val="00267F6C"/>
    <w:rsid w:val="00272891"/>
    <w:rsid w:val="0027610E"/>
    <w:rsid w:val="00282904"/>
    <w:rsid w:val="00287D0D"/>
    <w:rsid w:val="002908A5"/>
    <w:rsid w:val="00291900"/>
    <w:rsid w:val="00291E83"/>
    <w:rsid w:val="002925E0"/>
    <w:rsid w:val="002930FF"/>
    <w:rsid w:val="00295480"/>
    <w:rsid w:val="00297426"/>
    <w:rsid w:val="00297F51"/>
    <w:rsid w:val="002A18DB"/>
    <w:rsid w:val="002A2384"/>
    <w:rsid w:val="002A3764"/>
    <w:rsid w:val="002A433A"/>
    <w:rsid w:val="002A5D3E"/>
    <w:rsid w:val="002B07BC"/>
    <w:rsid w:val="002B1E69"/>
    <w:rsid w:val="002B386B"/>
    <w:rsid w:val="002B658C"/>
    <w:rsid w:val="002C1079"/>
    <w:rsid w:val="002C1586"/>
    <w:rsid w:val="002C2D97"/>
    <w:rsid w:val="002D1B8F"/>
    <w:rsid w:val="002D3419"/>
    <w:rsid w:val="002D6152"/>
    <w:rsid w:val="002D6420"/>
    <w:rsid w:val="002D64AC"/>
    <w:rsid w:val="002D6932"/>
    <w:rsid w:val="002D6CF1"/>
    <w:rsid w:val="002D7B75"/>
    <w:rsid w:val="002E02DB"/>
    <w:rsid w:val="002E1183"/>
    <w:rsid w:val="002E2FB9"/>
    <w:rsid w:val="002E3553"/>
    <w:rsid w:val="002E3DD8"/>
    <w:rsid w:val="002E596E"/>
    <w:rsid w:val="002F1D3D"/>
    <w:rsid w:val="002F3BE0"/>
    <w:rsid w:val="002F6CD1"/>
    <w:rsid w:val="00300C0D"/>
    <w:rsid w:val="00301139"/>
    <w:rsid w:val="00305957"/>
    <w:rsid w:val="00310BDB"/>
    <w:rsid w:val="00311FED"/>
    <w:rsid w:val="00322A86"/>
    <w:rsid w:val="00322E65"/>
    <w:rsid w:val="00324CF5"/>
    <w:rsid w:val="00331A0D"/>
    <w:rsid w:val="00331D5F"/>
    <w:rsid w:val="00334E7E"/>
    <w:rsid w:val="003362CA"/>
    <w:rsid w:val="003411E5"/>
    <w:rsid w:val="00341A3C"/>
    <w:rsid w:val="00343E7B"/>
    <w:rsid w:val="00345541"/>
    <w:rsid w:val="00345655"/>
    <w:rsid w:val="003469E5"/>
    <w:rsid w:val="003474AD"/>
    <w:rsid w:val="003606AB"/>
    <w:rsid w:val="00363C6C"/>
    <w:rsid w:val="0036454F"/>
    <w:rsid w:val="0036770B"/>
    <w:rsid w:val="0037377E"/>
    <w:rsid w:val="003738B8"/>
    <w:rsid w:val="00373B24"/>
    <w:rsid w:val="00373DFF"/>
    <w:rsid w:val="00374AD3"/>
    <w:rsid w:val="00375435"/>
    <w:rsid w:val="003754D1"/>
    <w:rsid w:val="00380663"/>
    <w:rsid w:val="0038158F"/>
    <w:rsid w:val="00381915"/>
    <w:rsid w:val="00385663"/>
    <w:rsid w:val="00390172"/>
    <w:rsid w:val="00390FEE"/>
    <w:rsid w:val="00392F65"/>
    <w:rsid w:val="0039602A"/>
    <w:rsid w:val="003A0E40"/>
    <w:rsid w:val="003A3653"/>
    <w:rsid w:val="003A4DA2"/>
    <w:rsid w:val="003A56A3"/>
    <w:rsid w:val="003B2350"/>
    <w:rsid w:val="003B29EE"/>
    <w:rsid w:val="003B4B7E"/>
    <w:rsid w:val="003B6343"/>
    <w:rsid w:val="003C2074"/>
    <w:rsid w:val="003C6003"/>
    <w:rsid w:val="003C6C12"/>
    <w:rsid w:val="003D0616"/>
    <w:rsid w:val="003D174C"/>
    <w:rsid w:val="003D7149"/>
    <w:rsid w:val="003E0733"/>
    <w:rsid w:val="003E2A19"/>
    <w:rsid w:val="003E7C49"/>
    <w:rsid w:val="003F563B"/>
    <w:rsid w:val="003F6C81"/>
    <w:rsid w:val="004026E0"/>
    <w:rsid w:val="00402AA1"/>
    <w:rsid w:val="00402B72"/>
    <w:rsid w:val="004109A3"/>
    <w:rsid w:val="00413D0F"/>
    <w:rsid w:val="00414266"/>
    <w:rsid w:val="0041583C"/>
    <w:rsid w:val="00415AB1"/>
    <w:rsid w:val="0041630E"/>
    <w:rsid w:val="0042011E"/>
    <w:rsid w:val="004223DB"/>
    <w:rsid w:val="0042401F"/>
    <w:rsid w:val="00425644"/>
    <w:rsid w:val="00425941"/>
    <w:rsid w:val="00426288"/>
    <w:rsid w:val="004362E3"/>
    <w:rsid w:val="00443ADA"/>
    <w:rsid w:val="00447877"/>
    <w:rsid w:val="00452E48"/>
    <w:rsid w:val="00455CE2"/>
    <w:rsid w:val="00457958"/>
    <w:rsid w:val="0046060D"/>
    <w:rsid w:val="00463CB6"/>
    <w:rsid w:val="00470047"/>
    <w:rsid w:val="004720B7"/>
    <w:rsid w:val="004740BE"/>
    <w:rsid w:val="00474B7D"/>
    <w:rsid w:val="0047664F"/>
    <w:rsid w:val="00477450"/>
    <w:rsid w:val="004831E6"/>
    <w:rsid w:val="00484E72"/>
    <w:rsid w:val="00486BBD"/>
    <w:rsid w:val="0048734F"/>
    <w:rsid w:val="00490879"/>
    <w:rsid w:val="0049127F"/>
    <w:rsid w:val="00493635"/>
    <w:rsid w:val="00494576"/>
    <w:rsid w:val="00494815"/>
    <w:rsid w:val="00495921"/>
    <w:rsid w:val="00496855"/>
    <w:rsid w:val="004A0A99"/>
    <w:rsid w:val="004A0BF3"/>
    <w:rsid w:val="004A1916"/>
    <w:rsid w:val="004A32F9"/>
    <w:rsid w:val="004A3421"/>
    <w:rsid w:val="004A3509"/>
    <w:rsid w:val="004A6B29"/>
    <w:rsid w:val="004B0F59"/>
    <w:rsid w:val="004C207C"/>
    <w:rsid w:val="004C296E"/>
    <w:rsid w:val="004C50FD"/>
    <w:rsid w:val="004C555E"/>
    <w:rsid w:val="004D0DA9"/>
    <w:rsid w:val="004D4B35"/>
    <w:rsid w:val="004D6142"/>
    <w:rsid w:val="004D6862"/>
    <w:rsid w:val="004D6C27"/>
    <w:rsid w:val="004D6CEA"/>
    <w:rsid w:val="004D744E"/>
    <w:rsid w:val="004D7CC0"/>
    <w:rsid w:val="004E4B91"/>
    <w:rsid w:val="004E7AE1"/>
    <w:rsid w:val="004F0E7A"/>
    <w:rsid w:val="004F25BF"/>
    <w:rsid w:val="005007AB"/>
    <w:rsid w:val="00505252"/>
    <w:rsid w:val="0050640B"/>
    <w:rsid w:val="005064B4"/>
    <w:rsid w:val="005068B2"/>
    <w:rsid w:val="00513381"/>
    <w:rsid w:val="00514406"/>
    <w:rsid w:val="005168A1"/>
    <w:rsid w:val="00523132"/>
    <w:rsid w:val="00524EAD"/>
    <w:rsid w:val="005359C7"/>
    <w:rsid w:val="00537475"/>
    <w:rsid w:val="00540939"/>
    <w:rsid w:val="00543F51"/>
    <w:rsid w:val="0054621F"/>
    <w:rsid w:val="00546F9D"/>
    <w:rsid w:val="00550C09"/>
    <w:rsid w:val="00551975"/>
    <w:rsid w:val="00551B1C"/>
    <w:rsid w:val="0055386C"/>
    <w:rsid w:val="00557243"/>
    <w:rsid w:val="00560CF3"/>
    <w:rsid w:val="00565528"/>
    <w:rsid w:val="00567182"/>
    <w:rsid w:val="00576B37"/>
    <w:rsid w:val="005812EA"/>
    <w:rsid w:val="00581795"/>
    <w:rsid w:val="00581EFD"/>
    <w:rsid w:val="00582126"/>
    <w:rsid w:val="00582595"/>
    <w:rsid w:val="005834E6"/>
    <w:rsid w:val="005841A3"/>
    <w:rsid w:val="005859AE"/>
    <w:rsid w:val="00585BB0"/>
    <w:rsid w:val="0058699F"/>
    <w:rsid w:val="005874C3"/>
    <w:rsid w:val="005921FF"/>
    <w:rsid w:val="00592E2D"/>
    <w:rsid w:val="00594AA7"/>
    <w:rsid w:val="00596465"/>
    <w:rsid w:val="005A2473"/>
    <w:rsid w:val="005A2491"/>
    <w:rsid w:val="005A2E27"/>
    <w:rsid w:val="005B00BF"/>
    <w:rsid w:val="005B0C03"/>
    <w:rsid w:val="005B33ED"/>
    <w:rsid w:val="005B3607"/>
    <w:rsid w:val="005B6E3E"/>
    <w:rsid w:val="005C0011"/>
    <w:rsid w:val="005C2D43"/>
    <w:rsid w:val="005C2DDA"/>
    <w:rsid w:val="005C5D9A"/>
    <w:rsid w:val="005D1968"/>
    <w:rsid w:val="005D4F75"/>
    <w:rsid w:val="005D71DA"/>
    <w:rsid w:val="005E1E88"/>
    <w:rsid w:val="005E293D"/>
    <w:rsid w:val="005E526A"/>
    <w:rsid w:val="005E5B79"/>
    <w:rsid w:val="005E652E"/>
    <w:rsid w:val="005E65DE"/>
    <w:rsid w:val="005E6A73"/>
    <w:rsid w:val="005F1D35"/>
    <w:rsid w:val="005F2415"/>
    <w:rsid w:val="005F3B02"/>
    <w:rsid w:val="005F599C"/>
    <w:rsid w:val="005F6589"/>
    <w:rsid w:val="005F668A"/>
    <w:rsid w:val="005F7ABB"/>
    <w:rsid w:val="00600CF8"/>
    <w:rsid w:val="006025CE"/>
    <w:rsid w:val="00603DD8"/>
    <w:rsid w:val="0060458C"/>
    <w:rsid w:val="006047A4"/>
    <w:rsid w:val="00605356"/>
    <w:rsid w:val="006070FB"/>
    <w:rsid w:val="00614ED1"/>
    <w:rsid w:val="00615148"/>
    <w:rsid w:val="00615DFF"/>
    <w:rsid w:val="00617B09"/>
    <w:rsid w:val="00622616"/>
    <w:rsid w:val="00622CD4"/>
    <w:rsid w:val="00625090"/>
    <w:rsid w:val="00626188"/>
    <w:rsid w:val="00626D11"/>
    <w:rsid w:val="0063236D"/>
    <w:rsid w:val="00633803"/>
    <w:rsid w:val="00635E41"/>
    <w:rsid w:val="00636C90"/>
    <w:rsid w:val="00637047"/>
    <w:rsid w:val="00643579"/>
    <w:rsid w:val="00644F38"/>
    <w:rsid w:val="006503F9"/>
    <w:rsid w:val="00655199"/>
    <w:rsid w:val="006552B7"/>
    <w:rsid w:val="00656D4A"/>
    <w:rsid w:val="006607B0"/>
    <w:rsid w:val="0066142A"/>
    <w:rsid w:val="0066643E"/>
    <w:rsid w:val="00666514"/>
    <w:rsid w:val="00666957"/>
    <w:rsid w:val="006671F4"/>
    <w:rsid w:val="006675E0"/>
    <w:rsid w:val="00676218"/>
    <w:rsid w:val="0068155E"/>
    <w:rsid w:val="0068229B"/>
    <w:rsid w:val="00683A4E"/>
    <w:rsid w:val="00684495"/>
    <w:rsid w:val="00685F35"/>
    <w:rsid w:val="00686035"/>
    <w:rsid w:val="00686605"/>
    <w:rsid w:val="00693FAF"/>
    <w:rsid w:val="00696F49"/>
    <w:rsid w:val="006A4A51"/>
    <w:rsid w:val="006A5F43"/>
    <w:rsid w:val="006B04E8"/>
    <w:rsid w:val="006B2B49"/>
    <w:rsid w:val="006B2E88"/>
    <w:rsid w:val="006B4133"/>
    <w:rsid w:val="006B48BE"/>
    <w:rsid w:val="006B6B5D"/>
    <w:rsid w:val="006C52D6"/>
    <w:rsid w:val="006C72BE"/>
    <w:rsid w:val="006D1B32"/>
    <w:rsid w:val="006E4B0E"/>
    <w:rsid w:val="006E5700"/>
    <w:rsid w:val="006E6164"/>
    <w:rsid w:val="006E7C42"/>
    <w:rsid w:val="006F3D13"/>
    <w:rsid w:val="006F7349"/>
    <w:rsid w:val="00700E47"/>
    <w:rsid w:val="0070493A"/>
    <w:rsid w:val="00712D5D"/>
    <w:rsid w:val="0071672F"/>
    <w:rsid w:val="007177A0"/>
    <w:rsid w:val="00717F6E"/>
    <w:rsid w:val="00724D3D"/>
    <w:rsid w:val="00725CF8"/>
    <w:rsid w:val="007374F8"/>
    <w:rsid w:val="00737ED4"/>
    <w:rsid w:val="00744CD3"/>
    <w:rsid w:val="00746308"/>
    <w:rsid w:val="0074640A"/>
    <w:rsid w:val="00750359"/>
    <w:rsid w:val="00751133"/>
    <w:rsid w:val="007556A1"/>
    <w:rsid w:val="00756597"/>
    <w:rsid w:val="007621CC"/>
    <w:rsid w:val="00762BC1"/>
    <w:rsid w:val="00771EED"/>
    <w:rsid w:val="00774A26"/>
    <w:rsid w:val="0077556F"/>
    <w:rsid w:val="0077578D"/>
    <w:rsid w:val="0077728B"/>
    <w:rsid w:val="0078145A"/>
    <w:rsid w:val="00784393"/>
    <w:rsid w:val="0078617E"/>
    <w:rsid w:val="00786C15"/>
    <w:rsid w:val="0079598B"/>
    <w:rsid w:val="007A42A1"/>
    <w:rsid w:val="007A430F"/>
    <w:rsid w:val="007A780A"/>
    <w:rsid w:val="007B055C"/>
    <w:rsid w:val="007B1076"/>
    <w:rsid w:val="007B12EF"/>
    <w:rsid w:val="007B2613"/>
    <w:rsid w:val="007B52B1"/>
    <w:rsid w:val="007B5387"/>
    <w:rsid w:val="007B70AF"/>
    <w:rsid w:val="007C2757"/>
    <w:rsid w:val="007C3848"/>
    <w:rsid w:val="007C4E59"/>
    <w:rsid w:val="007C6E1D"/>
    <w:rsid w:val="007D5091"/>
    <w:rsid w:val="007D58D2"/>
    <w:rsid w:val="007D7996"/>
    <w:rsid w:val="007D7C87"/>
    <w:rsid w:val="007D7D4D"/>
    <w:rsid w:val="007F12C6"/>
    <w:rsid w:val="007F1F35"/>
    <w:rsid w:val="007F3739"/>
    <w:rsid w:val="007F47E0"/>
    <w:rsid w:val="007F58D4"/>
    <w:rsid w:val="008039E7"/>
    <w:rsid w:val="00814815"/>
    <w:rsid w:val="00816AE0"/>
    <w:rsid w:val="00816C6E"/>
    <w:rsid w:val="00816E4F"/>
    <w:rsid w:val="00817FB5"/>
    <w:rsid w:val="0082048A"/>
    <w:rsid w:val="0082616D"/>
    <w:rsid w:val="008261B7"/>
    <w:rsid w:val="008277AB"/>
    <w:rsid w:val="00827D00"/>
    <w:rsid w:val="0083211A"/>
    <w:rsid w:val="00832447"/>
    <w:rsid w:val="0083603A"/>
    <w:rsid w:val="0084309F"/>
    <w:rsid w:val="008431D6"/>
    <w:rsid w:val="00845E0E"/>
    <w:rsid w:val="00847111"/>
    <w:rsid w:val="0085463A"/>
    <w:rsid w:val="008548AE"/>
    <w:rsid w:val="00854B59"/>
    <w:rsid w:val="008572F7"/>
    <w:rsid w:val="008578E0"/>
    <w:rsid w:val="008611E0"/>
    <w:rsid w:val="008618DB"/>
    <w:rsid w:val="00862042"/>
    <w:rsid w:val="00866E8E"/>
    <w:rsid w:val="00866FAC"/>
    <w:rsid w:val="0087089E"/>
    <w:rsid w:val="00871DB9"/>
    <w:rsid w:val="008736B6"/>
    <w:rsid w:val="00875639"/>
    <w:rsid w:val="00876A9F"/>
    <w:rsid w:val="00876C5F"/>
    <w:rsid w:val="00876F0A"/>
    <w:rsid w:val="00882192"/>
    <w:rsid w:val="00882CE6"/>
    <w:rsid w:val="00885B8F"/>
    <w:rsid w:val="00886911"/>
    <w:rsid w:val="00890BD9"/>
    <w:rsid w:val="00894B10"/>
    <w:rsid w:val="008A01DD"/>
    <w:rsid w:val="008A067F"/>
    <w:rsid w:val="008A0E3A"/>
    <w:rsid w:val="008A3E40"/>
    <w:rsid w:val="008A3FFD"/>
    <w:rsid w:val="008A454B"/>
    <w:rsid w:val="008A6EEB"/>
    <w:rsid w:val="008B3D33"/>
    <w:rsid w:val="008B3F1A"/>
    <w:rsid w:val="008B4CE7"/>
    <w:rsid w:val="008B569F"/>
    <w:rsid w:val="008B5F8F"/>
    <w:rsid w:val="008C1858"/>
    <w:rsid w:val="008C3121"/>
    <w:rsid w:val="008C334C"/>
    <w:rsid w:val="008C3C67"/>
    <w:rsid w:val="008C64DA"/>
    <w:rsid w:val="008D0ADC"/>
    <w:rsid w:val="008D1436"/>
    <w:rsid w:val="008D38F2"/>
    <w:rsid w:val="008D547E"/>
    <w:rsid w:val="008D6837"/>
    <w:rsid w:val="008E1DDD"/>
    <w:rsid w:val="008E33E1"/>
    <w:rsid w:val="008E356D"/>
    <w:rsid w:val="008E58C5"/>
    <w:rsid w:val="008E6CD2"/>
    <w:rsid w:val="008E784C"/>
    <w:rsid w:val="008E7A9E"/>
    <w:rsid w:val="008F0871"/>
    <w:rsid w:val="008F158C"/>
    <w:rsid w:val="008F2F25"/>
    <w:rsid w:val="008F7A32"/>
    <w:rsid w:val="00900E0D"/>
    <w:rsid w:val="00902315"/>
    <w:rsid w:val="00902630"/>
    <w:rsid w:val="00911051"/>
    <w:rsid w:val="00911AF0"/>
    <w:rsid w:val="00912544"/>
    <w:rsid w:val="009145FB"/>
    <w:rsid w:val="0091786A"/>
    <w:rsid w:val="009205F8"/>
    <w:rsid w:val="0092073E"/>
    <w:rsid w:val="00920C40"/>
    <w:rsid w:val="00922F30"/>
    <w:rsid w:val="00933DD2"/>
    <w:rsid w:val="0093517C"/>
    <w:rsid w:val="00941790"/>
    <w:rsid w:val="00945FA7"/>
    <w:rsid w:val="00956D0C"/>
    <w:rsid w:val="00960554"/>
    <w:rsid w:val="009610B0"/>
    <w:rsid w:val="0096213D"/>
    <w:rsid w:val="00964FE2"/>
    <w:rsid w:val="009704CA"/>
    <w:rsid w:val="00970BCD"/>
    <w:rsid w:val="009744E4"/>
    <w:rsid w:val="00974E89"/>
    <w:rsid w:val="0097576D"/>
    <w:rsid w:val="0097781F"/>
    <w:rsid w:val="00980F6C"/>
    <w:rsid w:val="00981B06"/>
    <w:rsid w:val="00982089"/>
    <w:rsid w:val="0098332C"/>
    <w:rsid w:val="00983558"/>
    <w:rsid w:val="009852B0"/>
    <w:rsid w:val="00995E7D"/>
    <w:rsid w:val="009A00E2"/>
    <w:rsid w:val="009A09EC"/>
    <w:rsid w:val="009A0E77"/>
    <w:rsid w:val="009A0EEA"/>
    <w:rsid w:val="009A4DCD"/>
    <w:rsid w:val="009B0265"/>
    <w:rsid w:val="009B0417"/>
    <w:rsid w:val="009B199E"/>
    <w:rsid w:val="009B3E32"/>
    <w:rsid w:val="009B4A50"/>
    <w:rsid w:val="009C0E38"/>
    <w:rsid w:val="009C15F0"/>
    <w:rsid w:val="009D0170"/>
    <w:rsid w:val="009D3E26"/>
    <w:rsid w:val="009D4A0C"/>
    <w:rsid w:val="009D4F4C"/>
    <w:rsid w:val="009D5361"/>
    <w:rsid w:val="009D6857"/>
    <w:rsid w:val="009D77F1"/>
    <w:rsid w:val="009E136D"/>
    <w:rsid w:val="009E4AC8"/>
    <w:rsid w:val="009E72BD"/>
    <w:rsid w:val="009E74CA"/>
    <w:rsid w:val="009F27A5"/>
    <w:rsid w:val="009F292F"/>
    <w:rsid w:val="009F3A98"/>
    <w:rsid w:val="009F69E8"/>
    <w:rsid w:val="00A06B31"/>
    <w:rsid w:val="00A07514"/>
    <w:rsid w:val="00A07529"/>
    <w:rsid w:val="00A106A0"/>
    <w:rsid w:val="00A1071C"/>
    <w:rsid w:val="00A1093C"/>
    <w:rsid w:val="00A13B22"/>
    <w:rsid w:val="00A23621"/>
    <w:rsid w:val="00A23897"/>
    <w:rsid w:val="00A23C54"/>
    <w:rsid w:val="00A24D7D"/>
    <w:rsid w:val="00A2624F"/>
    <w:rsid w:val="00A27336"/>
    <w:rsid w:val="00A35B3F"/>
    <w:rsid w:val="00A40DB0"/>
    <w:rsid w:val="00A44877"/>
    <w:rsid w:val="00A4796C"/>
    <w:rsid w:val="00A47AFE"/>
    <w:rsid w:val="00A500CB"/>
    <w:rsid w:val="00A50E26"/>
    <w:rsid w:val="00A51D03"/>
    <w:rsid w:val="00A52B9C"/>
    <w:rsid w:val="00A52C4F"/>
    <w:rsid w:val="00A53501"/>
    <w:rsid w:val="00A56364"/>
    <w:rsid w:val="00A56905"/>
    <w:rsid w:val="00A62735"/>
    <w:rsid w:val="00A668EE"/>
    <w:rsid w:val="00A716D1"/>
    <w:rsid w:val="00A745BB"/>
    <w:rsid w:val="00A74B50"/>
    <w:rsid w:val="00A764CE"/>
    <w:rsid w:val="00A859E4"/>
    <w:rsid w:val="00A869E6"/>
    <w:rsid w:val="00A934E0"/>
    <w:rsid w:val="00A93B6F"/>
    <w:rsid w:val="00A953F0"/>
    <w:rsid w:val="00A962C2"/>
    <w:rsid w:val="00A97975"/>
    <w:rsid w:val="00AA1A56"/>
    <w:rsid w:val="00AA236D"/>
    <w:rsid w:val="00AA3967"/>
    <w:rsid w:val="00AA4C9B"/>
    <w:rsid w:val="00AA636D"/>
    <w:rsid w:val="00AA72D7"/>
    <w:rsid w:val="00AA74DB"/>
    <w:rsid w:val="00AB0E7A"/>
    <w:rsid w:val="00AB1778"/>
    <w:rsid w:val="00AB28F0"/>
    <w:rsid w:val="00AB2B47"/>
    <w:rsid w:val="00AB416E"/>
    <w:rsid w:val="00AB57D5"/>
    <w:rsid w:val="00AC00BB"/>
    <w:rsid w:val="00AC1906"/>
    <w:rsid w:val="00AC43A5"/>
    <w:rsid w:val="00AC5EA8"/>
    <w:rsid w:val="00AD2584"/>
    <w:rsid w:val="00AD30DD"/>
    <w:rsid w:val="00AD3144"/>
    <w:rsid w:val="00AD56D4"/>
    <w:rsid w:val="00AD73E6"/>
    <w:rsid w:val="00AF00E1"/>
    <w:rsid w:val="00AF5347"/>
    <w:rsid w:val="00AF74C6"/>
    <w:rsid w:val="00B01DFA"/>
    <w:rsid w:val="00B041FE"/>
    <w:rsid w:val="00B05C1F"/>
    <w:rsid w:val="00B1002F"/>
    <w:rsid w:val="00B102DA"/>
    <w:rsid w:val="00B131C7"/>
    <w:rsid w:val="00B15A5E"/>
    <w:rsid w:val="00B22B0C"/>
    <w:rsid w:val="00B23BE3"/>
    <w:rsid w:val="00B25D80"/>
    <w:rsid w:val="00B45497"/>
    <w:rsid w:val="00B45920"/>
    <w:rsid w:val="00B46ECD"/>
    <w:rsid w:val="00B514D0"/>
    <w:rsid w:val="00B517D1"/>
    <w:rsid w:val="00B52138"/>
    <w:rsid w:val="00B55451"/>
    <w:rsid w:val="00B56D32"/>
    <w:rsid w:val="00B57EF8"/>
    <w:rsid w:val="00B614AE"/>
    <w:rsid w:val="00B63C6D"/>
    <w:rsid w:val="00B65642"/>
    <w:rsid w:val="00B70204"/>
    <w:rsid w:val="00B7116F"/>
    <w:rsid w:val="00B71934"/>
    <w:rsid w:val="00B73102"/>
    <w:rsid w:val="00B77BA1"/>
    <w:rsid w:val="00B82E4A"/>
    <w:rsid w:val="00B83F51"/>
    <w:rsid w:val="00B84863"/>
    <w:rsid w:val="00B87744"/>
    <w:rsid w:val="00B920EF"/>
    <w:rsid w:val="00B934E5"/>
    <w:rsid w:val="00B94CBC"/>
    <w:rsid w:val="00B94EA1"/>
    <w:rsid w:val="00B96198"/>
    <w:rsid w:val="00B96D84"/>
    <w:rsid w:val="00B9777A"/>
    <w:rsid w:val="00BA5989"/>
    <w:rsid w:val="00BB2BA0"/>
    <w:rsid w:val="00BB5936"/>
    <w:rsid w:val="00BB6A9F"/>
    <w:rsid w:val="00BC3A29"/>
    <w:rsid w:val="00BC600C"/>
    <w:rsid w:val="00BC6151"/>
    <w:rsid w:val="00BC648B"/>
    <w:rsid w:val="00BC65B7"/>
    <w:rsid w:val="00BD42E2"/>
    <w:rsid w:val="00BD4793"/>
    <w:rsid w:val="00BD6939"/>
    <w:rsid w:val="00BD7853"/>
    <w:rsid w:val="00BE083F"/>
    <w:rsid w:val="00BE3041"/>
    <w:rsid w:val="00BE459D"/>
    <w:rsid w:val="00BF7CDC"/>
    <w:rsid w:val="00C074A6"/>
    <w:rsid w:val="00C07B51"/>
    <w:rsid w:val="00C118B1"/>
    <w:rsid w:val="00C1344D"/>
    <w:rsid w:val="00C136DB"/>
    <w:rsid w:val="00C15CE6"/>
    <w:rsid w:val="00C2097B"/>
    <w:rsid w:val="00C21037"/>
    <w:rsid w:val="00C21741"/>
    <w:rsid w:val="00C222A2"/>
    <w:rsid w:val="00C2330C"/>
    <w:rsid w:val="00C27928"/>
    <w:rsid w:val="00C317FB"/>
    <w:rsid w:val="00C35ED0"/>
    <w:rsid w:val="00C36AD5"/>
    <w:rsid w:val="00C41FAD"/>
    <w:rsid w:val="00C441BE"/>
    <w:rsid w:val="00C4509B"/>
    <w:rsid w:val="00C45627"/>
    <w:rsid w:val="00C47E28"/>
    <w:rsid w:val="00C52B34"/>
    <w:rsid w:val="00C5569C"/>
    <w:rsid w:val="00C629DE"/>
    <w:rsid w:val="00C62EA4"/>
    <w:rsid w:val="00C6376D"/>
    <w:rsid w:val="00C63D73"/>
    <w:rsid w:val="00C64759"/>
    <w:rsid w:val="00C70614"/>
    <w:rsid w:val="00C70CCE"/>
    <w:rsid w:val="00C715CC"/>
    <w:rsid w:val="00C73067"/>
    <w:rsid w:val="00C74002"/>
    <w:rsid w:val="00C76A94"/>
    <w:rsid w:val="00C76D80"/>
    <w:rsid w:val="00C80470"/>
    <w:rsid w:val="00C82265"/>
    <w:rsid w:val="00C82B79"/>
    <w:rsid w:val="00C933F3"/>
    <w:rsid w:val="00C968D4"/>
    <w:rsid w:val="00C96F45"/>
    <w:rsid w:val="00CA2341"/>
    <w:rsid w:val="00CA3CB3"/>
    <w:rsid w:val="00CA6C1C"/>
    <w:rsid w:val="00CB0A81"/>
    <w:rsid w:val="00CB351D"/>
    <w:rsid w:val="00CB71BF"/>
    <w:rsid w:val="00CC14CF"/>
    <w:rsid w:val="00CD5DF7"/>
    <w:rsid w:val="00CE092A"/>
    <w:rsid w:val="00CE1790"/>
    <w:rsid w:val="00CE4EBC"/>
    <w:rsid w:val="00CE50E0"/>
    <w:rsid w:val="00CF0D0B"/>
    <w:rsid w:val="00CF0E60"/>
    <w:rsid w:val="00CF663A"/>
    <w:rsid w:val="00CF70C0"/>
    <w:rsid w:val="00CF77A5"/>
    <w:rsid w:val="00CF7A07"/>
    <w:rsid w:val="00D014D9"/>
    <w:rsid w:val="00D01EF6"/>
    <w:rsid w:val="00D0209E"/>
    <w:rsid w:val="00D02394"/>
    <w:rsid w:val="00D02F7C"/>
    <w:rsid w:val="00D04486"/>
    <w:rsid w:val="00D14014"/>
    <w:rsid w:val="00D157C3"/>
    <w:rsid w:val="00D226A4"/>
    <w:rsid w:val="00D23C72"/>
    <w:rsid w:val="00D32401"/>
    <w:rsid w:val="00D34063"/>
    <w:rsid w:val="00D361D8"/>
    <w:rsid w:val="00D36DCA"/>
    <w:rsid w:val="00D4067B"/>
    <w:rsid w:val="00D40CC3"/>
    <w:rsid w:val="00D41644"/>
    <w:rsid w:val="00D41A04"/>
    <w:rsid w:val="00D41D92"/>
    <w:rsid w:val="00D4367A"/>
    <w:rsid w:val="00D441A9"/>
    <w:rsid w:val="00D44494"/>
    <w:rsid w:val="00D452B2"/>
    <w:rsid w:val="00D461D0"/>
    <w:rsid w:val="00D52235"/>
    <w:rsid w:val="00D55EA5"/>
    <w:rsid w:val="00D57A78"/>
    <w:rsid w:val="00D6453F"/>
    <w:rsid w:val="00D65DD4"/>
    <w:rsid w:val="00D67771"/>
    <w:rsid w:val="00D72A27"/>
    <w:rsid w:val="00D734A1"/>
    <w:rsid w:val="00D74F16"/>
    <w:rsid w:val="00D75A6F"/>
    <w:rsid w:val="00D772DC"/>
    <w:rsid w:val="00D77F3A"/>
    <w:rsid w:val="00D802A3"/>
    <w:rsid w:val="00D81DA5"/>
    <w:rsid w:val="00D84701"/>
    <w:rsid w:val="00D85157"/>
    <w:rsid w:val="00D8640F"/>
    <w:rsid w:val="00D869DC"/>
    <w:rsid w:val="00D8711C"/>
    <w:rsid w:val="00D87811"/>
    <w:rsid w:val="00D90D0E"/>
    <w:rsid w:val="00D94352"/>
    <w:rsid w:val="00D963C0"/>
    <w:rsid w:val="00DA1502"/>
    <w:rsid w:val="00DA30C9"/>
    <w:rsid w:val="00DA3EB4"/>
    <w:rsid w:val="00DA4B56"/>
    <w:rsid w:val="00DA56B4"/>
    <w:rsid w:val="00DA7D96"/>
    <w:rsid w:val="00DB3D86"/>
    <w:rsid w:val="00DC20F0"/>
    <w:rsid w:val="00DC3B70"/>
    <w:rsid w:val="00DC4F81"/>
    <w:rsid w:val="00DC60B9"/>
    <w:rsid w:val="00DD1BC3"/>
    <w:rsid w:val="00DE06A4"/>
    <w:rsid w:val="00DE1F87"/>
    <w:rsid w:val="00DE3F68"/>
    <w:rsid w:val="00DE4862"/>
    <w:rsid w:val="00DE6357"/>
    <w:rsid w:val="00DE79CF"/>
    <w:rsid w:val="00DF0123"/>
    <w:rsid w:val="00DF4671"/>
    <w:rsid w:val="00DF7016"/>
    <w:rsid w:val="00DF77CC"/>
    <w:rsid w:val="00E00399"/>
    <w:rsid w:val="00E057EF"/>
    <w:rsid w:val="00E06662"/>
    <w:rsid w:val="00E0795C"/>
    <w:rsid w:val="00E10554"/>
    <w:rsid w:val="00E118B0"/>
    <w:rsid w:val="00E22220"/>
    <w:rsid w:val="00E22970"/>
    <w:rsid w:val="00E22F0E"/>
    <w:rsid w:val="00E27EE8"/>
    <w:rsid w:val="00E32153"/>
    <w:rsid w:val="00E33EFB"/>
    <w:rsid w:val="00E3435B"/>
    <w:rsid w:val="00E4250F"/>
    <w:rsid w:val="00E436CA"/>
    <w:rsid w:val="00E4602B"/>
    <w:rsid w:val="00E46E08"/>
    <w:rsid w:val="00E50706"/>
    <w:rsid w:val="00E50B72"/>
    <w:rsid w:val="00E53002"/>
    <w:rsid w:val="00E541CA"/>
    <w:rsid w:val="00E55A82"/>
    <w:rsid w:val="00E56A65"/>
    <w:rsid w:val="00E60F8A"/>
    <w:rsid w:val="00E61F9B"/>
    <w:rsid w:val="00E62002"/>
    <w:rsid w:val="00E64AF2"/>
    <w:rsid w:val="00E669B5"/>
    <w:rsid w:val="00E6715D"/>
    <w:rsid w:val="00E72571"/>
    <w:rsid w:val="00E726A7"/>
    <w:rsid w:val="00E77A14"/>
    <w:rsid w:val="00E80A26"/>
    <w:rsid w:val="00E811E3"/>
    <w:rsid w:val="00E814C1"/>
    <w:rsid w:val="00E837B9"/>
    <w:rsid w:val="00E86D1D"/>
    <w:rsid w:val="00E90958"/>
    <w:rsid w:val="00E9182C"/>
    <w:rsid w:val="00EA12D1"/>
    <w:rsid w:val="00EA2C0F"/>
    <w:rsid w:val="00EA33EA"/>
    <w:rsid w:val="00EA37D5"/>
    <w:rsid w:val="00EA42B7"/>
    <w:rsid w:val="00EA57E5"/>
    <w:rsid w:val="00EC1A61"/>
    <w:rsid w:val="00EC2DDB"/>
    <w:rsid w:val="00EC4EC8"/>
    <w:rsid w:val="00EC5610"/>
    <w:rsid w:val="00EC5BF3"/>
    <w:rsid w:val="00ED51A9"/>
    <w:rsid w:val="00ED595F"/>
    <w:rsid w:val="00ED7FB2"/>
    <w:rsid w:val="00EE00A8"/>
    <w:rsid w:val="00EE3846"/>
    <w:rsid w:val="00EE6735"/>
    <w:rsid w:val="00EF50EE"/>
    <w:rsid w:val="00EF7CA1"/>
    <w:rsid w:val="00F010CA"/>
    <w:rsid w:val="00F022BE"/>
    <w:rsid w:val="00F06C43"/>
    <w:rsid w:val="00F0710E"/>
    <w:rsid w:val="00F07356"/>
    <w:rsid w:val="00F11AF0"/>
    <w:rsid w:val="00F11D9D"/>
    <w:rsid w:val="00F152C7"/>
    <w:rsid w:val="00F17E87"/>
    <w:rsid w:val="00F2086C"/>
    <w:rsid w:val="00F2291A"/>
    <w:rsid w:val="00F23931"/>
    <w:rsid w:val="00F23DE7"/>
    <w:rsid w:val="00F23DF3"/>
    <w:rsid w:val="00F25775"/>
    <w:rsid w:val="00F30A47"/>
    <w:rsid w:val="00F3197B"/>
    <w:rsid w:val="00F329AC"/>
    <w:rsid w:val="00F33540"/>
    <w:rsid w:val="00F3580D"/>
    <w:rsid w:val="00F361B7"/>
    <w:rsid w:val="00F366DB"/>
    <w:rsid w:val="00F37FE4"/>
    <w:rsid w:val="00F40977"/>
    <w:rsid w:val="00F409DA"/>
    <w:rsid w:val="00F45984"/>
    <w:rsid w:val="00F47FD1"/>
    <w:rsid w:val="00F5086D"/>
    <w:rsid w:val="00F52A86"/>
    <w:rsid w:val="00F5377C"/>
    <w:rsid w:val="00F53785"/>
    <w:rsid w:val="00F539B8"/>
    <w:rsid w:val="00F57CBD"/>
    <w:rsid w:val="00F62FB0"/>
    <w:rsid w:val="00F63AFD"/>
    <w:rsid w:val="00F65C3F"/>
    <w:rsid w:val="00F66F1F"/>
    <w:rsid w:val="00F74495"/>
    <w:rsid w:val="00F7482A"/>
    <w:rsid w:val="00F7493A"/>
    <w:rsid w:val="00F74F98"/>
    <w:rsid w:val="00F75F85"/>
    <w:rsid w:val="00F76EC2"/>
    <w:rsid w:val="00F77B36"/>
    <w:rsid w:val="00F819EA"/>
    <w:rsid w:val="00F868D3"/>
    <w:rsid w:val="00F90731"/>
    <w:rsid w:val="00F95EC2"/>
    <w:rsid w:val="00F9739B"/>
    <w:rsid w:val="00F97856"/>
    <w:rsid w:val="00FA14A3"/>
    <w:rsid w:val="00FA2399"/>
    <w:rsid w:val="00FA2B7C"/>
    <w:rsid w:val="00FA4129"/>
    <w:rsid w:val="00FA4BF5"/>
    <w:rsid w:val="00FA575C"/>
    <w:rsid w:val="00FA5773"/>
    <w:rsid w:val="00FA6430"/>
    <w:rsid w:val="00FB15E0"/>
    <w:rsid w:val="00FB494F"/>
    <w:rsid w:val="00FB60B0"/>
    <w:rsid w:val="00FB64AB"/>
    <w:rsid w:val="00FC0018"/>
    <w:rsid w:val="00FC0BF8"/>
    <w:rsid w:val="00FC1163"/>
    <w:rsid w:val="00FC2F71"/>
    <w:rsid w:val="00FC72E8"/>
    <w:rsid w:val="00FD039B"/>
    <w:rsid w:val="00FD4BF0"/>
    <w:rsid w:val="00FD5E1C"/>
    <w:rsid w:val="00FE2917"/>
    <w:rsid w:val="00FE293B"/>
    <w:rsid w:val="00FE4B40"/>
    <w:rsid w:val="00FF0A47"/>
    <w:rsid w:val="00FF6E99"/>
    <w:rsid w:val="00FF72AE"/>
    <w:rsid w:val="00FF7E94"/>
    <w:rsid w:val="02458B0A"/>
    <w:rsid w:val="02A1116B"/>
    <w:rsid w:val="035F9C99"/>
    <w:rsid w:val="042DFF7A"/>
    <w:rsid w:val="06845247"/>
    <w:rsid w:val="07D4B61F"/>
    <w:rsid w:val="08D7D597"/>
    <w:rsid w:val="09A9C66B"/>
    <w:rsid w:val="09C97198"/>
    <w:rsid w:val="0AD3BF01"/>
    <w:rsid w:val="0D51429D"/>
    <w:rsid w:val="0D7A81B9"/>
    <w:rsid w:val="137F786E"/>
    <w:rsid w:val="17FA8A5E"/>
    <w:rsid w:val="1C5FC2FC"/>
    <w:rsid w:val="1D218B83"/>
    <w:rsid w:val="1F675A65"/>
    <w:rsid w:val="21A9017E"/>
    <w:rsid w:val="231463DC"/>
    <w:rsid w:val="248ADDFA"/>
    <w:rsid w:val="27B5CCD4"/>
    <w:rsid w:val="27E0F6F8"/>
    <w:rsid w:val="2859445D"/>
    <w:rsid w:val="29921F02"/>
    <w:rsid w:val="2BC38A90"/>
    <w:rsid w:val="33BE15FC"/>
    <w:rsid w:val="35252038"/>
    <w:rsid w:val="357E91B2"/>
    <w:rsid w:val="35B06D76"/>
    <w:rsid w:val="36F6EB2E"/>
    <w:rsid w:val="36FE413C"/>
    <w:rsid w:val="37B5F229"/>
    <w:rsid w:val="37E81A4E"/>
    <w:rsid w:val="3A133AFE"/>
    <w:rsid w:val="3A3A008F"/>
    <w:rsid w:val="3A63608D"/>
    <w:rsid w:val="3AA91414"/>
    <w:rsid w:val="3B1BC73B"/>
    <w:rsid w:val="3B5CF04C"/>
    <w:rsid w:val="3B92FA78"/>
    <w:rsid w:val="3C4076C9"/>
    <w:rsid w:val="3D3BC65C"/>
    <w:rsid w:val="3E033C52"/>
    <w:rsid w:val="3E8ABF9A"/>
    <w:rsid w:val="3FAF67B2"/>
    <w:rsid w:val="41627FC0"/>
    <w:rsid w:val="4241B6B6"/>
    <w:rsid w:val="437BC266"/>
    <w:rsid w:val="4776E469"/>
    <w:rsid w:val="49E5F118"/>
    <w:rsid w:val="4B2E1B4C"/>
    <w:rsid w:val="4BA8CAAE"/>
    <w:rsid w:val="50DB6B09"/>
    <w:rsid w:val="5166DE63"/>
    <w:rsid w:val="5AAACABB"/>
    <w:rsid w:val="5B189283"/>
    <w:rsid w:val="5CA4B5AC"/>
    <w:rsid w:val="5F14DEFD"/>
    <w:rsid w:val="61F89EC7"/>
    <w:rsid w:val="62568983"/>
    <w:rsid w:val="63A317EB"/>
    <w:rsid w:val="644F6F77"/>
    <w:rsid w:val="6B80F35E"/>
    <w:rsid w:val="6D704D89"/>
    <w:rsid w:val="6DC49F9A"/>
    <w:rsid w:val="6E048DCC"/>
    <w:rsid w:val="6FB7B9E7"/>
    <w:rsid w:val="72B5F2E4"/>
    <w:rsid w:val="79389E6B"/>
    <w:rsid w:val="79467F9F"/>
    <w:rsid w:val="7D54E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2631BE"/>
  <w15:docId w15:val="{DE31E641-7B5C-49C1-8934-F0E2FEE3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A50"/>
  </w:style>
  <w:style w:type="paragraph" w:styleId="Heading1">
    <w:name w:val="heading 1"/>
    <w:basedOn w:val="Normal"/>
    <w:next w:val="Normal"/>
    <w:link w:val="Heading1Char"/>
    <w:uiPriority w:val="9"/>
    <w:qFormat/>
    <w:rsid w:val="00A4796C"/>
    <w:pPr>
      <w:keepNext/>
      <w:overflowPunct w:val="0"/>
      <w:autoSpaceDE w:val="0"/>
      <w:autoSpaceDN w:val="0"/>
      <w:adjustRightInd w:val="0"/>
      <w:spacing w:after="0" w:line="240" w:lineRule="auto"/>
      <w:textAlignment w:val="baseline"/>
      <w:outlineLvl w:val="0"/>
    </w:pPr>
    <w:rPr>
      <w:rFonts w:ascii="Times" w:eastAsia="Times New Roman" w:hAnsi="Times" w:cs="Times"/>
      <w:b/>
      <w:bCs/>
      <w:sz w:val="24"/>
      <w:szCs w:val="24"/>
    </w:rPr>
  </w:style>
  <w:style w:type="paragraph" w:styleId="Heading2">
    <w:name w:val="heading 2"/>
    <w:basedOn w:val="Normal"/>
    <w:next w:val="Normal"/>
    <w:link w:val="Heading2Char"/>
    <w:uiPriority w:val="9"/>
    <w:qFormat/>
    <w:rsid w:val="00A4796C"/>
    <w:pPr>
      <w:keepNext/>
      <w:tabs>
        <w:tab w:val="center" w:pos="4320"/>
      </w:tabs>
      <w:overflowPunct w:val="0"/>
      <w:autoSpaceDE w:val="0"/>
      <w:autoSpaceDN w:val="0"/>
      <w:adjustRightInd w:val="0"/>
      <w:spacing w:after="0" w:line="240" w:lineRule="auto"/>
      <w:textAlignment w:val="baseline"/>
      <w:outlineLvl w:val="1"/>
    </w:pPr>
    <w:rPr>
      <w:rFonts w:ascii="Times" w:eastAsia="Times New Roman" w:hAnsi="Times" w:cs="Times"/>
      <w:b/>
      <w:bCs/>
      <w:i/>
      <w:iCs/>
      <w:smallCaps/>
      <w:sz w:val="24"/>
      <w:szCs w:val="24"/>
    </w:rPr>
  </w:style>
  <w:style w:type="paragraph" w:styleId="Heading3">
    <w:name w:val="heading 3"/>
    <w:basedOn w:val="Normal"/>
    <w:next w:val="Normal"/>
    <w:link w:val="Heading3Char"/>
    <w:qFormat/>
    <w:rsid w:val="00A4796C"/>
    <w:pPr>
      <w:keepNext/>
      <w:tabs>
        <w:tab w:val="center" w:pos="4320"/>
      </w:tabs>
      <w:overflowPunct w:val="0"/>
      <w:autoSpaceDE w:val="0"/>
      <w:autoSpaceDN w:val="0"/>
      <w:adjustRightInd w:val="0"/>
      <w:spacing w:after="0" w:line="240" w:lineRule="auto"/>
      <w:jc w:val="center"/>
      <w:textAlignment w:val="baseline"/>
      <w:outlineLvl w:val="2"/>
    </w:pPr>
    <w:rPr>
      <w:rFonts w:ascii="Times" w:eastAsia="Times New Roman" w:hAnsi="Times" w:cs="Times"/>
      <w:b/>
      <w:bCs/>
      <w:smallCaps/>
      <w:sz w:val="24"/>
      <w:szCs w:val="24"/>
    </w:rPr>
  </w:style>
  <w:style w:type="paragraph" w:styleId="Heading4">
    <w:name w:val="heading 4"/>
    <w:basedOn w:val="Normal"/>
    <w:next w:val="Normal"/>
    <w:link w:val="Heading4Char"/>
    <w:qFormat/>
    <w:rsid w:val="00A4796C"/>
    <w:pPr>
      <w:keepNext/>
      <w:tabs>
        <w:tab w:val="left" w:pos="360"/>
        <w:tab w:val="left" w:pos="720"/>
        <w:tab w:val="left" w:pos="1080"/>
        <w:tab w:val="left" w:pos="1440"/>
      </w:tabs>
      <w:overflowPunct w:val="0"/>
      <w:autoSpaceDE w:val="0"/>
      <w:autoSpaceDN w:val="0"/>
      <w:adjustRightInd w:val="0"/>
      <w:spacing w:after="0" w:line="240" w:lineRule="auto"/>
      <w:ind w:left="1080" w:hanging="1080"/>
      <w:textAlignment w:val="baseline"/>
      <w:outlineLvl w:val="3"/>
    </w:pPr>
    <w:rPr>
      <w:rFonts w:ascii="Times" w:eastAsia="Times New Roman" w:hAnsi="Times" w:cs="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275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40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205"/>
  </w:style>
  <w:style w:type="paragraph" w:styleId="Footer">
    <w:name w:val="footer"/>
    <w:basedOn w:val="Normal"/>
    <w:link w:val="FooterChar"/>
    <w:uiPriority w:val="99"/>
    <w:unhideWhenUsed/>
    <w:rsid w:val="00240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205"/>
  </w:style>
  <w:style w:type="paragraph" w:styleId="BalloonText">
    <w:name w:val="Balloon Text"/>
    <w:basedOn w:val="Normal"/>
    <w:link w:val="BalloonTextChar"/>
    <w:uiPriority w:val="99"/>
    <w:semiHidden/>
    <w:unhideWhenUsed/>
    <w:rsid w:val="0024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205"/>
    <w:rPr>
      <w:rFonts w:ascii="Tahoma" w:hAnsi="Tahoma" w:cs="Tahoma"/>
      <w:sz w:val="16"/>
      <w:szCs w:val="16"/>
    </w:rPr>
  </w:style>
  <w:style w:type="table" w:styleId="TableGrid">
    <w:name w:val="Table Grid"/>
    <w:basedOn w:val="TableNormal"/>
    <w:uiPriority w:val="39"/>
    <w:rsid w:val="0024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F010CA"/>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F010CA"/>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A4796C"/>
    <w:rPr>
      <w:rFonts w:ascii="Times" w:eastAsia="Times New Roman" w:hAnsi="Times" w:cs="Times"/>
      <w:b/>
      <w:bCs/>
      <w:sz w:val="24"/>
      <w:szCs w:val="24"/>
    </w:rPr>
  </w:style>
  <w:style w:type="character" w:customStyle="1" w:styleId="Heading2Char">
    <w:name w:val="Heading 2 Char"/>
    <w:basedOn w:val="DefaultParagraphFont"/>
    <w:link w:val="Heading2"/>
    <w:rsid w:val="00A4796C"/>
    <w:rPr>
      <w:rFonts w:ascii="Times" w:eastAsia="Times New Roman" w:hAnsi="Times" w:cs="Times"/>
      <w:b/>
      <w:bCs/>
      <w:i/>
      <w:iCs/>
      <w:smallCaps/>
      <w:sz w:val="24"/>
      <w:szCs w:val="24"/>
    </w:rPr>
  </w:style>
  <w:style w:type="character" w:customStyle="1" w:styleId="Heading3Char">
    <w:name w:val="Heading 3 Char"/>
    <w:basedOn w:val="DefaultParagraphFont"/>
    <w:link w:val="Heading3"/>
    <w:rsid w:val="00A4796C"/>
    <w:rPr>
      <w:rFonts w:ascii="Times" w:eastAsia="Times New Roman" w:hAnsi="Times" w:cs="Times"/>
      <w:b/>
      <w:bCs/>
      <w:smallCaps/>
      <w:sz w:val="24"/>
      <w:szCs w:val="24"/>
    </w:rPr>
  </w:style>
  <w:style w:type="character" w:customStyle="1" w:styleId="Heading4Char">
    <w:name w:val="Heading 4 Char"/>
    <w:basedOn w:val="DefaultParagraphFont"/>
    <w:link w:val="Heading4"/>
    <w:rsid w:val="00A4796C"/>
    <w:rPr>
      <w:rFonts w:ascii="Times" w:eastAsia="Times New Roman" w:hAnsi="Times" w:cs="Times"/>
      <w:b/>
      <w:bCs/>
      <w:sz w:val="24"/>
      <w:szCs w:val="24"/>
    </w:rPr>
  </w:style>
  <w:style w:type="paragraph" w:styleId="BodyText2">
    <w:name w:val="Body Text 2"/>
    <w:basedOn w:val="Normal"/>
    <w:link w:val="BodyText2Char"/>
    <w:rsid w:val="00A4796C"/>
    <w:pPr>
      <w:tabs>
        <w:tab w:val="left" w:pos="360"/>
        <w:tab w:val="left" w:pos="720"/>
      </w:tabs>
      <w:overflowPunct w:val="0"/>
      <w:autoSpaceDE w:val="0"/>
      <w:autoSpaceDN w:val="0"/>
      <w:adjustRightInd w:val="0"/>
      <w:spacing w:after="0" w:line="240" w:lineRule="auto"/>
      <w:textAlignment w:val="baseline"/>
    </w:pPr>
    <w:rPr>
      <w:rFonts w:ascii="Times" w:eastAsia="Times New Roman" w:hAnsi="Times" w:cs="Times"/>
      <w:b/>
      <w:bCs/>
      <w:i/>
      <w:iCs/>
      <w:sz w:val="24"/>
      <w:szCs w:val="24"/>
    </w:rPr>
  </w:style>
  <w:style w:type="character" w:customStyle="1" w:styleId="BodyText2Char">
    <w:name w:val="Body Text 2 Char"/>
    <w:basedOn w:val="DefaultParagraphFont"/>
    <w:link w:val="BodyText2"/>
    <w:rsid w:val="00A4796C"/>
    <w:rPr>
      <w:rFonts w:ascii="Times" w:eastAsia="Times New Roman" w:hAnsi="Times" w:cs="Times"/>
      <w:b/>
      <w:bCs/>
      <w:i/>
      <w:iCs/>
      <w:sz w:val="24"/>
      <w:szCs w:val="24"/>
    </w:rPr>
  </w:style>
  <w:style w:type="paragraph" w:styleId="BlockText">
    <w:name w:val="Block Text"/>
    <w:basedOn w:val="Normal"/>
    <w:rsid w:val="00A4796C"/>
    <w:pPr>
      <w:spacing w:after="0" w:line="240" w:lineRule="auto"/>
      <w:ind w:left="432" w:right="432"/>
    </w:pPr>
    <w:rPr>
      <w:rFonts w:ascii="Times New Roman" w:eastAsia="Times New Roman" w:hAnsi="Times New Roman" w:cs="Times New Roman"/>
      <w:sz w:val="24"/>
      <w:szCs w:val="24"/>
    </w:rPr>
  </w:style>
  <w:style w:type="character" w:styleId="Hyperlink">
    <w:name w:val="Hyperlink"/>
    <w:basedOn w:val="DefaultParagraphFont"/>
    <w:uiPriority w:val="99"/>
    <w:rsid w:val="00A4796C"/>
    <w:rPr>
      <w:color w:val="0000FF"/>
      <w:u w:val="single"/>
    </w:rPr>
  </w:style>
  <w:style w:type="paragraph" w:styleId="ListParagraph">
    <w:name w:val="List Paragraph"/>
    <w:basedOn w:val="Normal"/>
    <w:uiPriority w:val="34"/>
    <w:qFormat/>
    <w:rsid w:val="00230636"/>
    <w:pPr>
      <w:ind w:left="720"/>
      <w:contextualSpacing/>
    </w:pPr>
  </w:style>
  <w:style w:type="character" w:styleId="FollowedHyperlink">
    <w:name w:val="FollowedHyperlink"/>
    <w:basedOn w:val="DefaultParagraphFont"/>
    <w:uiPriority w:val="99"/>
    <w:semiHidden/>
    <w:unhideWhenUsed/>
    <w:rsid w:val="00FE4B40"/>
    <w:rPr>
      <w:color w:val="800080" w:themeColor="followedHyperlink"/>
      <w:u w:val="single"/>
    </w:rPr>
  </w:style>
  <w:style w:type="character" w:styleId="CommentReference">
    <w:name w:val="annotation reference"/>
    <w:basedOn w:val="DefaultParagraphFont"/>
    <w:uiPriority w:val="99"/>
    <w:semiHidden/>
    <w:unhideWhenUsed/>
    <w:rsid w:val="00C52B34"/>
    <w:rPr>
      <w:sz w:val="16"/>
      <w:szCs w:val="16"/>
    </w:rPr>
  </w:style>
  <w:style w:type="paragraph" w:styleId="CommentText">
    <w:name w:val="annotation text"/>
    <w:basedOn w:val="Normal"/>
    <w:link w:val="CommentTextChar"/>
    <w:uiPriority w:val="99"/>
    <w:semiHidden/>
    <w:unhideWhenUsed/>
    <w:rsid w:val="00C52B34"/>
    <w:pPr>
      <w:spacing w:line="240" w:lineRule="auto"/>
    </w:pPr>
    <w:rPr>
      <w:sz w:val="20"/>
      <w:szCs w:val="20"/>
    </w:rPr>
  </w:style>
  <w:style w:type="character" w:customStyle="1" w:styleId="CommentTextChar">
    <w:name w:val="Comment Text Char"/>
    <w:basedOn w:val="DefaultParagraphFont"/>
    <w:link w:val="CommentText"/>
    <w:uiPriority w:val="99"/>
    <w:semiHidden/>
    <w:rsid w:val="00C52B34"/>
    <w:rPr>
      <w:sz w:val="20"/>
      <w:szCs w:val="20"/>
    </w:rPr>
  </w:style>
  <w:style w:type="paragraph" w:styleId="CommentSubject">
    <w:name w:val="annotation subject"/>
    <w:basedOn w:val="CommentText"/>
    <w:next w:val="CommentText"/>
    <w:link w:val="CommentSubjectChar"/>
    <w:uiPriority w:val="99"/>
    <w:semiHidden/>
    <w:unhideWhenUsed/>
    <w:rsid w:val="00C52B34"/>
    <w:rPr>
      <w:b/>
      <w:bCs/>
    </w:rPr>
  </w:style>
  <w:style w:type="character" w:customStyle="1" w:styleId="CommentSubjectChar">
    <w:name w:val="Comment Subject Char"/>
    <w:basedOn w:val="CommentTextChar"/>
    <w:link w:val="CommentSubject"/>
    <w:uiPriority w:val="99"/>
    <w:semiHidden/>
    <w:rsid w:val="00C52B34"/>
    <w:rPr>
      <w:b/>
      <w:bCs/>
      <w:sz w:val="20"/>
      <w:szCs w:val="20"/>
    </w:rPr>
  </w:style>
  <w:style w:type="paragraph" w:styleId="NoSpacing">
    <w:name w:val="No Spacing"/>
    <w:uiPriority w:val="1"/>
    <w:qFormat/>
    <w:rsid w:val="00F23DF3"/>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3DF3"/>
    <w:rPr>
      <w:i/>
      <w:iCs/>
    </w:rPr>
  </w:style>
  <w:style w:type="character" w:styleId="PageNumber">
    <w:name w:val="page number"/>
    <w:basedOn w:val="DefaultParagraphFont"/>
    <w:uiPriority w:val="99"/>
    <w:semiHidden/>
    <w:unhideWhenUsed/>
    <w:rsid w:val="00876A9F"/>
  </w:style>
  <w:style w:type="paragraph" w:styleId="Revision">
    <w:name w:val="Revision"/>
    <w:hidden/>
    <w:uiPriority w:val="99"/>
    <w:semiHidden/>
    <w:rsid w:val="00BE459D"/>
    <w:pPr>
      <w:spacing w:after="0" w:line="240" w:lineRule="auto"/>
    </w:pPr>
  </w:style>
  <w:style w:type="paragraph" w:styleId="NormalWeb">
    <w:name w:val="Normal (Web)"/>
    <w:basedOn w:val="Normal"/>
    <w:uiPriority w:val="99"/>
    <w:unhideWhenUsed/>
    <w:rsid w:val="006A4A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E083F"/>
    <w:rPr>
      <w:color w:val="605E5C"/>
      <w:shd w:val="clear" w:color="auto" w:fill="E1DFDD"/>
    </w:rPr>
  </w:style>
  <w:style w:type="paragraph" w:styleId="BodyText">
    <w:name w:val="Body Text"/>
    <w:basedOn w:val="Normal"/>
    <w:link w:val="BodyTextChar"/>
    <w:uiPriority w:val="1"/>
    <w:unhideWhenUsed/>
    <w:qFormat/>
    <w:rsid w:val="00255A7F"/>
    <w:pPr>
      <w:spacing w:after="120"/>
    </w:pPr>
  </w:style>
  <w:style w:type="character" w:customStyle="1" w:styleId="BodyTextChar">
    <w:name w:val="Body Text Char"/>
    <w:basedOn w:val="DefaultParagraphFont"/>
    <w:link w:val="BodyText"/>
    <w:uiPriority w:val="99"/>
    <w:semiHidden/>
    <w:rsid w:val="00255A7F"/>
  </w:style>
  <w:style w:type="paragraph" w:customStyle="1" w:styleId="TableParagraph">
    <w:name w:val="Table Paragraph"/>
    <w:basedOn w:val="Normal"/>
    <w:uiPriority w:val="1"/>
    <w:qFormat/>
    <w:rsid w:val="00255A7F"/>
    <w:pPr>
      <w:widowControl w:val="0"/>
      <w:spacing w:after="0" w:line="240" w:lineRule="auto"/>
    </w:pPr>
  </w:style>
  <w:style w:type="character" w:styleId="Strong">
    <w:name w:val="Strong"/>
    <w:basedOn w:val="DefaultParagraphFont"/>
    <w:uiPriority w:val="22"/>
    <w:qFormat/>
    <w:rsid w:val="00255A7F"/>
    <w:rPr>
      <w:b/>
      <w:bCs/>
    </w:rPr>
  </w:style>
  <w:style w:type="character" w:customStyle="1" w:styleId="UnresolvedMention2">
    <w:name w:val="Unresolved Mention2"/>
    <w:basedOn w:val="DefaultParagraphFont"/>
    <w:uiPriority w:val="99"/>
    <w:semiHidden/>
    <w:unhideWhenUsed/>
    <w:rsid w:val="00255A7F"/>
    <w:rPr>
      <w:color w:val="605E5C"/>
      <w:shd w:val="clear" w:color="auto" w:fill="E1DFDD"/>
    </w:rPr>
  </w:style>
  <w:style w:type="paragraph" w:styleId="TOCHeading">
    <w:name w:val="TOC Heading"/>
    <w:basedOn w:val="Heading1"/>
    <w:next w:val="Normal"/>
    <w:uiPriority w:val="39"/>
    <w:unhideWhenUsed/>
    <w:qFormat/>
    <w:rsid w:val="00635E41"/>
    <w:pPr>
      <w:keepLines/>
      <w:overflowPunct/>
      <w:autoSpaceDE/>
      <w:autoSpaceDN/>
      <w:adjustRightInd/>
      <w:spacing w:before="240" w:line="259" w:lineRule="auto"/>
      <w:textAlignment w:val="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35E41"/>
    <w:pPr>
      <w:spacing w:after="100"/>
    </w:pPr>
  </w:style>
  <w:style w:type="paragraph" w:styleId="TOC2">
    <w:name w:val="toc 2"/>
    <w:basedOn w:val="Normal"/>
    <w:next w:val="Normal"/>
    <w:autoRedefine/>
    <w:uiPriority w:val="39"/>
    <w:unhideWhenUsed/>
    <w:rsid w:val="00635E4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5387">
      <w:bodyDiv w:val="1"/>
      <w:marLeft w:val="0"/>
      <w:marRight w:val="0"/>
      <w:marTop w:val="0"/>
      <w:marBottom w:val="0"/>
      <w:divBdr>
        <w:top w:val="none" w:sz="0" w:space="0" w:color="auto"/>
        <w:left w:val="none" w:sz="0" w:space="0" w:color="auto"/>
        <w:bottom w:val="none" w:sz="0" w:space="0" w:color="auto"/>
        <w:right w:val="none" w:sz="0" w:space="0" w:color="auto"/>
      </w:divBdr>
    </w:div>
    <w:div w:id="68314568">
      <w:bodyDiv w:val="1"/>
      <w:marLeft w:val="0"/>
      <w:marRight w:val="0"/>
      <w:marTop w:val="0"/>
      <w:marBottom w:val="0"/>
      <w:divBdr>
        <w:top w:val="none" w:sz="0" w:space="0" w:color="auto"/>
        <w:left w:val="none" w:sz="0" w:space="0" w:color="auto"/>
        <w:bottom w:val="none" w:sz="0" w:space="0" w:color="auto"/>
        <w:right w:val="none" w:sz="0" w:space="0" w:color="auto"/>
      </w:divBdr>
    </w:div>
    <w:div w:id="184948546">
      <w:bodyDiv w:val="1"/>
      <w:marLeft w:val="0"/>
      <w:marRight w:val="0"/>
      <w:marTop w:val="0"/>
      <w:marBottom w:val="0"/>
      <w:divBdr>
        <w:top w:val="none" w:sz="0" w:space="0" w:color="auto"/>
        <w:left w:val="none" w:sz="0" w:space="0" w:color="auto"/>
        <w:bottom w:val="none" w:sz="0" w:space="0" w:color="auto"/>
        <w:right w:val="none" w:sz="0" w:space="0" w:color="auto"/>
      </w:divBdr>
    </w:div>
    <w:div w:id="400644837">
      <w:bodyDiv w:val="1"/>
      <w:marLeft w:val="0"/>
      <w:marRight w:val="0"/>
      <w:marTop w:val="0"/>
      <w:marBottom w:val="0"/>
      <w:divBdr>
        <w:top w:val="none" w:sz="0" w:space="0" w:color="auto"/>
        <w:left w:val="none" w:sz="0" w:space="0" w:color="auto"/>
        <w:bottom w:val="none" w:sz="0" w:space="0" w:color="auto"/>
        <w:right w:val="none" w:sz="0" w:space="0" w:color="auto"/>
      </w:divBdr>
    </w:div>
    <w:div w:id="408385711">
      <w:bodyDiv w:val="1"/>
      <w:marLeft w:val="0"/>
      <w:marRight w:val="0"/>
      <w:marTop w:val="0"/>
      <w:marBottom w:val="0"/>
      <w:divBdr>
        <w:top w:val="none" w:sz="0" w:space="0" w:color="auto"/>
        <w:left w:val="none" w:sz="0" w:space="0" w:color="auto"/>
        <w:bottom w:val="none" w:sz="0" w:space="0" w:color="auto"/>
        <w:right w:val="none" w:sz="0" w:space="0" w:color="auto"/>
      </w:divBdr>
      <w:divsChild>
        <w:div w:id="1733116643">
          <w:marLeft w:val="0"/>
          <w:marRight w:val="0"/>
          <w:marTop w:val="0"/>
          <w:marBottom w:val="0"/>
          <w:divBdr>
            <w:top w:val="none" w:sz="0" w:space="0" w:color="auto"/>
            <w:left w:val="none" w:sz="0" w:space="0" w:color="auto"/>
            <w:bottom w:val="none" w:sz="0" w:space="0" w:color="auto"/>
            <w:right w:val="none" w:sz="0" w:space="0" w:color="auto"/>
          </w:divBdr>
          <w:divsChild>
            <w:div w:id="905653304">
              <w:marLeft w:val="0"/>
              <w:marRight w:val="0"/>
              <w:marTop w:val="0"/>
              <w:marBottom w:val="0"/>
              <w:divBdr>
                <w:top w:val="none" w:sz="0" w:space="0" w:color="auto"/>
                <w:left w:val="none" w:sz="0" w:space="0" w:color="auto"/>
                <w:bottom w:val="none" w:sz="0" w:space="0" w:color="auto"/>
                <w:right w:val="none" w:sz="0" w:space="0" w:color="auto"/>
              </w:divBdr>
              <w:divsChild>
                <w:div w:id="8540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90635">
      <w:bodyDiv w:val="1"/>
      <w:marLeft w:val="0"/>
      <w:marRight w:val="0"/>
      <w:marTop w:val="0"/>
      <w:marBottom w:val="0"/>
      <w:divBdr>
        <w:top w:val="none" w:sz="0" w:space="0" w:color="auto"/>
        <w:left w:val="none" w:sz="0" w:space="0" w:color="auto"/>
        <w:bottom w:val="none" w:sz="0" w:space="0" w:color="auto"/>
        <w:right w:val="none" w:sz="0" w:space="0" w:color="auto"/>
      </w:divBdr>
      <w:divsChild>
        <w:div w:id="88620638">
          <w:marLeft w:val="0"/>
          <w:marRight w:val="0"/>
          <w:marTop w:val="0"/>
          <w:marBottom w:val="0"/>
          <w:divBdr>
            <w:top w:val="none" w:sz="0" w:space="0" w:color="auto"/>
            <w:left w:val="none" w:sz="0" w:space="0" w:color="auto"/>
            <w:bottom w:val="none" w:sz="0" w:space="0" w:color="auto"/>
            <w:right w:val="none" w:sz="0" w:space="0" w:color="auto"/>
          </w:divBdr>
        </w:div>
        <w:div w:id="915751761">
          <w:marLeft w:val="0"/>
          <w:marRight w:val="0"/>
          <w:marTop w:val="0"/>
          <w:marBottom w:val="0"/>
          <w:divBdr>
            <w:top w:val="none" w:sz="0" w:space="0" w:color="auto"/>
            <w:left w:val="none" w:sz="0" w:space="0" w:color="auto"/>
            <w:bottom w:val="none" w:sz="0" w:space="0" w:color="auto"/>
            <w:right w:val="none" w:sz="0" w:space="0" w:color="auto"/>
          </w:divBdr>
        </w:div>
        <w:div w:id="607735076">
          <w:marLeft w:val="0"/>
          <w:marRight w:val="0"/>
          <w:marTop w:val="0"/>
          <w:marBottom w:val="0"/>
          <w:divBdr>
            <w:top w:val="none" w:sz="0" w:space="0" w:color="auto"/>
            <w:left w:val="none" w:sz="0" w:space="0" w:color="auto"/>
            <w:bottom w:val="none" w:sz="0" w:space="0" w:color="auto"/>
            <w:right w:val="none" w:sz="0" w:space="0" w:color="auto"/>
          </w:divBdr>
        </w:div>
        <w:div w:id="115413817">
          <w:marLeft w:val="0"/>
          <w:marRight w:val="0"/>
          <w:marTop w:val="0"/>
          <w:marBottom w:val="0"/>
          <w:divBdr>
            <w:top w:val="none" w:sz="0" w:space="0" w:color="auto"/>
            <w:left w:val="none" w:sz="0" w:space="0" w:color="auto"/>
            <w:bottom w:val="none" w:sz="0" w:space="0" w:color="auto"/>
            <w:right w:val="none" w:sz="0" w:space="0" w:color="auto"/>
          </w:divBdr>
        </w:div>
        <w:div w:id="1898127523">
          <w:marLeft w:val="0"/>
          <w:marRight w:val="0"/>
          <w:marTop w:val="0"/>
          <w:marBottom w:val="0"/>
          <w:divBdr>
            <w:top w:val="none" w:sz="0" w:space="0" w:color="auto"/>
            <w:left w:val="none" w:sz="0" w:space="0" w:color="auto"/>
            <w:bottom w:val="none" w:sz="0" w:space="0" w:color="auto"/>
            <w:right w:val="none" w:sz="0" w:space="0" w:color="auto"/>
          </w:divBdr>
        </w:div>
        <w:div w:id="207109871">
          <w:marLeft w:val="0"/>
          <w:marRight w:val="0"/>
          <w:marTop w:val="0"/>
          <w:marBottom w:val="0"/>
          <w:divBdr>
            <w:top w:val="none" w:sz="0" w:space="0" w:color="auto"/>
            <w:left w:val="none" w:sz="0" w:space="0" w:color="auto"/>
            <w:bottom w:val="none" w:sz="0" w:space="0" w:color="auto"/>
            <w:right w:val="none" w:sz="0" w:space="0" w:color="auto"/>
          </w:divBdr>
        </w:div>
        <w:div w:id="53549514">
          <w:marLeft w:val="0"/>
          <w:marRight w:val="0"/>
          <w:marTop w:val="0"/>
          <w:marBottom w:val="0"/>
          <w:divBdr>
            <w:top w:val="none" w:sz="0" w:space="0" w:color="auto"/>
            <w:left w:val="none" w:sz="0" w:space="0" w:color="auto"/>
            <w:bottom w:val="none" w:sz="0" w:space="0" w:color="auto"/>
            <w:right w:val="none" w:sz="0" w:space="0" w:color="auto"/>
          </w:divBdr>
        </w:div>
        <w:div w:id="1846943862">
          <w:marLeft w:val="0"/>
          <w:marRight w:val="0"/>
          <w:marTop w:val="0"/>
          <w:marBottom w:val="0"/>
          <w:divBdr>
            <w:top w:val="none" w:sz="0" w:space="0" w:color="auto"/>
            <w:left w:val="none" w:sz="0" w:space="0" w:color="auto"/>
            <w:bottom w:val="none" w:sz="0" w:space="0" w:color="auto"/>
            <w:right w:val="none" w:sz="0" w:space="0" w:color="auto"/>
          </w:divBdr>
        </w:div>
        <w:div w:id="1305085575">
          <w:marLeft w:val="0"/>
          <w:marRight w:val="0"/>
          <w:marTop w:val="0"/>
          <w:marBottom w:val="0"/>
          <w:divBdr>
            <w:top w:val="none" w:sz="0" w:space="0" w:color="auto"/>
            <w:left w:val="none" w:sz="0" w:space="0" w:color="auto"/>
            <w:bottom w:val="none" w:sz="0" w:space="0" w:color="auto"/>
            <w:right w:val="none" w:sz="0" w:space="0" w:color="auto"/>
          </w:divBdr>
        </w:div>
        <w:div w:id="1718239881">
          <w:marLeft w:val="0"/>
          <w:marRight w:val="0"/>
          <w:marTop w:val="0"/>
          <w:marBottom w:val="0"/>
          <w:divBdr>
            <w:top w:val="none" w:sz="0" w:space="0" w:color="auto"/>
            <w:left w:val="none" w:sz="0" w:space="0" w:color="auto"/>
            <w:bottom w:val="none" w:sz="0" w:space="0" w:color="auto"/>
            <w:right w:val="none" w:sz="0" w:space="0" w:color="auto"/>
          </w:divBdr>
        </w:div>
        <w:div w:id="323821443">
          <w:marLeft w:val="0"/>
          <w:marRight w:val="0"/>
          <w:marTop w:val="0"/>
          <w:marBottom w:val="0"/>
          <w:divBdr>
            <w:top w:val="none" w:sz="0" w:space="0" w:color="auto"/>
            <w:left w:val="none" w:sz="0" w:space="0" w:color="auto"/>
            <w:bottom w:val="none" w:sz="0" w:space="0" w:color="auto"/>
            <w:right w:val="none" w:sz="0" w:space="0" w:color="auto"/>
          </w:divBdr>
        </w:div>
        <w:div w:id="146282830">
          <w:marLeft w:val="0"/>
          <w:marRight w:val="0"/>
          <w:marTop w:val="0"/>
          <w:marBottom w:val="0"/>
          <w:divBdr>
            <w:top w:val="none" w:sz="0" w:space="0" w:color="auto"/>
            <w:left w:val="none" w:sz="0" w:space="0" w:color="auto"/>
            <w:bottom w:val="none" w:sz="0" w:space="0" w:color="auto"/>
            <w:right w:val="none" w:sz="0" w:space="0" w:color="auto"/>
          </w:divBdr>
        </w:div>
        <w:div w:id="1132091119">
          <w:marLeft w:val="0"/>
          <w:marRight w:val="0"/>
          <w:marTop w:val="0"/>
          <w:marBottom w:val="0"/>
          <w:divBdr>
            <w:top w:val="none" w:sz="0" w:space="0" w:color="auto"/>
            <w:left w:val="none" w:sz="0" w:space="0" w:color="auto"/>
            <w:bottom w:val="none" w:sz="0" w:space="0" w:color="auto"/>
            <w:right w:val="none" w:sz="0" w:space="0" w:color="auto"/>
          </w:divBdr>
        </w:div>
        <w:div w:id="811336501">
          <w:marLeft w:val="0"/>
          <w:marRight w:val="0"/>
          <w:marTop w:val="0"/>
          <w:marBottom w:val="0"/>
          <w:divBdr>
            <w:top w:val="none" w:sz="0" w:space="0" w:color="auto"/>
            <w:left w:val="none" w:sz="0" w:space="0" w:color="auto"/>
            <w:bottom w:val="none" w:sz="0" w:space="0" w:color="auto"/>
            <w:right w:val="none" w:sz="0" w:space="0" w:color="auto"/>
          </w:divBdr>
        </w:div>
        <w:div w:id="500900527">
          <w:marLeft w:val="0"/>
          <w:marRight w:val="0"/>
          <w:marTop w:val="0"/>
          <w:marBottom w:val="0"/>
          <w:divBdr>
            <w:top w:val="none" w:sz="0" w:space="0" w:color="auto"/>
            <w:left w:val="none" w:sz="0" w:space="0" w:color="auto"/>
            <w:bottom w:val="none" w:sz="0" w:space="0" w:color="auto"/>
            <w:right w:val="none" w:sz="0" w:space="0" w:color="auto"/>
          </w:divBdr>
        </w:div>
      </w:divsChild>
    </w:div>
    <w:div w:id="733544756">
      <w:bodyDiv w:val="1"/>
      <w:marLeft w:val="0"/>
      <w:marRight w:val="0"/>
      <w:marTop w:val="0"/>
      <w:marBottom w:val="0"/>
      <w:divBdr>
        <w:top w:val="none" w:sz="0" w:space="0" w:color="auto"/>
        <w:left w:val="none" w:sz="0" w:space="0" w:color="auto"/>
        <w:bottom w:val="none" w:sz="0" w:space="0" w:color="auto"/>
        <w:right w:val="none" w:sz="0" w:space="0" w:color="auto"/>
      </w:divBdr>
    </w:div>
    <w:div w:id="771245875">
      <w:bodyDiv w:val="1"/>
      <w:marLeft w:val="0"/>
      <w:marRight w:val="0"/>
      <w:marTop w:val="0"/>
      <w:marBottom w:val="0"/>
      <w:divBdr>
        <w:top w:val="none" w:sz="0" w:space="0" w:color="auto"/>
        <w:left w:val="none" w:sz="0" w:space="0" w:color="auto"/>
        <w:bottom w:val="none" w:sz="0" w:space="0" w:color="auto"/>
        <w:right w:val="none" w:sz="0" w:space="0" w:color="auto"/>
      </w:divBdr>
      <w:divsChild>
        <w:div w:id="478229169">
          <w:marLeft w:val="0"/>
          <w:marRight w:val="0"/>
          <w:marTop w:val="0"/>
          <w:marBottom w:val="0"/>
          <w:divBdr>
            <w:top w:val="none" w:sz="0" w:space="0" w:color="auto"/>
            <w:left w:val="none" w:sz="0" w:space="0" w:color="auto"/>
            <w:bottom w:val="none" w:sz="0" w:space="0" w:color="auto"/>
            <w:right w:val="none" w:sz="0" w:space="0" w:color="auto"/>
          </w:divBdr>
        </w:div>
        <w:div w:id="1138301502">
          <w:marLeft w:val="0"/>
          <w:marRight w:val="0"/>
          <w:marTop w:val="0"/>
          <w:marBottom w:val="0"/>
          <w:divBdr>
            <w:top w:val="none" w:sz="0" w:space="0" w:color="auto"/>
            <w:left w:val="none" w:sz="0" w:space="0" w:color="auto"/>
            <w:bottom w:val="none" w:sz="0" w:space="0" w:color="auto"/>
            <w:right w:val="none" w:sz="0" w:space="0" w:color="auto"/>
          </w:divBdr>
        </w:div>
        <w:div w:id="1169365559">
          <w:marLeft w:val="0"/>
          <w:marRight w:val="0"/>
          <w:marTop w:val="0"/>
          <w:marBottom w:val="0"/>
          <w:divBdr>
            <w:top w:val="none" w:sz="0" w:space="0" w:color="auto"/>
            <w:left w:val="none" w:sz="0" w:space="0" w:color="auto"/>
            <w:bottom w:val="none" w:sz="0" w:space="0" w:color="auto"/>
            <w:right w:val="none" w:sz="0" w:space="0" w:color="auto"/>
          </w:divBdr>
        </w:div>
        <w:div w:id="1369145055">
          <w:marLeft w:val="0"/>
          <w:marRight w:val="0"/>
          <w:marTop w:val="0"/>
          <w:marBottom w:val="0"/>
          <w:divBdr>
            <w:top w:val="none" w:sz="0" w:space="0" w:color="auto"/>
            <w:left w:val="none" w:sz="0" w:space="0" w:color="auto"/>
            <w:bottom w:val="none" w:sz="0" w:space="0" w:color="auto"/>
            <w:right w:val="none" w:sz="0" w:space="0" w:color="auto"/>
          </w:divBdr>
        </w:div>
        <w:div w:id="1543322222">
          <w:marLeft w:val="0"/>
          <w:marRight w:val="0"/>
          <w:marTop w:val="0"/>
          <w:marBottom w:val="0"/>
          <w:divBdr>
            <w:top w:val="none" w:sz="0" w:space="0" w:color="auto"/>
            <w:left w:val="none" w:sz="0" w:space="0" w:color="auto"/>
            <w:bottom w:val="none" w:sz="0" w:space="0" w:color="auto"/>
            <w:right w:val="none" w:sz="0" w:space="0" w:color="auto"/>
          </w:divBdr>
        </w:div>
        <w:div w:id="768353455">
          <w:marLeft w:val="0"/>
          <w:marRight w:val="0"/>
          <w:marTop w:val="0"/>
          <w:marBottom w:val="0"/>
          <w:divBdr>
            <w:top w:val="none" w:sz="0" w:space="0" w:color="auto"/>
            <w:left w:val="none" w:sz="0" w:space="0" w:color="auto"/>
            <w:bottom w:val="none" w:sz="0" w:space="0" w:color="auto"/>
            <w:right w:val="none" w:sz="0" w:space="0" w:color="auto"/>
          </w:divBdr>
        </w:div>
        <w:div w:id="1446581304">
          <w:marLeft w:val="0"/>
          <w:marRight w:val="0"/>
          <w:marTop w:val="0"/>
          <w:marBottom w:val="0"/>
          <w:divBdr>
            <w:top w:val="none" w:sz="0" w:space="0" w:color="auto"/>
            <w:left w:val="none" w:sz="0" w:space="0" w:color="auto"/>
            <w:bottom w:val="none" w:sz="0" w:space="0" w:color="auto"/>
            <w:right w:val="none" w:sz="0" w:space="0" w:color="auto"/>
          </w:divBdr>
        </w:div>
        <w:div w:id="1112289492">
          <w:marLeft w:val="0"/>
          <w:marRight w:val="0"/>
          <w:marTop w:val="0"/>
          <w:marBottom w:val="0"/>
          <w:divBdr>
            <w:top w:val="none" w:sz="0" w:space="0" w:color="auto"/>
            <w:left w:val="none" w:sz="0" w:space="0" w:color="auto"/>
            <w:bottom w:val="none" w:sz="0" w:space="0" w:color="auto"/>
            <w:right w:val="none" w:sz="0" w:space="0" w:color="auto"/>
          </w:divBdr>
        </w:div>
        <w:div w:id="1481924464">
          <w:marLeft w:val="0"/>
          <w:marRight w:val="0"/>
          <w:marTop w:val="0"/>
          <w:marBottom w:val="0"/>
          <w:divBdr>
            <w:top w:val="none" w:sz="0" w:space="0" w:color="auto"/>
            <w:left w:val="none" w:sz="0" w:space="0" w:color="auto"/>
            <w:bottom w:val="none" w:sz="0" w:space="0" w:color="auto"/>
            <w:right w:val="none" w:sz="0" w:space="0" w:color="auto"/>
          </w:divBdr>
        </w:div>
        <w:div w:id="2099476636">
          <w:marLeft w:val="0"/>
          <w:marRight w:val="0"/>
          <w:marTop w:val="0"/>
          <w:marBottom w:val="0"/>
          <w:divBdr>
            <w:top w:val="none" w:sz="0" w:space="0" w:color="auto"/>
            <w:left w:val="none" w:sz="0" w:space="0" w:color="auto"/>
            <w:bottom w:val="none" w:sz="0" w:space="0" w:color="auto"/>
            <w:right w:val="none" w:sz="0" w:space="0" w:color="auto"/>
          </w:divBdr>
        </w:div>
        <w:div w:id="304043629">
          <w:marLeft w:val="0"/>
          <w:marRight w:val="0"/>
          <w:marTop w:val="0"/>
          <w:marBottom w:val="0"/>
          <w:divBdr>
            <w:top w:val="none" w:sz="0" w:space="0" w:color="auto"/>
            <w:left w:val="none" w:sz="0" w:space="0" w:color="auto"/>
            <w:bottom w:val="none" w:sz="0" w:space="0" w:color="auto"/>
            <w:right w:val="none" w:sz="0" w:space="0" w:color="auto"/>
          </w:divBdr>
        </w:div>
        <w:div w:id="767314497">
          <w:marLeft w:val="0"/>
          <w:marRight w:val="0"/>
          <w:marTop w:val="0"/>
          <w:marBottom w:val="0"/>
          <w:divBdr>
            <w:top w:val="none" w:sz="0" w:space="0" w:color="auto"/>
            <w:left w:val="none" w:sz="0" w:space="0" w:color="auto"/>
            <w:bottom w:val="none" w:sz="0" w:space="0" w:color="auto"/>
            <w:right w:val="none" w:sz="0" w:space="0" w:color="auto"/>
          </w:divBdr>
        </w:div>
        <w:div w:id="974793684">
          <w:marLeft w:val="0"/>
          <w:marRight w:val="0"/>
          <w:marTop w:val="0"/>
          <w:marBottom w:val="0"/>
          <w:divBdr>
            <w:top w:val="none" w:sz="0" w:space="0" w:color="auto"/>
            <w:left w:val="none" w:sz="0" w:space="0" w:color="auto"/>
            <w:bottom w:val="none" w:sz="0" w:space="0" w:color="auto"/>
            <w:right w:val="none" w:sz="0" w:space="0" w:color="auto"/>
          </w:divBdr>
        </w:div>
        <w:div w:id="75367810">
          <w:marLeft w:val="0"/>
          <w:marRight w:val="0"/>
          <w:marTop w:val="0"/>
          <w:marBottom w:val="0"/>
          <w:divBdr>
            <w:top w:val="none" w:sz="0" w:space="0" w:color="auto"/>
            <w:left w:val="none" w:sz="0" w:space="0" w:color="auto"/>
            <w:bottom w:val="none" w:sz="0" w:space="0" w:color="auto"/>
            <w:right w:val="none" w:sz="0" w:space="0" w:color="auto"/>
          </w:divBdr>
        </w:div>
        <w:div w:id="1185556140">
          <w:marLeft w:val="0"/>
          <w:marRight w:val="0"/>
          <w:marTop w:val="0"/>
          <w:marBottom w:val="0"/>
          <w:divBdr>
            <w:top w:val="none" w:sz="0" w:space="0" w:color="auto"/>
            <w:left w:val="none" w:sz="0" w:space="0" w:color="auto"/>
            <w:bottom w:val="none" w:sz="0" w:space="0" w:color="auto"/>
            <w:right w:val="none" w:sz="0" w:space="0" w:color="auto"/>
          </w:divBdr>
        </w:div>
      </w:divsChild>
    </w:div>
    <w:div w:id="824787433">
      <w:bodyDiv w:val="1"/>
      <w:marLeft w:val="0"/>
      <w:marRight w:val="0"/>
      <w:marTop w:val="0"/>
      <w:marBottom w:val="0"/>
      <w:divBdr>
        <w:top w:val="none" w:sz="0" w:space="0" w:color="auto"/>
        <w:left w:val="none" w:sz="0" w:space="0" w:color="auto"/>
        <w:bottom w:val="none" w:sz="0" w:space="0" w:color="auto"/>
        <w:right w:val="none" w:sz="0" w:space="0" w:color="auto"/>
      </w:divBdr>
    </w:div>
    <w:div w:id="872810731">
      <w:bodyDiv w:val="1"/>
      <w:marLeft w:val="0"/>
      <w:marRight w:val="0"/>
      <w:marTop w:val="0"/>
      <w:marBottom w:val="0"/>
      <w:divBdr>
        <w:top w:val="none" w:sz="0" w:space="0" w:color="auto"/>
        <w:left w:val="none" w:sz="0" w:space="0" w:color="auto"/>
        <w:bottom w:val="none" w:sz="0" w:space="0" w:color="auto"/>
        <w:right w:val="none" w:sz="0" w:space="0" w:color="auto"/>
      </w:divBdr>
    </w:div>
    <w:div w:id="891112003">
      <w:bodyDiv w:val="1"/>
      <w:marLeft w:val="0"/>
      <w:marRight w:val="0"/>
      <w:marTop w:val="0"/>
      <w:marBottom w:val="0"/>
      <w:divBdr>
        <w:top w:val="none" w:sz="0" w:space="0" w:color="auto"/>
        <w:left w:val="none" w:sz="0" w:space="0" w:color="auto"/>
        <w:bottom w:val="none" w:sz="0" w:space="0" w:color="auto"/>
        <w:right w:val="none" w:sz="0" w:space="0" w:color="auto"/>
      </w:divBdr>
      <w:divsChild>
        <w:div w:id="431438063">
          <w:marLeft w:val="0"/>
          <w:marRight w:val="0"/>
          <w:marTop w:val="0"/>
          <w:marBottom w:val="0"/>
          <w:divBdr>
            <w:top w:val="none" w:sz="0" w:space="0" w:color="auto"/>
            <w:left w:val="none" w:sz="0" w:space="0" w:color="auto"/>
            <w:bottom w:val="none" w:sz="0" w:space="0" w:color="auto"/>
            <w:right w:val="none" w:sz="0" w:space="0" w:color="auto"/>
          </w:divBdr>
          <w:divsChild>
            <w:div w:id="1293249718">
              <w:marLeft w:val="0"/>
              <w:marRight w:val="0"/>
              <w:marTop w:val="0"/>
              <w:marBottom w:val="0"/>
              <w:divBdr>
                <w:top w:val="none" w:sz="0" w:space="0" w:color="auto"/>
                <w:left w:val="none" w:sz="0" w:space="0" w:color="auto"/>
                <w:bottom w:val="none" w:sz="0" w:space="0" w:color="auto"/>
                <w:right w:val="none" w:sz="0" w:space="0" w:color="auto"/>
              </w:divBdr>
              <w:divsChild>
                <w:div w:id="9074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7108">
      <w:bodyDiv w:val="1"/>
      <w:marLeft w:val="0"/>
      <w:marRight w:val="0"/>
      <w:marTop w:val="0"/>
      <w:marBottom w:val="0"/>
      <w:divBdr>
        <w:top w:val="none" w:sz="0" w:space="0" w:color="auto"/>
        <w:left w:val="none" w:sz="0" w:space="0" w:color="auto"/>
        <w:bottom w:val="none" w:sz="0" w:space="0" w:color="auto"/>
        <w:right w:val="none" w:sz="0" w:space="0" w:color="auto"/>
      </w:divBdr>
    </w:div>
    <w:div w:id="1433747035">
      <w:bodyDiv w:val="1"/>
      <w:marLeft w:val="0"/>
      <w:marRight w:val="0"/>
      <w:marTop w:val="0"/>
      <w:marBottom w:val="0"/>
      <w:divBdr>
        <w:top w:val="none" w:sz="0" w:space="0" w:color="auto"/>
        <w:left w:val="none" w:sz="0" w:space="0" w:color="auto"/>
        <w:bottom w:val="none" w:sz="0" w:space="0" w:color="auto"/>
        <w:right w:val="none" w:sz="0" w:space="0" w:color="auto"/>
      </w:divBdr>
      <w:divsChild>
        <w:div w:id="1551578815">
          <w:marLeft w:val="0"/>
          <w:marRight w:val="0"/>
          <w:marTop w:val="0"/>
          <w:marBottom w:val="0"/>
          <w:divBdr>
            <w:top w:val="none" w:sz="0" w:space="0" w:color="auto"/>
            <w:left w:val="none" w:sz="0" w:space="0" w:color="auto"/>
            <w:bottom w:val="none" w:sz="0" w:space="0" w:color="auto"/>
            <w:right w:val="none" w:sz="0" w:space="0" w:color="auto"/>
          </w:divBdr>
          <w:divsChild>
            <w:div w:id="975572832">
              <w:marLeft w:val="0"/>
              <w:marRight w:val="0"/>
              <w:marTop w:val="0"/>
              <w:marBottom w:val="0"/>
              <w:divBdr>
                <w:top w:val="none" w:sz="0" w:space="0" w:color="auto"/>
                <w:left w:val="none" w:sz="0" w:space="0" w:color="auto"/>
                <w:bottom w:val="none" w:sz="0" w:space="0" w:color="auto"/>
                <w:right w:val="none" w:sz="0" w:space="0" w:color="auto"/>
              </w:divBdr>
              <w:divsChild>
                <w:div w:id="8112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8188">
      <w:bodyDiv w:val="1"/>
      <w:marLeft w:val="0"/>
      <w:marRight w:val="0"/>
      <w:marTop w:val="0"/>
      <w:marBottom w:val="0"/>
      <w:divBdr>
        <w:top w:val="none" w:sz="0" w:space="0" w:color="auto"/>
        <w:left w:val="none" w:sz="0" w:space="0" w:color="auto"/>
        <w:bottom w:val="none" w:sz="0" w:space="0" w:color="auto"/>
        <w:right w:val="none" w:sz="0" w:space="0" w:color="auto"/>
      </w:divBdr>
      <w:divsChild>
        <w:div w:id="94700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49652">
              <w:marLeft w:val="0"/>
              <w:marRight w:val="0"/>
              <w:marTop w:val="0"/>
              <w:marBottom w:val="0"/>
              <w:divBdr>
                <w:top w:val="none" w:sz="0" w:space="0" w:color="auto"/>
                <w:left w:val="none" w:sz="0" w:space="0" w:color="auto"/>
                <w:bottom w:val="none" w:sz="0" w:space="0" w:color="auto"/>
                <w:right w:val="none" w:sz="0" w:space="0" w:color="auto"/>
              </w:divBdr>
              <w:divsChild>
                <w:div w:id="1144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wu.edu/provost/" TargetMode="External"/><Relationship Id="rId18" Type="http://schemas.openxmlformats.org/officeDocument/2006/relationships/hyperlink" Target="https://www.cwu.edu/provost/" TargetMode="External"/><Relationship Id="rId26" Type="http://schemas.openxmlformats.org/officeDocument/2006/relationships/hyperlink" Target="https://www.cwu.edu/resources-reports/cwup-5-90-040-academic-and-general-regulations" TargetMode="External"/><Relationship Id="rId39" Type="http://schemas.openxmlformats.org/officeDocument/2006/relationships/hyperlink" Target="https://www.cwu.edu/provost/" TargetMode="External"/><Relationship Id="rId21" Type="http://schemas.openxmlformats.org/officeDocument/2006/relationships/hyperlink" Target="https://www.cwu.edu/provost/" TargetMode="External"/><Relationship Id="rId34" Type="http://schemas.openxmlformats.org/officeDocument/2006/relationships/hyperlink" Target="https://www.cwu.edu/resources-reports/cwup-5-90-040-academic-and-general-regulations" TargetMode="External"/><Relationship Id="rId42" Type="http://schemas.openxmlformats.org/officeDocument/2006/relationships/header" Target="header1.xml"/><Relationship Id="rId47" Type="http://schemas.openxmlformats.org/officeDocument/2006/relationships/hyperlink" Target="file:///C:\Users\intentioneer\Desktop\040(37)" TargetMode="External"/><Relationship Id="rId50" Type="http://schemas.openxmlformats.org/officeDocument/2006/relationships/hyperlink" Target="http://www.cwu.edu/seoi/)"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cwu.edu/resources-reports/committees-councils-task-forces-and-teams" TargetMode="External"/><Relationship Id="rId29" Type="http://schemas.openxmlformats.org/officeDocument/2006/relationships/hyperlink" Target="https://www.cwu.edu/provost/" TargetMode="External"/><Relationship Id="rId11" Type="http://schemas.openxmlformats.org/officeDocument/2006/relationships/endnotes" Target="endnotes.xml"/><Relationship Id="rId24" Type="http://schemas.openxmlformats.org/officeDocument/2006/relationships/hyperlink" Target="https://www.cwu.edu/provost/" TargetMode="External"/><Relationship Id="rId32" Type="http://schemas.openxmlformats.org/officeDocument/2006/relationships/hyperlink" Target="https://www.cwu.edu/provost/" TargetMode="External"/><Relationship Id="rId37" Type="http://schemas.openxmlformats.org/officeDocument/2006/relationships/hyperlink" Target="https://www.cwu.edu/resources-reports/cwup-5-90-040-academic-and-general-regulations" TargetMode="External"/><Relationship Id="rId40" Type="http://schemas.openxmlformats.org/officeDocument/2006/relationships/hyperlink" Target="https://www.cwu.edu/resources-reports/cwup-5-90-040-academic-and-general-regulations" TargetMode="External"/><Relationship Id="rId45" Type="http://schemas.openxmlformats.org/officeDocument/2006/relationships/hyperlink" Target="https://www.cwu.edu/provost/" TargetMode="External"/><Relationship Id="rId53" Type="http://schemas.openxmlformats.org/officeDocument/2006/relationships/header" Target="header3.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cwu.edu/resources-reports/committees-councils-task-forces-and-teams" TargetMode="External"/><Relationship Id="rId31" Type="http://schemas.openxmlformats.org/officeDocument/2006/relationships/hyperlink" Target="http://www.cwu.edu/resources-reports/committees-councils-task-forces-and-teams" TargetMode="External"/><Relationship Id="rId44" Type="http://schemas.openxmlformats.org/officeDocument/2006/relationships/footer" Target="footer2.xm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wu.edu/provost/" TargetMode="External"/><Relationship Id="rId22" Type="http://schemas.openxmlformats.org/officeDocument/2006/relationships/hyperlink" Target="https://www.cwu.edu/resources-reports/cwup-5-90-040-academic-and-general-regulations" TargetMode="External"/><Relationship Id="rId27" Type="http://schemas.openxmlformats.org/officeDocument/2006/relationships/hyperlink" Target="http://www.cwu.edu/resources-reports/committees-councils-task-forces-and-teams" TargetMode="External"/><Relationship Id="rId30" Type="http://schemas.openxmlformats.org/officeDocument/2006/relationships/hyperlink" Target="https://www.cwu.edu/resources-reports/cwup-5-90-040-academic-and-general-regulations" TargetMode="External"/><Relationship Id="rId35" Type="http://schemas.openxmlformats.org/officeDocument/2006/relationships/hyperlink" Target="http://www.cwu.edu/resources-reports/committees-councils-task-forces-and-teams" TargetMode="External"/><Relationship Id="rId43" Type="http://schemas.openxmlformats.org/officeDocument/2006/relationships/footer" Target="footer1.xml"/><Relationship Id="rId48" Type="http://schemas.openxmlformats.org/officeDocument/2006/relationships/hyperlink" Target="http://www.cwu.edu/resources-reports/cwup-5-90-040-academic-and-general-regulations"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cwu.edu/provost/" TargetMode="External"/><Relationship Id="rId25" Type="http://schemas.openxmlformats.org/officeDocument/2006/relationships/hyperlink" Target="https://www.cwu.edu/provost/" TargetMode="External"/><Relationship Id="rId33" Type="http://schemas.openxmlformats.org/officeDocument/2006/relationships/hyperlink" Target="https://www.cwu.edu/provost/" TargetMode="External"/><Relationship Id="rId38" Type="http://schemas.openxmlformats.org/officeDocument/2006/relationships/hyperlink" Target="http://www.cwu.edu/resources-reports/committees-councils-task-forces-and-teams" TargetMode="External"/><Relationship Id="rId46" Type="http://schemas.openxmlformats.org/officeDocument/2006/relationships/hyperlink" Target="http://www.cwu.edu/resources-reports/cwup-5-90-040-academic-and-general-regulations" TargetMode="External"/><Relationship Id="rId20" Type="http://schemas.openxmlformats.org/officeDocument/2006/relationships/hyperlink" Target="https://www.cwu.edu/provost/" TargetMode="External"/><Relationship Id="rId41" Type="http://schemas.openxmlformats.org/officeDocument/2006/relationships/hyperlink" Target="http://www.cwu.edu/resources-reports/committees-councils-task-forces-and-teams" TargetMode="External"/><Relationship Id="rId54" Type="http://schemas.openxmlformats.org/officeDocument/2006/relationships/hyperlink" Target="http://cet.usc.edu/about/usc-definition-of-excellence-in-teachin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wu.edu/resources-reports/cwup-5-90-040-academic-and-general-regulations" TargetMode="External"/><Relationship Id="rId23" Type="http://schemas.openxmlformats.org/officeDocument/2006/relationships/hyperlink" Target="http://www.cwu.edu/resources-reports/committees-councils-task-forces-and-teams" TargetMode="External"/><Relationship Id="rId28" Type="http://schemas.openxmlformats.org/officeDocument/2006/relationships/hyperlink" Target="https://www.cwu.edu/provost/" TargetMode="External"/><Relationship Id="rId36" Type="http://schemas.openxmlformats.org/officeDocument/2006/relationships/hyperlink" Target="https://www.cwu.edu/provost/" TargetMode="External"/><Relationship Id="rId49" Type="http://schemas.openxmlformats.org/officeDocument/2006/relationships/hyperlink" Target="http://www.cwu.edu/se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2012-04-10T00:00:00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F247C237148C4F8DE034398F49E354" ma:contentTypeVersion="4" ma:contentTypeDescription="Create a new document." ma:contentTypeScope="" ma:versionID="732851e6934f5254deff0f38319294ca">
  <xsd:schema xmlns:xsd="http://www.w3.org/2001/XMLSchema" xmlns:xs="http://www.w3.org/2001/XMLSchema" xmlns:p="http://schemas.microsoft.com/office/2006/metadata/properties" xmlns:ns2="f2abf142-e6ea-4b21-b5d5-1c7c09209497" xmlns:ns3="a2403220-0a10-4190-b0b0-da4ca165e171" targetNamespace="http://schemas.microsoft.com/office/2006/metadata/properties" ma:root="true" ma:fieldsID="38c2c8b3f6249e4ad69dd412584cdf98" ns2:_="" ns3:_="">
    <xsd:import namespace="f2abf142-e6ea-4b21-b5d5-1c7c09209497"/>
    <xsd:import namespace="a2403220-0a10-4190-b0b0-da4ca165e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bf142-e6ea-4b21-b5d5-1c7c09209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03220-0a10-4190-b0b0-da4ca165e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252A69-18A8-4E75-8AB5-5D8DEBA554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453813-2524-426E-8CA1-1290B7A4A5D1}">
  <ds:schemaRefs>
    <ds:schemaRef ds:uri="http://schemas.openxmlformats.org/officeDocument/2006/bibliography"/>
  </ds:schemaRefs>
</ds:datastoreItem>
</file>

<file path=customXml/itemProps4.xml><?xml version="1.0" encoding="utf-8"?>
<ds:datastoreItem xmlns:ds="http://schemas.openxmlformats.org/officeDocument/2006/customXml" ds:itemID="{04FC38D0-3B86-4206-9588-FA88F2445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bf142-e6ea-4b21-b5d5-1c7c09209497"/>
    <ds:schemaRef ds:uri="a2403220-0a10-4190-b0b0-da4ca165e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4DA2BA-3E66-4D5A-A528-3D20183D9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13751</Words>
  <Characters>78386</Characters>
  <Application>Microsoft Office Word</Application>
  <DocSecurity>4</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91954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Sathyanarayanan Rajendran</dc:creator>
  <cp:lastModifiedBy>Caleb Montgomery</cp:lastModifiedBy>
  <cp:revision>2</cp:revision>
  <cp:lastPrinted>2022-06-02T18:08:00Z</cp:lastPrinted>
  <dcterms:created xsi:type="dcterms:W3CDTF">2022-08-30T15:42:00Z</dcterms:created>
  <dcterms:modified xsi:type="dcterms:W3CDTF">2022-08-30T15:42:00Z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0x01010054F247C237148C4F8DE034398F49E354</vt:lpwstr>
  </property>
  <property fmtid="{D5CDD505-2E9C-101B-9397-08002B2CF9AE}" pid="3" name="AuthorIds_UIVersion_3072">
    <vt:lpwstr>16</vt:lpwstr>
  </property>
</Properties>
</file>