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5E45" w14:textId="77777777" w:rsidR="00A76AE7" w:rsidRPr="00E14961" w:rsidRDefault="00A76AE7">
      <w:pPr>
        <w:widowControl/>
        <w:jc w:val="center"/>
        <w:rPr>
          <w:b/>
          <w:bCs/>
          <w:sz w:val="32"/>
          <w:szCs w:val="32"/>
        </w:rPr>
      </w:pPr>
      <w:bookmarkStart w:id="0" w:name="_GoBack"/>
      <w:bookmarkEnd w:id="0"/>
      <w:r w:rsidRPr="00E14961">
        <w:rPr>
          <w:b/>
          <w:bCs/>
          <w:sz w:val="32"/>
          <w:szCs w:val="32"/>
        </w:rPr>
        <w:t>Central Washington University</w:t>
      </w:r>
    </w:p>
    <w:p w14:paraId="658C4F56" w14:textId="77777777" w:rsidR="00A76AE7" w:rsidRPr="00E14961" w:rsidRDefault="008375E8">
      <w:pPr>
        <w:widowControl/>
        <w:jc w:val="center"/>
      </w:pPr>
      <w:r>
        <w:rPr>
          <w:b/>
          <w:bCs/>
          <w:sz w:val="32"/>
          <w:szCs w:val="32"/>
        </w:rPr>
        <w:t>Engineering Technologies, Safety and Construction</w:t>
      </w:r>
      <w:r w:rsidR="00A76AE7" w:rsidRPr="00E14961">
        <w:rPr>
          <w:b/>
          <w:bCs/>
          <w:sz w:val="32"/>
          <w:szCs w:val="32"/>
        </w:rPr>
        <w:t xml:space="preserve"> Department</w:t>
      </w:r>
    </w:p>
    <w:p w14:paraId="52CC8104" w14:textId="77777777" w:rsidR="00A76AE7" w:rsidRPr="00E14961" w:rsidRDefault="00A76AE7">
      <w:pPr>
        <w:widowControl/>
        <w:jc w:val="center"/>
      </w:pPr>
    </w:p>
    <w:p w14:paraId="0A7E4A14" w14:textId="77777777" w:rsidR="00A76AE7" w:rsidRPr="00E14961" w:rsidRDefault="00A76AE7">
      <w:pPr>
        <w:widowControl/>
        <w:jc w:val="center"/>
      </w:pPr>
    </w:p>
    <w:p w14:paraId="29EC89A7" w14:textId="77777777" w:rsidR="00A76AE7" w:rsidRPr="00E14961" w:rsidRDefault="00A76AE7">
      <w:pPr>
        <w:widowControl/>
        <w:jc w:val="center"/>
      </w:pPr>
    </w:p>
    <w:p w14:paraId="7269A1D5" w14:textId="77777777" w:rsidR="00A76AE7" w:rsidRDefault="008375E8">
      <w:pPr>
        <w:widowControl/>
        <w:jc w:val="center"/>
        <w:rPr>
          <w:b/>
          <w:bCs/>
          <w:sz w:val="60"/>
          <w:szCs w:val="60"/>
        </w:rPr>
      </w:pPr>
      <w:r>
        <w:rPr>
          <w:b/>
          <w:bCs/>
          <w:sz w:val="60"/>
          <w:szCs w:val="60"/>
        </w:rPr>
        <w:t>ETSC</w:t>
      </w:r>
      <w:r w:rsidR="00A76AE7" w:rsidRPr="00E14961">
        <w:rPr>
          <w:b/>
          <w:bCs/>
          <w:sz w:val="60"/>
          <w:szCs w:val="60"/>
        </w:rPr>
        <w:t xml:space="preserve"> Faculty Handbook</w:t>
      </w:r>
    </w:p>
    <w:p w14:paraId="5972643C" w14:textId="77777777" w:rsidR="00A76AE7" w:rsidRPr="00E14961" w:rsidRDefault="00A76AE7">
      <w:pPr>
        <w:widowControl/>
        <w:jc w:val="center"/>
        <w:rPr>
          <w:sz w:val="28"/>
          <w:szCs w:val="28"/>
        </w:rPr>
      </w:pPr>
    </w:p>
    <w:p w14:paraId="147C3561" w14:textId="77777777" w:rsidR="00A76AE7" w:rsidRPr="00E14961" w:rsidRDefault="00A76AE7" w:rsidP="00A76AE7">
      <w:pPr>
        <w:widowControl/>
        <w:jc w:val="center"/>
        <w:rPr>
          <w:sz w:val="28"/>
          <w:szCs w:val="28"/>
        </w:rPr>
      </w:pPr>
    </w:p>
    <w:p w14:paraId="7C188D12" w14:textId="77777777" w:rsidR="00A76AE7" w:rsidRDefault="00A76AE7">
      <w:pPr>
        <w:widowControl/>
        <w:jc w:val="center"/>
        <w:rPr>
          <w:sz w:val="28"/>
          <w:szCs w:val="28"/>
        </w:rPr>
      </w:pPr>
    </w:p>
    <w:p w14:paraId="54E8ECA4" w14:textId="77777777" w:rsidR="00A76AE7" w:rsidRDefault="00A76AE7">
      <w:pPr>
        <w:widowControl/>
        <w:jc w:val="center"/>
        <w:rPr>
          <w:sz w:val="28"/>
          <w:szCs w:val="28"/>
        </w:rPr>
      </w:pPr>
    </w:p>
    <w:p w14:paraId="06CB2839" w14:textId="77777777" w:rsidR="00A76AE7" w:rsidRDefault="00A76AE7">
      <w:pPr>
        <w:widowControl/>
        <w:jc w:val="center"/>
        <w:rPr>
          <w:sz w:val="28"/>
          <w:szCs w:val="28"/>
        </w:rPr>
      </w:pPr>
    </w:p>
    <w:p w14:paraId="3AD2C19D" w14:textId="77777777" w:rsidR="00A76AE7" w:rsidRPr="00E14961" w:rsidRDefault="00A76AE7">
      <w:pPr>
        <w:widowControl/>
        <w:jc w:val="center"/>
        <w:rPr>
          <w:sz w:val="28"/>
          <w:szCs w:val="28"/>
        </w:rPr>
      </w:pPr>
    </w:p>
    <w:p w14:paraId="425A72A3" w14:textId="77777777" w:rsidR="00A76AE7" w:rsidRPr="00E14961" w:rsidRDefault="00A76AE7">
      <w:pPr>
        <w:widowControl/>
        <w:jc w:val="center"/>
        <w:rPr>
          <w:sz w:val="28"/>
          <w:szCs w:val="28"/>
        </w:rPr>
      </w:pPr>
    </w:p>
    <w:p w14:paraId="22EC9F73" w14:textId="77777777" w:rsidR="00A76AE7" w:rsidRDefault="00A76AE7">
      <w:pPr>
        <w:widowControl/>
        <w:jc w:val="center"/>
        <w:rPr>
          <w:color w:val="000000"/>
          <w:sz w:val="24"/>
          <w:szCs w:val="24"/>
        </w:rPr>
      </w:pPr>
      <w:r>
        <w:rPr>
          <w:b/>
          <w:bCs/>
          <w:sz w:val="24"/>
          <w:szCs w:val="24"/>
        </w:rPr>
        <w:t xml:space="preserve">Revised </w:t>
      </w:r>
      <w:r w:rsidR="008375E8">
        <w:rPr>
          <w:b/>
          <w:bCs/>
          <w:sz w:val="24"/>
          <w:szCs w:val="24"/>
        </w:rPr>
        <w:t>October 2013</w:t>
      </w:r>
    </w:p>
    <w:p w14:paraId="6AADB626" w14:textId="77777777" w:rsidR="00A76AE7" w:rsidRDefault="00A76AE7">
      <w:pPr>
        <w:widowControl/>
        <w:jc w:val="center"/>
        <w:rPr>
          <w:sz w:val="24"/>
          <w:szCs w:val="24"/>
        </w:rPr>
      </w:pPr>
    </w:p>
    <w:p w14:paraId="2531B290" w14:textId="77777777" w:rsidR="00A76AE7" w:rsidRDefault="00A76AE7">
      <w:pPr>
        <w:widowControl/>
        <w:jc w:val="center"/>
        <w:rPr>
          <w:sz w:val="24"/>
          <w:szCs w:val="24"/>
        </w:rPr>
      </w:pPr>
    </w:p>
    <w:p w14:paraId="7E9C0138" w14:textId="77777777" w:rsidR="00A76AE7" w:rsidRPr="007472EF" w:rsidRDefault="00A76AE7">
      <w:pPr>
        <w:widowControl/>
        <w:rPr>
          <w:b/>
          <w:bCs/>
          <w:color w:val="000000"/>
          <w:sz w:val="24"/>
          <w:szCs w:val="24"/>
        </w:rPr>
      </w:pPr>
      <w:r>
        <w:rPr>
          <w:sz w:val="24"/>
          <w:szCs w:val="24"/>
        </w:rPr>
        <w:br w:type="page"/>
      </w:r>
      <w:r w:rsidRPr="007472EF">
        <w:rPr>
          <w:b/>
          <w:bCs/>
          <w:color w:val="000000"/>
          <w:sz w:val="24"/>
          <w:szCs w:val="24"/>
        </w:rPr>
        <w:lastRenderedPageBreak/>
        <w:t>Table of Contents:</w:t>
      </w:r>
    </w:p>
    <w:p w14:paraId="41E7C96A" w14:textId="77777777" w:rsidR="00A76AE7" w:rsidRDefault="00A76AE7" w:rsidP="00A76AE7">
      <w:pPr>
        <w:pStyle w:val="TOC1"/>
        <w:rPr>
          <w:rStyle w:val="Hyperlink"/>
        </w:rPr>
      </w:pPr>
      <w:r w:rsidRPr="00077F51">
        <w:rPr>
          <w:color w:val="000000"/>
          <w:sz w:val="24"/>
          <w:szCs w:val="24"/>
        </w:rPr>
        <w:fldChar w:fldCharType="begin"/>
      </w:r>
      <w:r w:rsidRPr="00077F51">
        <w:rPr>
          <w:color w:val="000000"/>
          <w:sz w:val="24"/>
          <w:szCs w:val="24"/>
        </w:rPr>
        <w:instrText xml:space="preserve"> TOC \o "1-3" \h \z \u </w:instrText>
      </w:r>
      <w:r w:rsidRPr="00077F51">
        <w:rPr>
          <w:color w:val="000000"/>
          <w:sz w:val="24"/>
          <w:szCs w:val="24"/>
        </w:rPr>
        <w:fldChar w:fldCharType="separate"/>
      </w:r>
      <w:hyperlink w:anchor="_Toc217097216" w:history="1">
        <w:r w:rsidRPr="00077F51">
          <w:rPr>
            <w:rStyle w:val="Hyperlink"/>
            <w:bCs w:val="0"/>
          </w:rPr>
          <w:t>A Letter to Faculty</w:t>
        </w:r>
        <w:r w:rsidRPr="00077F51">
          <w:rPr>
            <w:webHidden/>
          </w:rPr>
          <w:tab/>
        </w:r>
        <w:r w:rsidRPr="00077F51">
          <w:rPr>
            <w:webHidden/>
          </w:rPr>
          <w:fldChar w:fldCharType="begin"/>
        </w:r>
        <w:r w:rsidRPr="00077F51">
          <w:rPr>
            <w:webHidden/>
          </w:rPr>
          <w:instrText xml:space="preserve"> PAGEREF _Toc217097216 \h </w:instrText>
        </w:r>
        <w:r w:rsidRPr="00077F51">
          <w:rPr>
            <w:webHidden/>
          </w:rPr>
        </w:r>
        <w:r w:rsidRPr="00077F51">
          <w:rPr>
            <w:webHidden/>
          </w:rPr>
          <w:fldChar w:fldCharType="separate"/>
        </w:r>
        <w:r w:rsidR="008B7F2E">
          <w:rPr>
            <w:webHidden/>
          </w:rPr>
          <w:t>3</w:t>
        </w:r>
        <w:r w:rsidRPr="00077F51">
          <w:rPr>
            <w:webHidden/>
          </w:rPr>
          <w:fldChar w:fldCharType="end"/>
        </w:r>
      </w:hyperlink>
    </w:p>
    <w:p w14:paraId="7426BBF3" w14:textId="77777777" w:rsidR="00A76AE7" w:rsidRPr="001104BE" w:rsidRDefault="004B53FE" w:rsidP="00A76AE7">
      <w:pPr>
        <w:pStyle w:val="TOC1"/>
        <w:rPr>
          <w:color w:val="0000FF"/>
          <w:u w:val="single"/>
        </w:rPr>
      </w:pPr>
      <w:hyperlink w:anchor="_Toc217097216" w:history="1">
        <w:r w:rsidR="00A76AE7" w:rsidRPr="001104BE">
          <w:rPr>
            <w:rStyle w:val="Hyperlink"/>
            <w:bCs w:val="0"/>
          </w:rPr>
          <w:t>B</w:t>
        </w:r>
        <w:r w:rsidR="00A76AE7" w:rsidRPr="001104BE">
          <w:t xml:space="preserve"> Process for reviewing and updating the </w:t>
        </w:r>
        <w:r w:rsidR="008375E8">
          <w:t>Engineering Technologies, Safety and Construction</w:t>
        </w:r>
        <w:r w:rsidR="00A76AE7" w:rsidRPr="001104BE">
          <w:t xml:space="preserve"> Faculty Handbook</w:t>
        </w:r>
        <w:r w:rsidR="00A76AE7" w:rsidRPr="001104BE">
          <w:rPr>
            <w:webHidden/>
          </w:rPr>
          <w:tab/>
        </w:r>
        <w:r w:rsidR="00A76AE7" w:rsidRPr="001104BE">
          <w:rPr>
            <w:webHidden/>
          </w:rPr>
          <w:fldChar w:fldCharType="begin"/>
        </w:r>
        <w:r w:rsidR="00A76AE7" w:rsidRPr="001104BE">
          <w:rPr>
            <w:webHidden/>
          </w:rPr>
          <w:instrText xml:space="preserve"> PAGEREF _Toc217097216 \h </w:instrText>
        </w:r>
        <w:r w:rsidR="00A76AE7" w:rsidRPr="001104BE">
          <w:rPr>
            <w:webHidden/>
          </w:rPr>
        </w:r>
        <w:r w:rsidR="00A76AE7" w:rsidRPr="001104BE">
          <w:rPr>
            <w:webHidden/>
          </w:rPr>
          <w:fldChar w:fldCharType="separate"/>
        </w:r>
        <w:r w:rsidR="008B7F2E">
          <w:rPr>
            <w:webHidden/>
          </w:rPr>
          <w:t>3</w:t>
        </w:r>
        <w:r w:rsidR="00A76AE7" w:rsidRPr="001104BE">
          <w:rPr>
            <w:webHidden/>
          </w:rPr>
          <w:fldChar w:fldCharType="end"/>
        </w:r>
      </w:hyperlink>
    </w:p>
    <w:p w14:paraId="0D054E52" w14:textId="77777777" w:rsidR="00A76AE7" w:rsidRPr="00077F51" w:rsidRDefault="004B53FE" w:rsidP="00A76AE7">
      <w:pPr>
        <w:pStyle w:val="TOC1"/>
        <w:rPr>
          <w:sz w:val="24"/>
          <w:szCs w:val="24"/>
        </w:rPr>
      </w:pPr>
      <w:hyperlink w:anchor="_Toc217097217" w:history="1">
        <w:r w:rsidR="00A76AE7" w:rsidRPr="00077F51">
          <w:rPr>
            <w:rStyle w:val="Hyperlink"/>
          </w:rPr>
          <w:t>I.  PROGRAM COORDINATORS</w:t>
        </w:r>
        <w:r w:rsidR="00A76AE7" w:rsidRPr="00077F51">
          <w:rPr>
            <w:webHidden/>
          </w:rPr>
          <w:tab/>
        </w:r>
        <w:r w:rsidR="00A76AE7" w:rsidRPr="00077F51">
          <w:rPr>
            <w:webHidden/>
          </w:rPr>
          <w:fldChar w:fldCharType="begin"/>
        </w:r>
        <w:r w:rsidR="00A76AE7" w:rsidRPr="00077F51">
          <w:rPr>
            <w:webHidden/>
          </w:rPr>
          <w:instrText xml:space="preserve"> PAGEREF _Toc217097217 \h </w:instrText>
        </w:r>
        <w:r w:rsidR="00A76AE7" w:rsidRPr="00077F51">
          <w:rPr>
            <w:webHidden/>
          </w:rPr>
        </w:r>
        <w:r w:rsidR="00A76AE7" w:rsidRPr="00077F51">
          <w:rPr>
            <w:webHidden/>
          </w:rPr>
          <w:fldChar w:fldCharType="separate"/>
        </w:r>
        <w:r w:rsidR="008B7F2E">
          <w:rPr>
            <w:webHidden/>
          </w:rPr>
          <w:t>4</w:t>
        </w:r>
        <w:r w:rsidR="00A76AE7" w:rsidRPr="00077F51">
          <w:rPr>
            <w:webHidden/>
          </w:rPr>
          <w:fldChar w:fldCharType="end"/>
        </w:r>
      </w:hyperlink>
    </w:p>
    <w:p w14:paraId="1F9A48C7" w14:textId="77777777" w:rsidR="00A76AE7" w:rsidRPr="00077F51" w:rsidRDefault="00A76AE7" w:rsidP="00A76AE7">
      <w:pPr>
        <w:pStyle w:val="TOC1"/>
        <w:rPr>
          <w:sz w:val="24"/>
          <w:szCs w:val="24"/>
        </w:rPr>
      </w:pPr>
      <w:r w:rsidRPr="00077F51">
        <w:rPr>
          <w:rStyle w:val="Hyperlink"/>
          <w:color w:val="auto"/>
          <w:u w:val="none"/>
        </w:rPr>
        <w:t>II.</w:t>
      </w:r>
      <w:r w:rsidRPr="00077F51">
        <w:rPr>
          <w:rStyle w:val="Hyperlink"/>
          <w:u w:val="none"/>
        </w:rPr>
        <w:t xml:space="preserve"> </w:t>
      </w:r>
      <w:hyperlink w:anchor="_Toc217097218" w:history="1">
        <w:r w:rsidRPr="00077F51">
          <w:rPr>
            <w:rStyle w:val="Hyperlink"/>
            <w:bCs w:val="0"/>
          </w:rPr>
          <w:t>MENTORING</w:t>
        </w:r>
        <w:r w:rsidRPr="00077F51">
          <w:rPr>
            <w:webHidden/>
          </w:rPr>
          <w:tab/>
        </w:r>
        <w:r w:rsidRPr="00077F51">
          <w:rPr>
            <w:webHidden/>
          </w:rPr>
          <w:fldChar w:fldCharType="begin"/>
        </w:r>
        <w:r w:rsidRPr="00077F51">
          <w:rPr>
            <w:webHidden/>
          </w:rPr>
          <w:instrText xml:space="preserve"> PAGEREF _Toc217097218 \h </w:instrText>
        </w:r>
        <w:r w:rsidRPr="00077F51">
          <w:rPr>
            <w:webHidden/>
          </w:rPr>
        </w:r>
        <w:r w:rsidRPr="00077F51">
          <w:rPr>
            <w:webHidden/>
          </w:rPr>
          <w:fldChar w:fldCharType="separate"/>
        </w:r>
        <w:r w:rsidR="008B7F2E">
          <w:rPr>
            <w:webHidden/>
          </w:rPr>
          <w:t>5</w:t>
        </w:r>
        <w:r w:rsidRPr="00077F51">
          <w:rPr>
            <w:webHidden/>
          </w:rPr>
          <w:fldChar w:fldCharType="end"/>
        </w:r>
      </w:hyperlink>
    </w:p>
    <w:p w14:paraId="7CE6BB7A" w14:textId="77777777" w:rsidR="00A76AE7" w:rsidRPr="00077F51" w:rsidRDefault="004B53FE" w:rsidP="00A76AE7">
      <w:pPr>
        <w:pStyle w:val="TOC1"/>
        <w:rPr>
          <w:sz w:val="24"/>
          <w:szCs w:val="24"/>
        </w:rPr>
      </w:pPr>
      <w:hyperlink w:anchor="_Toc217097220" w:history="1">
        <w:r w:rsidR="00A76AE7" w:rsidRPr="00077F51">
          <w:rPr>
            <w:rStyle w:val="Hyperlink"/>
            <w:bCs w:val="0"/>
          </w:rPr>
          <w:t>III.  PROCEDURE FOR PROMOTION and RELATED ISSUES</w:t>
        </w:r>
        <w:r w:rsidR="00A76AE7" w:rsidRPr="00077F51">
          <w:rPr>
            <w:webHidden/>
          </w:rPr>
          <w:tab/>
        </w:r>
        <w:r w:rsidR="00A76AE7" w:rsidRPr="00077F51">
          <w:rPr>
            <w:webHidden/>
          </w:rPr>
          <w:fldChar w:fldCharType="begin"/>
        </w:r>
        <w:r w:rsidR="00A76AE7" w:rsidRPr="00077F51">
          <w:rPr>
            <w:webHidden/>
          </w:rPr>
          <w:instrText xml:space="preserve"> PAGEREF _Toc217097220 \h </w:instrText>
        </w:r>
        <w:r w:rsidR="00A76AE7" w:rsidRPr="00077F51">
          <w:rPr>
            <w:webHidden/>
          </w:rPr>
        </w:r>
        <w:r w:rsidR="00A76AE7" w:rsidRPr="00077F51">
          <w:rPr>
            <w:webHidden/>
          </w:rPr>
          <w:fldChar w:fldCharType="separate"/>
        </w:r>
        <w:r w:rsidR="008B7F2E">
          <w:rPr>
            <w:webHidden/>
          </w:rPr>
          <w:t>5</w:t>
        </w:r>
        <w:r w:rsidR="00A76AE7" w:rsidRPr="00077F51">
          <w:rPr>
            <w:webHidden/>
          </w:rPr>
          <w:fldChar w:fldCharType="end"/>
        </w:r>
      </w:hyperlink>
    </w:p>
    <w:p w14:paraId="3AB33893" w14:textId="77777777" w:rsidR="00A76AE7" w:rsidRPr="00077F51" w:rsidRDefault="004B53FE" w:rsidP="00A76AE7">
      <w:pPr>
        <w:pStyle w:val="TOC2"/>
        <w:rPr>
          <w:sz w:val="24"/>
          <w:szCs w:val="24"/>
        </w:rPr>
      </w:pPr>
      <w:hyperlink w:anchor="_Toc217097221" w:history="1">
        <w:r w:rsidR="00A76AE7" w:rsidRPr="00077F51">
          <w:rPr>
            <w:rStyle w:val="Hyperlink"/>
            <w:bCs/>
          </w:rPr>
          <w:t>Eligibility for Promotion and Tenure</w:t>
        </w:r>
        <w:r w:rsidR="00A76AE7" w:rsidRPr="00077F51">
          <w:rPr>
            <w:webHidden/>
          </w:rPr>
          <w:tab/>
        </w:r>
        <w:r w:rsidR="00A76AE7" w:rsidRPr="00077F51">
          <w:rPr>
            <w:webHidden/>
          </w:rPr>
          <w:fldChar w:fldCharType="begin"/>
        </w:r>
        <w:r w:rsidR="00A76AE7" w:rsidRPr="00077F51">
          <w:rPr>
            <w:webHidden/>
          </w:rPr>
          <w:instrText xml:space="preserve"> PAGEREF _Toc217097221 \h </w:instrText>
        </w:r>
        <w:r w:rsidR="00A76AE7" w:rsidRPr="00077F51">
          <w:rPr>
            <w:webHidden/>
          </w:rPr>
        </w:r>
        <w:r w:rsidR="00A76AE7" w:rsidRPr="00077F51">
          <w:rPr>
            <w:webHidden/>
          </w:rPr>
          <w:fldChar w:fldCharType="separate"/>
        </w:r>
        <w:r w:rsidR="008B7F2E">
          <w:rPr>
            <w:webHidden/>
          </w:rPr>
          <w:t>6</w:t>
        </w:r>
        <w:r w:rsidR="00A76AE7" w:rsidRPr="00077F51">
          <w:rPr>
            <w:webHidden/>
          </w:rPr>
          <w:fldChar w:fldCharType="end"/>
        </w:r>
      </w:hyperlink>
    </w:p>
    <w:p w14:paraId="088E1F9F" w14:textId="77777777" w:rsidR="00A76AE7" w:rsidRPr="00077F51" w:rsidRDefault="004B53FE" w:rsidP="00A76AE7">
      <w:pPr>
        <w:pStyle w:val="TOC1"/>
        <w:rPr>
          <w:sz w:val="24"/>
          <w:szCs w:val="24"/>
        </w:rPr>
      </w:pPr>
      <w:hyperlink w:anchor="_Toc217097222" w:history="1">
        <w:r w:rsidR="00A76AE7" w:rsidRPr="00077F51">
          <w:rPr>
            <w:rStyle w:val="Hyperlink"/>
            <w:bCs w:val="0"/>
          </w:rPr>
          <w:t>IV.  REVIEW PROCESS</w:t>
        </w:r>
        <w:r w:rsidR="00A76AE7" w:rsidRPr="00077F51">
          <w:rPr>
            <w:webHidden/>
          </w:rPr>
          <w:tab/>
        </w:r>
        <w:r w:rsidR="00A76AE7" w:rsidRPr="00077F51">
          <w:rPr>
            <w:webHidden/>
          </w:rPr>
          <w:fldChar w:fldCharType="begin"/>
        </w:r>
        <w:r w:rsidR="00A76AE7" w:rsidRPr="00077F51">
          <w:rPr>
            <w:webHidden/>
          </w:rPr>
          <w:instrText xml:space="preserve"> PAGEREF _Toc217097222 \h </w:instrText>
        </w:r>
        <w:r w:rsidR="00A76AE7" w:rsidRPr="00077F51">
          <w:rPr>
            <w:webHidden/>
          </w:rPr>
        </w:r>
        <w:r w:rsidR="00A76AE7" w:rsidRPr="00077F51">
          <w:rPr>
            <w:webHidden/>
          </w:rPr>
          <w:fldChar w:fldCharType="separate"/>
        </w:r>
        <w:r w:rsidR="008B7F2E">
          <w:rPr>
            <w:webHidden/>
          </w:rPr>
          <w:t>7</w:t>
        </w:r>
        <w:r w:rsidR="00A76AE7" w:rsidRPr="00077F51">
          <w:rPr>
            <w:webHidden/>
          </w:rPr>
          <w:fldChar w:fldCharType="end"/>
        </w:r>
      </w:hyperlink>
    </w:p>
    <w:p w14:paraId="4F5FBD6D" w14:textId="77777777" w:rsidR="00A76AE7" w:rsidRDefault="004B53FE" w:rsidP="00A76AE7">
      <w:pPr>
        <w:pStyle w:val="TOC2"/>
        <w:rPr>
          <w:rStyle w:val="Hyperlink"/>
        </w:rPr>
      </w:pPr>
      <w:hyperlink w:anchor="_Toc217097223" w:history="1">
        <w:r w:rsidR="008375E8">
          <w:rPr>
            <w:rStyle w:val="Hyperlink"/>
            <w:bCs/>
          </w:rPr>
          <w:t>ETSC</w:t>
        </w:r>
        <w:r w:rsidR="00A76AE7" w:rsidRPr="00077F51">
          <w:rPr>
            <w:rStyle w:val="Hyperlink"/>
            <w:bCs/>
          </w:rPr>
          <w:t xml:space="preserve"> Personnel Committee</w:t>
        </w:r>
        <w:r w:rsidR="00A76AE7" w:rsidRPr="00077F51">
          <w:rPr>
            <w:webHidden/>
          </w:rPr>
          <w:tab/>
        </w:r>
        <w:r w:rsidR="00A76AE7" w:rsidRPr="00077F51">
          <w:rPr>
            <w:webHidden/>
          </w:rPr>
          <w:fldChar w:fldCharType="begin"/>
        </w:r>
        <w:r w:rsidR="00A76AE7" w:rsidRPr="00077F51">
          <w:rPr>
            <w:webHidden/>
          </w:rPr>
          <w:instrText xml:space="preserve"> PAGEREF _Toc217097223 \h </w:instrText>
        </w:r>
        <w:r w:rsidR="00A76AE7" w:rsidRPr="00077F51">
          <w:rPr>
            <w:webHidden/>
          </w:rPr>
        </w:r>
        <w:r w:rsidR="00A76AE7" w:rsidRPr="00077F51">
          <w:rPr>
            <w:webHidden/>
          </w:rPr>
          <w:fldChar w:fldCharType="separate"/>
        </w:r>
        <w:r w:rsidR="008B7F2E">
          <w:rPr>
            <w:webHidden/>
          </w:rPr>
          <w:t>7</w:t>
        </w:r>
        <w:r w:rsidR="00A76AE7" w:rsidRPr="00077F51">
          <w:rPr>
            <w:webHidden/>
          </w:rPr>
          <w:fldChar w:fldCharType="end"/>
        </w:r>
      </w:hyperlink>
    </w:p>
    <w:p w14:paraId="26F2CDF3" w14:textId="77777777" w:rsidR="00A76AE7" w:rsidRPr="001104BE" w:rsidRDefault="004B53FE" w:rsidP="00A76AE7">
      <w:pPr>
        <w:pStyle w:val="TOC2"/>
        <w:rPr>
          <w:rStyle w:val="Hyperlink"/>
          <w:color w:val="auto"/>
          <w:sz w:val="24"/>
          <w:szCs w:val="24"/>
          <w:u w:val="none"/>
        </w:rPr>
      </w:pPr>
      <w:hyperlink w:anchor="_Toc217097223" w:history="1">
        <w:r w:rsidR="008375E8">
          <w:rPr>
            <w:rStyle w:val="Hyperlink"/>
            <w:bCs/>
          </w:rPr>
          <w:t>ETSC</w:t>
        </w:r>
        <w:r w:rsidR="00A76AE7" w:rsidRPr="001104BE">
          <w:t xml:space="preserve"> </w:t>
        </w:r>
        <w:r w:rsidR="00A76AE7" w:rsidRPr="00077F51">
          <w:t>Department Chair</w:t>
        </w:r>
        <w:r w:rsidR="00A76AE7" w:rsidRPr="00077F51">
          <w:rPr>
            <w:webHidden/>
          </w:rPr>
          <w:tab/>
        </w:r>
        <w:r w:rsidR="00A76AE7" w:rsidRPr="00077F51">
          <w:rPr>
            <w:webHidden/>
          </w:rPr>
          <w:fldChar w:fldCharType="begin"/>
        </w:r>
        <w:r w:rsidR="00A76AE7" w:rsidRPr="00077F51">
          <w:rPr>
            <w:webHidden/>
          </w:rPr>
          <w:instrText xml:space="preserve"> PAGEREF _Toc217097223 \h </w:instrText>
        </w:r>
        <w:r w:rsidR="00A76AE7" w:rsidRPr="00077F51">
          <w:rPr>
            <w:webHidden/>
          </w:rPr>
        </w:r>
        <w:r w:rsidR="00A76AE7" w:rsidRPr="00077F51">
          <w:rPr>
            <w:webHidden/>
          </w:rPr>
          <w:fldChar w:fldCharType="separate"/>
        </w:r>
        <w:r w:rsidR="008B7F2E">
          <w:rPr>
            <w:webHidden/>
          </w:rPr>
          <w:t>7</w:t>
        </w:r>
        <w:r w:rsidR="00A76AE7" w:rsidRPr="00077F51">
          <w:rPr>
            <w:webHidden/>
          </w:rPr>
          <w:fldChar w:fldCharType="end"/>
        </w:r>
      </w:hyperlink>
    </w:p>
    <w:p w14:paraId="4BD3A477" w14:textId="77777777" w:rsidR="00A76AE7" w:rsidRPr="00077F51" w:rsidRDefault="004B53FE" w:rsidP="00A76AE7">
      <w:pPr>
        <w:pStyle w:val="TOC2"/>
        <w:rPr>
          <w:color w:val="0000FF"/>
          <w:u w:val="single"/>
        </w:rPr>
      </w:pPr>
      <w:hyperlink w:anchor="_Toc217097224" w:history="1">
        <w:r w:rsidR="00A76AE7" w:rsidRPr="00077F51">
          <w:rPr>
            <w:rStyle w:val="Hyperlink"/>
            <w:bCs/>
          </w:rPr>
          <w:t>Review by Faculty</w:t>
        </w:r>
        <w:r w:rsidR="00A76AE7" w:rsidRPr="00077F51">
          <w:rPr>
            <w:webHidden/>
          </w:rPr>
          <w:tab/>
        </w:r>
        <w:r w:rsidR="00A76AE7" w:rsidRPr="00077F51">
          <w:rPr>
            <w:webHidden/>
          </w:rPr>
          <w:fldChar w:fldCharType="begin"/>
        </w:r>
        <w:r w:rsidR="00A76AE7" w:rsidRPr="00077F51">
          <w:rPr>
            <w:webHidden/>
          </w:rPr>
          <w:instrText xml:space="preserve"> PAGEREF _Toc217097224 \h </w:instrText>
        </w:r>
        <w:r w:rsidR="00A76AE7" w:rsidRPr="00077F51">
          <w:rPr>
            <w:webHidden/>
          </w:rPr>
        </w:r>
        <w:r w:rsidR="00A76AE7" w:rsidRPr="00077F51">
          <w:rPr>
            <w:webHidden/>
          </w:rPr>
          <w:fldChar w:fldCharType="separate"/>
        </w:r>
        <w:r w:rsidR="008B7F2E">
          <w:rPr>
            <w:webHidden/>
          </w:rPr>
          <w:t>7</w:t>
        </w:r>
        <w:r w:rsidR="00A76AE7" w:rsidRPr="00077F51">
          <w:rPr>
            <w:webHidden/>
          </w:rPr>
          <w:fldChar w:fldCharType="end"/>
        </w:r>
      </w:hyperlink>
    </w:p>
    <w:p w14:paraId="1159441F" w14:textId="77777777" w:rsidR="00A76AE7" w:rsidRPr="00077F51" w:rsidRDefault="004B53FE" w:rsidP="00A76AE7">
      <w:pPr>
        <w:pStyle w:val="TOC2"/>
        <w:rPr>
          <w:sz w:val="24"/>
          <w:szCs w:val="24"/>
        </w:rPr>
      </w:pPr>
      <w:hyperlink w:anchor="_Toc217097225" w:history="1">
        <w:r w:rsidR="00A76AE7" w:rsidRPr="00077F51">
          <w:rPr>
            <w:rStyle w:val="Hyperlink"/>
            <w:bCs/>
          </w:rPr>
          <w:t>Dean of College of Professional Studies</w:t>
        </w:r>
        <w:r w:rsidR="00A76AE7" w:rsidRPr="00077F51">
          <w:rPr>
            <w:webHidden/>
          </w:rPr>
          <w:tab/>
        </w:r>
        <w:r w:rsidR="00A76AE7" w:rsidRPr="00077F51">
          <w:rPr>
            <w:webHidden/>
          </w:rPr>
          <w:fldChar w:fldCharType="begin"/>
        </w:r>
        <w:r w:rsidR="00A76AE7" w:rsidRPr="00077F51">
          <w:rPr>
            <w:webHidden/>
          </w:rPr>
          <w:instrText xml:space="preserve"> PAGEREF _Toc217097225 \h </w:instrText>
        </w:r>
        <w:r w:rsidR="00A76AE7" w:rsidRPr="00077F51">
          <w:rPr>
            <w:webHidden/>
          </w:rPr>
        </w:r>
        <w:r w:rsidR="00A76AE7" w:rsidRPr="00077F51">
          <w:rPr>
            <w:webHidden/>
          </w:rPr>
          <w:fldChar w:fldCharType="separate"/>
        </w:r>
        <w:r w:rsidR="008B7F2E">
          <w:rPr>
            <w:webHidden/>
          </w:rPr>
          <w:t>7</w:t>
        </w:r>
        <w:r w:rsidR="00A76AE7" w:rsidRPr="00077F51">
          <w:rPr>
            <w:webHidden/>
          </w:rPr>
          <w:fldChar w:fldCharType="end"/>
        </w:r>
      </w:hyperlink>
    </w:p>
    <w:p w14:paraId="28971967" w14:textId="77777777" w:rsidR="00A76AE7" w:rsidRPr="00077F51" w:rsidRDefault="004B53FE" w:rsidP="00A76AE7">
      <w:pPr>
        <w:pStyle w:val="TOC2"/>
        <w:rPr>
          <w:sz w:val="24"/>
          <w:szCs w:val="24"/>
        </w:rPr>
      </w:pPr>
      <w:hyperlink w:anchor="_Toc217097226" w:history="1">
        <w:r w:rsidR="00A76AE7" w:rsidRPr="00077F51">
          <w:rPr>
            <w:rStyle w:val="Hyperlink"/>
            <w:bCs/>
          </w:rPr>
          <w:t>Provost and Vice President for Academic Affairs and the President</w:t>
        </w:r>
        <w:r w:rsidR="00A76AE7" w:rsidRPr="00077F51">
          <w:rPr>
            <w:webHidden/>
          </w:rPr>
          <w:tab/>
        </w:r>
        <w:r w:rsidR="00A76AE7" w:rsidRPr="00077F51">
          <w:rPr>
            <w:webHidden/>
          </w:rPr>
          <w:fldChar w:fldCharType="begin"/>
        </w:r>
        <w:r w:rsidR="00A76AE7" w:rsidRPr="00077F51">
          <w:rPr>
            <w:webHidden/>
          </w:rPr>
          <w:instrText xml:space="preserve"> PAGEREF _Toc217097226 \h </w:instrText>
        </w:r>
        <w:r w:rsidR="00A76AE7" w:rsidRPr="00077F51">
          <w:rPr>
            <w:webHidden/>
          </w:rPr>
        </w:r>
        <w:r w:rsidR="00A76AE7" w:rsidRPr="00077F51">
          <w:rPr>
            <w:webHidden/>
          </w:rPr>
          <w:fldChar w:fldCharType="separate"/>
        </w:r>
        <w:r w:rsidR="008B7F2E">
          <w:rPr>
            <w:webHidden/>
          </w:rPr>
          <w:t>8</w:t>
        </w:r>
        <w:r w:rsidR="00A76AE7" w:rsidRPr="00077F51">
          <w:rPr>
            <w:webHidden/>
          </w:rPr>
          <w:fldChar w:fldCharType="end"/>
        </w:r>
      </w:hyperlink>
    </w:p>
    <w:p w14:paraId="47B64A7A" w14:textId="77777777" w:rsidR="00A76AE7" w:rsidRPr="00077F51" w:rsidRDefault="004B53FE" w:rsidP="00A76AE7">
      <w:pPr>
        <w:pStyle w:val="TOC2"/>
        <w:rPr>
          <w:sz w:val="24"/>
          <w:szCs w:val="24"/>
        </w:rPr>
      </w:pPr>
      <w:hyperlink w:anchor="_Toc217097227" w:history="1">
        <w:r w:rsidR="00A76AE7" w:rsidRPr="00077F51">
          <w:rPr>
            <w:rStyle w:val="Hyperlink"/>
            <w:bCs/>
          </w:rPr>
          <w:t>Board of Trustees</w:t>
        </w:r>
        <w:r w:rsidR="00A76AE7" w:rsidRPr="00077F51">
          <w:rPr>
            <w:webHidden/>
          </w:rPr>
          <w:tab/>
        </w:r>
        <w:r w:rsidR="00A76AE7" w:rsidRPr="00077F51">
          <w:rPr>
            <w:webHidden/>
          </w:rPr>
          <w:fldChar w:fldCharType="begin"/>
        </w:r>
        <w:r w:rsidR="00A76AE7" w:rsidRPr="00077F51">
          <w:rPr>
            <w:webHidden/>
          </w:rPr>
          <w:instrText xml:space="preserve"> PAGEREF _Toc217097227 \h </w:instrText>
        </w:r>
        <w:r w:rsidR="00A76AE7" w:rsidRPr="00077F51">
          <w:rPr>
            <w:webHidden/>
          </w:rPr>
        </w:r>
        <w:r w:rsidR="00A76AE7" w:rsidRPr="00077F51">
          <w:rPr>
            <w:webHidden/>
          </w:rPr>
          <w:fldChar w:fldCharType="separate"/>
        </w:r>
        <w:r w:rsidR="008B7F2E">
          <w:rPr>
            <w:webHidden/>
          </w:rPr>
          <w:t>8</w:t>
        </w:r>
        <w:r w:rsidR="00A76AE7" w:rsidRPr="00077F51">
          <w:rPr>
            <w:webHidden/>
          </w:rPr>
          <w:fldChar w:fldCharType="end"/>
        </w:r>
      </w:hyperlink>
    </w:p>
    <w:p w14:paraId="3753FDCB" w14:textId="77777777" w:rsidR="00A76AE7" w:rsidRPr="00077F51" w:rsidRDefault="004B53FE" w:rsidP="00A76AE7">
      <w:pPr>
        <w:pStyle w:val="TOC2"/>
        <w:rPr>
          <w:sz w:val="24"/>
          <w:szCs w:val="24"/>
        </w:rPr>
      </w:pPr>
      <w:hyperlink w:anchor="_Toc217097228" w:history="1">
        <w:r w:rsidR="00A76AE7" w:rsidRPr="00077F51">
          <w:rPr>
            <w:rStyle w:val="Hyperlink"/>
            <w:bCs/>
          </w:rPr>
          <w:t>Feedback to and from Faculty</w:t>
        </w:r>
        <w:r w:rsidR="00A76AE7" w:rsidRPr="00077F51">
          <w:rPr>
            <w:webHidden/>
          </w:rPr>
          <w:tab/>
        </w:r>
        <w:r w:rsidR="00A76AE7" w:rsidRPr="00077F51">
          <w:rPr>
            <w:webHidden/>
          </w:rPr>
          <w:fldChar w:fldCharType="begin"/>
        </w:r>
        <w:r w:rsidR="00A76AE7" w:rsidRPr="00077F51">
          <w:rPr>
            <w:webHidden/>
          </w:rPr>
          <w:instrText xml:space="preserve"> PAGEREF _Toc217097228 \h </w:instrText>
        </w:r>
        <w:r w:rsidR="00A76AE7" w:rsidRPr="00077F51">
          <w:rPr>
            <w:webHidden/>
          </w:rPr>
        </w:r>
        <w:r w:rsidR="00A76AE7" w:rsidRPr="00077F51">
          <w:rPr>
            <w:webHidden/>
          </w:rPr>
          <w:fldChar w:fldCharType="separate"/>
        </w:r>
        <w:r w:rsidR="008B7F2E">
          <w:rPr>
            <w:webHidden/>
          </w:rPr>
          <w:t>8</w:t>
        </w:r>
        <w:r w:rsidR="00A76AE7" w:rsidRPr="00077F51">
          <w:rPr>
            <w:webHidden/>
          </w:rPr>
          <w:fldChar w:fldCharType="end"/>
        </w:r>
      </w:hyperlink>
    </w:p>
    <w:p w14:paraId="2C3C1590" w14:textId="77777777" w:rsidR="00A76AE7" w:rsidRPr="00077F51" w:rsidRDefault="004B53FE" w:rsidP="00A76AE7">
      <w:pPr>
        <w:pStyle w:val="TOC1"/>
        <w:rPr>
          <w:sz w:val="24"/>
          <w:szCs w:val="24"/>
        </w:rPr>
      </w:pPr>
      <w:hyperlink w:anchor="_Toc217097229" w:history="1">
        <w:r w:rsidR="00A76AE7" w:rsidRPr="00077F51">
          <w:rPr>
            <w:rStyle w:val="Hyperlink"/>
            <w:bCs w:val="0"/>
          </w:rPr>
          <w:t>V.  APPLICATION PREPARATION AND EVALUATION</w:t>
        </w:r>
        <w:r w:rsidR="00A76AE7" w:rsidRPr="00077F51">
          <w:rPr>
            <w:webHidden/>
          </w:rPr>
          <w:tab/>
        </w:r>
        <w:r w:rsidR="00A76AE7" w:rsidRPr="00077F51">
          <w:rPr>
            <w:webHidden/>
          </w:rPr>
          <w:fldChar w:fldCharType="begin"/>
        </w:r>
        <w:r w:rsidR="00A76AE7" w:rsidRPr="00077F51">
          <w:rPr>
            <w:webHidden/>
          </w:rPr>
          <w:instrText xml:space="preserve"> PAGEREF _Toc217097229 \h </w:instrText>
        </w:r>
        <w:r w:rsidR="00A76AE7" w:rsidRPr="00077F51">
          <w:rPr>
            <w:webHidden/>
          </w:rPr>
        </w:r>
        <w:r w:rsidR="00A76AE7" w:rsidRPr="00077F51">
          <w:rPr>
            <w:webHidden/>
          </w:rPr>
          <w:fldChar w:fldCharType="separate"/>
        </w:r>
        <w:r w:rsidR="008B7F2E">
          <w:rPr>
            <w:webHidden/>
          </w:rPr>
          <w:t>8</w:t>
        </w:r>
        <w:r w:rsidR="00A76AE7" w:rsidRPr="00077F51">
          <w:rPr>
            <w:webHidden/>
          </w:rPr>
          <w:fldChar w:fldCharType="end"/>
        </w:r>
      </w:hyperlink>
    </w:p>
    <w:p w14:paraId="1813ED5D" w14:textId="77777777" w:rsidR="00A76AE7" w:rsidRPr="00077F51" w:rsidRDefault="004B53FE" w:rsidP="00A76AE7">
      <w:pPr>
        <w:pStyle w:val="TOC1"/>
        <w:rPr>
          <w:sz w:val="24"/>
          <w:szCs w:val="24"/>
        </w:rPr>
      </w:pPr>
      <w:hyperlink w:anchor="_Toc217097230" w:history="1">
        <w:r w:rsidR="00A76AE7" w:rsidRPr="00077F51">
          <w:rPr>
            <w:rStyle w:val="Hyperlink"/>
            <w:bCs w:val="0"/>
          </w:rPr>
          <w:t>APPENDIX A     PROFESSIONAL RECORD</w:t>
        </w:r>
        <w:r w:rsidR="00A76AE7" w:rsidRPr="00077F51">
          <w:rPr>
            <w:webHidden/>
          </w:rPr>
          <w:tab/>
        </w:r>
        <w:r w:rsidR="00A76AE7" w:rsidRPr="00077F51">
          <w:rPr>
            <w:webHidden/>
          </w:rPr>
          <w:fldChar w:fldCharType="begin"/>
        </w:r>
        <w:r w:rsidR="00A76AE7" w:rsidRPr="00077F51">
          <w:rPr>
            <w:webHidden/>
          </w:rPr>
          <w:instrText xml:space="preserve"> PAGEREF _Toc217097230 \h </w:instrText>
        </w:r>
        <w:r w:rsidR="00A76AE7" w:rsidRPr="00077F51">
          <w:rPr>
            <w:webHidden/>
          </w:rPr>
        </w:r>
        <w:r w:rsidR="00A76AE7" w:rsidRPr="00077F51">
          <w:rPr>
            <w:webHidden/>
          </w:rPr>
          <w:fldChar w:fldCharType="separate"/>
        </w:r>
        <w:r w:rsidR="008B7F2E">
          <w:rPr>
            <w:webHidden/>
          </w:rPr>
          <w:t>9</w:t>
        </w:r>
        <w:r w:rsidR="00A76AE7" w:rsidRPr="00077F51">
          <w:rPr>
            <w:webHidden/>
          </w:rPr>
          <w:fldChar w:fldCharType="end"/>
        </w:r>
      </w:hyperlink>
    </w:p>
    <w:p w14:paraId="4F85B72A" w14:textId="77777777" w:rsidR="00A76AE7" w:rsidRPr="00077F51" w:rsidRDefault="004B53FE" w:rsidP="00A76AE7">
      <w:pPr>
        <w:pStyle w:val="TOC2"/>
        <w:rPr>
          <w:sz w:val="24"/>
          <w:szCs w:val="24"/>
        </w:rPr>
      </w:pPr>
      <w:hyperlink w:anchor="_Toc217097231" w:history="1">
        <w:r w:rsidR="00A76AE7" w:rsidRPr="00077F51">
          <w:rPr>
            <w:rStyle w:val="Hyperlink"/>
            <w:bCs/>
          </w:rPr>
          <w:t>Part A Teaching Effectiveness (50%)</w:t>
        </w:r>
        <w:r w:rsidR="00A76AE7" w:rsidRPr="00077F51">
          <w:rPr>
            <w:webHidden/>
          </w:rPr>
          <w:tab/>
        </w:r>
        <w:r w:rsidR="00A76AE7" w:rsidRPr="00077F51">
          <w:rPr>
            <w:webHidden/>
          </w:rPr>
          <w:fldChar w:fldCharType="begin"/>
        </w:r>
        <w:r w:rsidR="00A76AE7" w:rsidRPr="00077F51">
          <w:rPr>
            <w:webHidden/>
          </w:rPr>
          <w:instrText xml:space="preserve"> PAGEREF _Toc217097231 \h </w:instrText>
        </w:r>
        <w:r w:rsidR="00A76AE7" w:rsidRPr="00077F51">
          <w:rPr>
            <w:webHidden/>
          </w:rPr>
        </w:r>
        <w:r w:rsidR="00A76AE7" w:rsidRPr="00077F51">
          <w:rPr>
            <w:webHidden/>
          </w:rPr>
          <w:fldChar w:fldCharType="separate"/>
        </w:r>
        <w:r w:rsidR="008B7F2E">
          <w:rPr>
            <w:webHidden/>
          </w:rPr>
          <w:t>9</w:t>
        </w:r>
        <w:r w:rsidR="00A76AE7" w:rsidRPr="00077F51">
          <w:rPr>
            <w:webHidden/>
          </w:rPr>
          <w:fldChar w:fldCharType="end"/>
        </w:r>
      </w:hyperlink>
    </w:p>
    <w:p w14:paraId="57D0B0CE" w14:textId="77777777" w:rsidR="00A76AE7" w:rsidRPr="00077F51" w:rsidRDefault="004B53FE" w:rsidP="00A76AE7">
      <w:pPr>
        <w:pStyle w:val="TOC2"/>
        <w:rPr>
          <w:sz w:val="24"/>
          <w:szCs w:val="24"/>
        </w:rPr>
      </w:pPr>
      <w:hyperlink w:anchor="_Toc217097232" w:history="1">
        <w:r w:rsidR="00A76AE7" w:rsidRPr="00077F51">
          <w:rPr>
            <w:rStyle w:val="Hyperlink"/>
            <w:bCs/>
          </w:rPr>
          <w:t>Part B Scholarly Productivity (25%)</w:t>
        </w:r>
        <w:r w:rsidR="00A76AE7" w:rsidRPr="00077F51">
          <w:rPr>
            <w:webHidden/>
          </w:rPr>
          <w:tab/>
        </w:r>
        <w:r w:rsidR="00A76AE7" w:rsidRPr="00077F51">
          <w:rPr>
            <w:webHidden/>
          </w:rPr>
          <w:fldChar w:fldCharType="begin"/>
        </w:r>
        <w:r w:rsidR="00A76AE7" w:rsidRPr="00077F51">
          <w:rPr>
            <w:webHidden/>
          </w:rPr>
          <w:instrText xml:space="preserve"> PAGEREF _Toc217097232 \h </w:instrText>
        </w:r>
        <w:r w:rsidR="00A76AE7" w:rsidRPr="00077F51">
          <w:rPr>
            <w:webHidden/>
          </w:rPr>
        </w:r>
        <w:r w:rsidR="00A76AE7" w:rsidRPr="00077F51">
          <w:rPr>
            <w:webHidden/>
          </w:rPr>
          <w:fldChar w:fldCharType="separate"/>
        </w:r>
        <w:r w:rsidR="008B7F2E">
          <w:rPr>
            <w:webHidden/>
          </w:rPr>
          <w:t>10</w:t>
        </w:r>
        <w:r w:rsidR="00A76AE7" w:rsidRPr="00077F51">
          <w:rPr>
            <w:webHidden/>
          </w:rPr>
          <w:fldChar w:fldCharType="end"/>
        </w:r>
      </w:hyperlink>
    </w:p>
    <w:p w14:paraId="7C1BB3E9" w14:textId="77777777" w:rsidR="00A76AE7" w:rsidRPr="00077F51" w:rsidRDefault="004B53FE" w:rsidP="00A76AE7">
      <w:pPr>
        <w:pStyle w:val="TOC2"/>
        <w:rPr>
          <w:sz w:val="24"/>
          <w:szCs w:val="24"/>
        </w:rPr>
      </w:pPr>
      <w:hyperlink w:anchor="_Toc217097233" w:history="1">
        <w:r w:rsidR="00A76AE7" w:rsidRPr="00077F51">
          <w:rPr>
            <w:rStyle w:val="Hyperlink"/>
            <w:bCs/>
          </w:rPr>
          <w:t>Part C  Service to the Profession, University and Community (Service 25%)</w:t>
        </w:r>
        <w:r w:rsidR="00A76AE7" w:rsidRPr="00077F51">
          <w:rPr>
            <w:webHidden/>
          </w:rPr>
          <w:tab/>
        </w:r>
        <w:r w:rsidR="00A76AE7" w:rsidRPr="00077F51">
          <w:rPr>
            <w:webHidden/>
          </w:rPr>
          <w:fldChar w:fldCharType="begin"/>
        </w:r>
        <w:r w:rsidR="00A76AE7" w:rsidRPr="00077F51">
          <w:rPr>
            <w:webHidden/>
          </w:rPr>
          <w:instrText xml:space="preserve"> PAGEREF _Toc217097233 \h </w:instrText>
        </w:r>
        <w:r w:rsidR="00A76AE7" w:rsidRPr="00077F51">
          <w:rPr>
            <w:webHidden/>
          </w:rPr>
        </w:r>
        <w:r w:rsidR="00A76AE7" w:rsidRPr="00077F51">
          <w:rPr>
            <w:webHidden/>
          </w:rPr>
          <w:fldChar w:fldCharType="separate"/>
        </w:r>
        <w:r w:rsidR="008B7F2E">
          <w:rPr>
            <w:webHidden/>
          </w:rPr>
          <w:t>11</w:t>
        </w:r>
        <w:r w:rsidR="00A76AE7" w:rsidRPr="00077F51">
          <w:rPr>
            <w:webHidden/>
          </w:rPr>
          <w:fldChar w:fldCharType="end"/>
        </w:r>
      </w:hyperlink>
    </w:p>
    <w:p w14:paraId="4DD1F31F" w14:textId="77777777" w:rsidR="00A76AE7" w:rsidRPr="00077F51" w:rsidRDefault="004B53FE" w:rsidP="00A76AE7">
      <w:pPr>
        <w:pStyle w:val="TOC1"/>
        <w:rPr>
          <w:sz w:val="24"/>
          <w:szCs w:val="24"/>
        </w:rPr>
      </w:pPr>
      <w:hyperlink w:anchor="_Toc217097234" w:history="1">
        <w:r w:rsidR="00A76AE7" w:rsidRPr="00077F51">
          <w:rPr>
            <w:rStyle w:val="Hyperlink"/>
            <w:bCs w:val="0"/>
          </w:rPr>
          <w:t xml:space="preserve">APPENDIX B Mentoring Plan, Department of </w:t>
        </w:r>
        <w:r w:rsidR="008375E8">
          <w:rPr>
            <w:rStyle w:val="Hyperlink"/>
            <w:bCs w:val="0"/>
          </w:rPr>
          <w:t>Engineering Technologies, Safety and Construction</w:t>
        </w:r>
        <w:r w:rsidR="00A76AE7" w:rsidRPr="00077F51">
          <w:rPr>
            <w:webHidden/>
          </w:rPr>
          <w:tab/>
        </w:r>
        <w:r w:rsidR="00A76AE7" w:rsidRPr="00077F51">
          <w:rPr>
            <w:webHidden/>
          </w:rPr>
          <w:fldChar w:fldCharType="begin"/>
        </w:r>
        <w:r w:rsidR="00A76AE7" w:rsidRPr="00077F51">
          <w:rPr>
            <w:webHidden/>
          </w:rPr>
          <w:instrText xml:space="preserve"> PAGEREF _Toc217097234 \h </w:instrText>
        </w:r>
        <w:r w:rsidR="00A76AE7" w:rsidRPr="00077F51">
          <w:rPr>
            <w:webHidden/>
          </w:rPr>
        </w:r>
        <w:r w:rsidR="00A76AE7" w:rsidRPr="00077F51">
          <w:rPr>
            <w:webHidden/>
          </w:rPr>
          <w:fldChar w:fldCharType="separate"/>
        </w:r>
        <w:r w:rsidR="008B7F2E">
          <w:rPr>
            <w:webHidden/>
          </w:rPr>
          <w:t>13</w:t>
        </w:r>
        <w:r w:rsidR="00A76AE7" w:rsidRPr="00077F51">
          <w:rPr>
            <w:webHidden/>
          </w:rPr>
          <w:fldChar w:fldCharType="end"/>
        </w:r>
      </w:hyperlink>
    </w:p>
    <w:p w14:paraId="0A68C14F" w14:textId="77777777" w:rsidR="00A76AE7" w:rsidRPr="00077F51" w:rsidRDefault="004B53FE" w:rsidP="00A76AE7">
      <w:pPr>
        <w:pStyle w:val="TOC1"/>
        <w:rPr>
          <w:sz w:val="24"/>
          <w:szCs w:val="24"/>
        </w:rPr>
      </w:pPr>
      <w:hyperlink w:anchor="_Toc217097235" w:history="1">
        <w:r w:rsidR="00A76AE7" w:rsidRPr="00077F51">
          <w:rPr>
            <w:rStyle w:val="Hyperlink"/>
            <w:bCs w:val="0"/>
          </w:rPr>
          <w:t>APPENDIX C Evaluation of Instruction</w:t>
        </w:r>
        <w:r w:rsidR="00A76AE7" w:rsidRPr="00077F51">
          <w:rPr>
            <w:webHidden/>
          </w:rPr>
          <w:tab/>
        </w:r>
        <w:r w:rsidR="00A76AE7" w:rsidRPr="00077F51">
          <w:rPr>
            <w:webHidden/>
          </w:rPr>
          <w:fldChar w:fldCharType="begin"/>
        </w:r>
        <w:r w:rsidR="00A76AE7" w:rsidRPr="00077F51">
          <w:rPr>
            <w:webHidden/>
          </w:rPr>
          <w:instrText xml:space="preserve"> PAGEREF _Toc217097235 \h </w:instrText>
        </w:r>
        <w:r w:rsidR="00A76AE7" w:rsidRPr="00077F51">
          <w:rPr>
            <w:webHidden/>
          </w:rPr>
        </w:r>
        <w:r w:rsidR="00A76AE7" w:rsidRPr="00077F51">
          <w:rPr>
            <w:webHidden/>
          </w:rPr>
          <w:fldChar w:fldCharType="separate"/>
        </w:r>
        <w:r w:rsidR="008B7F2E">
          <w:rPr>
            <w:webHidden/>
          </w:rPr>
          <w:t>14</w:t>
        </w:r>
        <w:r w:rsidR="00A76AE7" w:rsidRPr="00077F51">
          <w:rPr>
            <w:webHidden/>
          </w:rPr>
          <w:fldChar w:fldCharType="end"/>
        </w:r>
      </w:hyperlink>
    </w:p>
    <w:p w14:paraId="6FCCAD64" w14:textId="77777777" w:rsidR="00A76AE7" w:rsidRPr="00077F51" w:rsidRDefault="004B53FE" w:rsidP="00A76AE7">
      <w:pPr>
        <w:pStyle w:val="TOC1"/>
        <w:rPr>
          <w:sz w:val="24"/>
          <w:szCs w:val="24"/>
        </w:rPr>
      </w:pPr>
      <w:hyperlink w:anchor="_Toc217097236" w:history="1">
        <w:r w:rsidR="00A76AE7" w:rsidRPr="00077F51">
          <w:rPr>
            <w:rStyle w:val="Hyperlink"/>
            <w:bCs w:val="0"/>
          </w:rPr>
          <w:t>APPENDIX D Documentation of Category A Peer Review</w:t>
        </w:r>
        <w:r w:rsidR="00A76AE7" w:rsidRPr="00077F51">
          <w:rPr>
            <w:webHidden/>
          </w:rPr>
          <w:tab/>
        </w:r>
        <w:r w:rsidR="00A76AE7" w:rsidRPr="00077F51">
          <w:rPr>
            <w:webHidden/>
          </w:rPr>
          <w:fldChar w:fldCharType="begin"/>
        </w:r>
        <w:r w:rsidR="00A76AE7" w:rsidRPr="00077F51">
          <w:rPr>
            <w:webHidden/>
          </w:rPr>
          <w:instrText xml:space="preserve"> PAGEREF _Toc217097236 \h </w:instrText>
        </w:r>
        <w:r w:rsidR="00A76AE7" w:rsidRPr="00077F51">
          <w:rPr>
            <w:webHidden/>
          </w:rPr>
        </w:r>
        <w:r w:rsidR="00A76AE7" w:rsidRPr="00077F51">
          <w:rPr>
            <w:webHidden/>
          </w:rPr>
          <w:fldChar w:fldCharType="separate"/>
        </w:r>
        <w:r w:rsidR="008B7F2E">
          <w:rPr>
            <w:webHidden/>
          </w:rPr>
          <w:t>15</w:t>
        </w:r>
        <w:r w:rsidR="00A76AE7" w:rsidRPr="00077F51">
          <w:rPr>
            <w:webHidden/>
          </w:rPr>
          <w:fldChar w:fldCharType="end"/>
        </w:r>
      </w:hyperlink>
    </w:p>
    <w:p w14:paraId="1A24D04A" w14:textId="77777777" w:rsidR="00A76AE7" w:rsidRPr="00077F51" w:rsidRDefault="004B53FE" w:rsidP="00A76AE7">
      <w:pPr>
        <w:pStyle w:val="TOC1"/>
        <w:rPr>
          <w:sz w:val="24"/>
          <w:szCs w:val="24"/>
        </w:rPr>
      </w:pPr>
      <w:hyperlink w:anchor="_Toc217097237" w:history="1">
        <w:r w:rsidR="00A76AE7" w:rsidRPr="00077F51">
          <w:rPr>
            <w:rStyle w:val="Hyperlink"/>
          </w:rPr>
          <w:t>Associated Schools of Construction Annual Proceedings</w:t>
        </w:r>
        <w:r w:rsidR="00A76AE7" w:rsidRPr="00077F51">
          <w:rPr>
            <w:webHidden/>
          </w:rPr>
          <w:tab/>
        </w:r>
        <w:r w:rsidR="00A76AE7" w:rsidRPr="00077F51">
          <w:rPr>
            <w:webHidden/>
          </w:rPr>
          <w:fldChar w:fldCharType="begin"/>
        </w:r>
        <w:r w:rsidR="00A76AE7" w:rsidRPr="00077F51">
          <w:rPr>
            <w:webHidden/>
          </w:rPr>
          <w:instrText xml:space="preserve"> PAGEREF _Toc217097237 \h </w:instrText>
        </w:r>
        <w:r w:rsidR="00A76AE7" w:rsidRPr="00077F51">
          <w:rPr>
            <w:webHidden/>
          </w:rPr>
        </w:r>
        <w:r w:rsidR="00A76AE7" w:rsidRPr="00077F51">
          <w:rPr>
            <w:webHidden/>
          </w:rPr>
          <w:fldChar w:fldCharType="separate"/>
        </w:r>
        <w:r w:rsidR="008B7F2E">
          <w:rPr>
            <w:webHidden/>
          </w:rPr>
          <w:t>15</w:t>
        </w:r>
        <w:r w:rsidR="00A76AE7" w:rsidRPr="00077F51">
          <w:rPr>
            <w:webHidden/>
          </w:rPr>
          <w:fldChar w:fldCharType="end"/>
        </w:r>
      </w:hyperlink>
    </w:p>
    <w:p w14:paraId="11575D36" w14:textId="77777777" w:rsidR="00A76AE7" w:rsidRDefault="004B53FE" w:rsidP="00A76AE7">
      <w:pPr>
        <w:pStyle w:val="TOC1"/>
        <w:rPr>
          <w:rStyle w:val="Hyperlink"/>
        </w:rPr>
      </w:pPr>
      <w:hyperlink w:anchor="_Toc217097238" w:history="1">
        <w:r w:rsidR="00A76AE7" w:rsidRPr="00077F51">
          <w:rPr>
            <w:rStyle w:val="Hyperlink"/>
            <w:bCs w:val="0"/>
          </w:rPr>
          <w:t>APPENDIX E Dossier/ Professional Record Clarifications</w:t>
        </w:r>
        <w:r w:rsidR="00A76AE7" w:rsidRPr="00077F51">
          <w:rPr>
            <w:webHidden/>
          </w:rPr>
          <w:tab/>
        </w:r>
        <w:r w:rsidR="00A76AE7" w:rsidRPr="00077F51">
          <w:rPr>
            <w:webHidden/>
          </w:rPr>
          <w:fldChar w:fldCharType="begin"/>
        </w:r>
        <w:r w:rsidR="00A76AE7" w:rsidRPr="00077F51">
          <w:rPr>
            <w:webHidden/>
          </w:rPr>
          <w:instrText xml:space="preserve"> PAGEREF _Toc217097238 \h </w:instrText>
        </w:r>
        <w:r w:rsidR="00A76AE7" w:rsidRPr="00077F51">
          <w:rPr>
            <w:webHidden/>
          </w:rPr>
        </w:r>
        <w:r w:rsidR="00A76AE7" w:rsidRPr="00077F51">
          <w:rPr>
            <w:webHidden/>
          </w:rPr>
          <w:fldChar w:fldCharType="separate"/>
        </w:r>
        <w:r w:rsidR="008B7F2E">
          <w:rPr>
            <w:webHidden/>
          </w:rPr>
          <w:t>16</w:t>
        </w:r>
        <w:r w:rsidR="00A76AE7" w:rsidRPr="00077F51">
          <w:rPr>
            <w:webHidden/>
          </w:rPr>
          <w:fldChar w:fldCharType="end"/>
        </w:r>
      </w:hyperlink>
    </w:p>
    <w:p w14:paraId="5F9F882D" w14:textId="77777777" w:rsidR="00A76AE7" w:rsidRDefault="004B53FE" w:rsidP="00A76AE7">
      <w:pPr>
        <w:pStyle w:val="TOC1"/>
        <w:rPr>
          <w:rStyle w:val="Hyperlink"/>
        </w:rPr>
      </w:pPr>
      <w:hyperlink w:anchor="_Toc217097238" w:history="1">
        <w:r w:rsidR="00A76AE7" w:rsidRPr="00077F51">
          <w:rPr>
            <w:rStyle w:val="Hyperlink"/>
            <w:bCs w:val="0"/>
          </w:rPr>
          <w:t>APPEND</w:t>
        </w:r>
        <w:r w:rsidR="00A76AE7" w:rsidRPr="001104BE">
          <w:rPr>
            <w:rStyle w:val="Hyperlink"/>
            <w:bCs w:val="0"/>
          </w:rPr>
          <w:t>IX</w:t>
        </w:r>
        <w:r w:rsidR="00A76AE7" w:rsidRPr="001104BE">
          <w:rPr>
            <w:color w:val="000000"/>
          </w:rPr>
          <w:t xml:space="preserve"> F Continuous Quality Improvement Examples</w:t>
        </w:r>
        <w:r w:rsidR="00A76AE7" w:rsidRPr="00077F51">
          <w:rPr>
            <w:webHidden/>
          </w:rPr>
          <w:tab/>
        </w:r>
      </w:hyperlink>
      <w:r w:rsidR="00A76AE7" w:rsidRPr="001104BE">
        <w:rPr>
          <w:rStyle w:val="Hyperlink"/>
          <w:color w:val="auto"/>
          <w:u w:val="none"/>
        </w:rPr>
        <w:t>1</w:t>
      </w:r>
      <w:r w:rsidR="00A76AE7">
        <w:rPr>
          <w:rStyle w:val="Hyperlink"/>
          <w:color w:val="auto"/>
          <w:u w:val="none"/>
        </w:rPr>
        <w:t>8</w:t>
      </w:r>
    </w:p>
    <w:p w14:paraId="063822F5" w14:textId="77777777" w:rsidR="00A76AE7" w:rsidRPr="001104BE" w:rsidRDefault="00A76AE7" w:rsidP="00A76AE7"/>
    <w:p w14:paraId="32A1C71A" w14:textId="77777777" w:rsidR="00A76AE7" w:rsidRPr="00077F51" w:rsidRDefault="00A76AE7">
      <w:pPr>
        <w:widowControl/>
        <w:rPr>
          <w:b/>
          <w:color w:val="000000"/>
        </w:rPr>
      </w:pPr>
      <w:r w:rsidRPr="00077F51">
        <w:rPr>
          <w:b/>
          <w:color w:val="000000"/>
          <w:sz w:val="24"/>
          <w:szCs w:val="24"/>
        </w:rPr>
        <w:fldChar w:fldCharType="end"/>
      </w:r>
      <w:r w:rsidRPr="00077F51">
        <w:rPr>
          <w:b/>
          <w:color w:val="000000"/>
        </w:rPr>
        <w:t xml:space="preserve"> </w:t>
      </w:r>
    </w:p>
    <w:p w14:paraId="03600FD5" w14:textId="77777777" w:rsidR="00A76AE7" w:rsidRDefault="00A76AE7" w:rsidP="00A76AE7">
      <w:pPr>
        <w:widowControl/>
        <w:rPr>
          <w:sz w:val="24"/>
          <w:szCs w:val="24"/>
        </w:rPr>
      </w:pPr>
      <w:r>
        <w:rPr>
          <w:sz w:val="24"/>
          <w:szCs w:val="24"/>
        </w:rPr>
        <w:br w:type="page"/>
      </w:r>
      <w:bookmarkStart w:id="1" w:name="_Toc148659732"/>
      <w:bookmarkStart w:id="2" w:name="_Toc148659733"/>
    </w:p>
    <w:p w14:paraId="174C1AA0" w14:textId="77777777" w:rsidR="00A76AE7" w:rsidRPr="00715C5A" w:rsidRDefault="00A76AE7" w:rsidP="00A76AE7">
      <w:pPr>
        <w:widowControl/>
        <w:outlineLvl w:val="0"/>
        <w:rPr>
          <w:b/>
          <w:bCs/>
          <w:sz w:val="24"/>
          <w:szCs w:val="24"/>
        </w:rPr>
      </w:pPr>
      <w:bookmarkStart w:id="3" w:name="_Toc217097216"/>
      <w:r w:rsidRPr="00715C5A">
        <w:rPr>
          <w:b/>
          <w:bCs/>
          <w:sz w:val="24"/>
          <w:szCs w:val="24"/>
        </w:rPr>
        <w:lastRenderedPageBreak/>
        <w:t>A Letter to Faculty</w:t>
      </w:r>
      <w:bookmarkEnd w:id="1"/>
      <w:bookmarkEnd w:id="2"/>
      <w:bookmarkEnd w:id="3"/>
    </w:p>
    <w:p w14:paraId="5DA62119" w14:textId="77777777" w:rsidR="00A76AE7" w:rsidRDefault="00A76AE7" w:rsidP="00A76AE7">
      <w:pPr>
        <w:widowControl/>
        <w:rPr>
          <w:sz w:val="24"/>
          <w:szCs w:val="24"/>
        </w:rPr>
      </w:pPr>
    </w:p>
    <w:p w14:paraId="4950A608" w14:textId="77777777" w:rsidR="00A76AE7" w:rsidRDefault="00A76AE7" w:rsidP="00A76AE7">
      <w:pPr>
        <w:widowControl/>
        <w:rPr>
          <w:sz w:val="24"/>
          <w:szCs w:val="24"/>
        </w:rPr>
      </w:pPr>
      <w:r>
        <w:rPr>
          <w:sz w:val="24"/>
          <w:szCs w:val="24"/>
        </w:rPr>
        <w:t xml:space="preserve">Welcome to the </w:t>
      </w:r>
      <w:r w:rsidR="008375E8">
        <w:rPr>
          <w:sz w:val="24"/>
          <w:szCs w:val="24"/>
        </w:rPr>
        <w:t>Engineering Technologies, Safety and Construction</w:t>
      </w:r>
      <w:r>
        <w:rPr>
          <w:sz w:val="24"/>
          <w:szCs w:val="24"/>
        </w:rPr>
        <w:t xml:space="preserve"> Department!  The purpose of this handbook is to address issues</w:t>
      </w:r>
      <w:r w:rsidR="008375E8">
        <w:rPr>
          <w:sz w:val="24"/>
          <w:szCs w:val="24"/>
        </w:rPr>
        <w:t xml:space="preserve"> relevant to all faculty members in the ETSC</w:t>
      </w:r>
      <w:r>
        <w:rPr>
          <w:sz w:val="24"/>
          <w:szCs w:val="24"/>
        </w:rPr>
        <w:t xml:space="preserve"> Department as they continue to advance their careers at Central.  This document was written with input from all faculty members in the department but is n</w:t>
      </w:r>
      <w:r w:rsidR="008375E8">
        <w:rPr>
          <w:sz w:val="24"/>
          <w:szCs w:val="24"/>
        </w:rPr>
        <w:t>ot intended to serve as a stand-</w:t>
      </w:r>
      <w:r>
        <w:rPr>
          <w:sz w:val="24"/>
          <w:szCs w:val="24"/>
        </w:rPr>
        <w:t>alone document.  Rather it is intended to supplement the “University Faculty Performance Standard for Reappointment, Tenure, Promotion and Post-Tenure Review” (per the Collective Bargaining Agreement, CBA) and the “College of Education and Professional Studies Faculty Performance Standard for Reappointment, Tenure, Promotion and Post-Tenure Review.”</w:t>
      </w:r>
    </w:p>
    <w:p w14:paraId="35FE549A" w14:textId="77777777" w:rsidR="00A76AE7" w:rsidRDefault="00A76AE7" w:rsidP="00A76AE7">
      <w:pPr>
        <w:widowControl/>
        <w:rPr>
          <w:sz w:val="24"/>
          <w:szCs w:val="24"/>
        </w:rPr>
      </w:pPr>
    </w:p>
    <w:p w14:paraId="79006DA9" w14:textId="77777777" w:rsidR="00A76AE7" w:rsidRDefault="00A76AE7" w:rsidP="00A76AE7">
      <w:pPr>
        <w:widowControl/>
        <w:rPr>
          <w:sz w:val="24"/>
          <w:szCs w:val="24"/>
        </w:rPr>
      </w:pPr>
      <w:r>
        <w:rPr>
          <w:sz w:val="24"/>
          <w:szCs w:val="24"/>
        </w:rPr>
        <w:t xml:space="preserve">The </w:t>
      </w:r>
      <w:r w:rsidR="008375E8">
        <w:rPr>
          <w:sz w:val="24"/>
          <w:szCs w:val="24"/>
        </w:rPr>
        <w:t>ETSC</w:t>
      </w:r>
      <w:r>
        <w:rPr>
          <w:sz w:val="24"/>
          <w:szCs w:val="24"/>
        </w:rPr>
        <w:t xml:space="preserve"> Department is a diverse community consistin</w:t>
      </w:r>
      <w:r w:rsidR="008375E8">
        <w:rPr>
          <w:sz w:val="24"/>
          <w:szCs w:val="24"/>
        </w:rPr>
        <w:t>g of tenured, tenure-track, non-</w:t>
      </w:r>
      <w:r>
        <w:rPr>
          <w:sz w:val="24"/>
          <w:szCs w:val="24"/>
        </w:rPr>
        <w:t xml:space="preserve">tenure track and adjunct faculty members, all of who bring new ideas and perspectives to the department.  It is in the best interests of the students and department as a whole that all department members work together to create a healthy environment for students, faculty and staff.  To this end, this policy manual addresses some of the expectations of the faculty and offers guidelines for success.  </w:t>
      </w:r>
    </w:p>
    <w:p w14:paraId="207BE4CE" w14:textId="77777777" w:rsidR="00A76AE7" w:rsidRDefault="00A76AE7" w:rsidP="00A76AE7">
      <w:pPr>
        <w:widowControl/>
        <w:rPr>
          <w:sz w:val="24"/>
          <w:szCs w:val="24"/>
        </w:rPr>
      </w:pPr>
    </w:p>
    <w:p w14:paraId="4C0588C7" w14:textId="77777777" w:rsidR="00A76AE7" w:rsidRDefault="00A76AE7" w:rsidP="00A76AE7">
      <w:pPr>
        <w:widowControl/>
        <w:rPr>
          <w:sz w:val="24"/>
          <w:szCs w:val="24"/>
        </w:rPr>
      </w:pPr>
      <w:r>
        <w:rPr>
          <w:sz w:val="24"/>
          <w:szCs w:val="24"/>
        </w:rPr>
        <w:t xml:space="preserve">The </w:t>
      </w:r>
      <w:r w:rsidR="008375E8">
        <w:rPr>
          <w:sz w:val="24"/>
          <w:szCs w:val="24"/>
        </w:rPr>
        <w:t>ETSC</w:t>
      </w:r>
      <w:r>
        <w:rPr>
          <w:sz w:val="24"/>
          <w:szCs w:val="24"/>
        </w:rPr>
        <w:t xml:space="preserve"> Personnel Committee cares about your career and will respond to your questions.</w:t>
      </w:r>
    </w:p>
    <w:p w14:paraId="0B5D213F" w14:textId="77777777" w:rsidR="00A76AE7" w:rsidRDefault="00A76AE7" w:rsidP="00A76AE7">
      <w:pPr>
        <w:widowControl/>
        <w:rPr>
          <w:sz w:val="24"/>
          <w:szCs w:val="24"/>
        </w:rPr>
      </w:pPr>
    </w:p>
    <w:p w14:paraId="0ED13765" w14:textId="77777777" w:rsidR="00A76AE7" w:rsidRDefault="00A76AE7" w:rsidP="00A76AE7">
      <w:pPr>
        <w:widowControl/>
        <w:rPr>
          <w:sz w:val="24"/>
          <w:szCs w:val="24"/>
        </w:rPr>
      </w:pPr>
    </w:p>
    <w:p w14:paraId="0B46D870" w14:textId="77777777" w:rsidR="00A76AE7" w:rsidRDefault="00A76AE7" w:rsidP="00A76AE7">
      <w:pPr>
        <w:widowControl/>
        <w:rPr>
          <w:sz w:val="24"/>
          <w:szCs w:val="24"/>
        </w:rPr>
      </w:pPr>
      <w:r>
        <w:rPr>
          <w:sz w:val="24"/>
          <w:szCs w:val="24"/>
        </w:rPr>
        <w:t>Sincerely,</w:t>
      </w:r>
    </w:p>
    <w:p w14:paraId="37EA03C0" w14:textId="77777777" w:rsidR="00A76AE7" w:rsidRDefault="00A76AE7" w:rsidP="00A76AE7">
      <w:pPr>
        <w:widowControl/>
        <w:rPr>
          <w:sz w:val="24"/>
          <w:szCs w:val="24"/>
        </w:rPr>
      </w:pPr>
    </w:p>
    <w:p w14:paraId="279EA608" w14:textId="77777777" w:rsidR="00A76AE7" w:rsidRDefault="00A76AE7" w:rsidP="00A76AE7">
      <w:pPr>
        <w:widowControl/>
        <w:rPr>
          <w:sz w:val="24"/>
          <w:szCs w:val="24"/>
        </w:rPr>
      </w:pPr>
    </w:p>
    <w:p w14:paraId="0C544D1D" w14:textId="77777777" w:rsidR="00A76AE7" w:rsidRDefault="00A76AE7" w:rsidP="00A76AE7">
      <w:pPr>
        <w:widowControl/>
        <w:rPr>
          <w:sz w:val="24"/>
          <w:szCs w:val="24"/>
        </w:rPr>
      </w:pPr>
    </w:p>
    <w:p w14:paraId="191EFA99" w14:textId="77777777" w:rsidR="00A76AE7" w:rsidRDefault="008375E8" w:rsidP="00A76AE7">
      <w:pPr>
        <w:widowControl/>
        <w:rPr>
          <w:sz w:val="24"/>
          <w:szCs w:val="24"/>
        </w:rPr>
      </w:pPr>
      <w:r>
        <w:rPr>
          <w:sz w:val="24"/>
          <w:szCs w:val="24"/>
        </w:rPr>
        <w:t>ETSC</w:t>
      </w:r>
      <w:r w:rsidR="00A76AE7">
        <w:rPr>
          <w:sz w:val="24"/>
          <w:szCs w:val="24"/>
        </w:rPr>
        <w:t xml:space="preserve"> Personnel Committee</w:t>
      </w:r>
    </w:p>
    <w:p w14:paraId="548087BD" w14:textId="77777777" w:rsidR="00A76AE7" w:rsidRDefault="00A76AE7" w:rsidP="00A76AE7">
      <w:pPr>
        <w:widowControl/>
        <w:rPr>
          <w:sz w:val="24"/>
          <w:szCs w:val="24"/>
        </w:rPr>
      </w:pPr>
    </w:p>
    <w:p w14:paraId="61E4346D" w14:textId="77777777" w:rsidR="00A76AE7" w:rsidRDefault="00A76AE7" w:rsidP="00A76AE7">
      <w:pPr>
        <w:jc w:val="center"/>
        <w:rPr>
          <w:b/>
          <w:sz w:val="28"/>
          <w:szCs w:val="28"/>
        </w:rPr>
      </w:pPr>
      <w:r>
        <w:rPr>
          <w:sz w:val="24"/>
          <w:szCs w:val="24"/>
        </w:rPr>
        <w:br w:type="page"/>
      </w:r>
      <w:bookmarkStart w:id="4" w:name="_Toc217097217"/>
      <w:r w:rsidRPr="00077F51">
        <w:rPr>
          <w:b/>
          <w:sz w:val="24"/>
          <w:szCs w:val="24"/>
        </w:rPr>
        <w:lastRenderedPageBreak/>
        <w:t>B.</w:t>
      </w:r>
      <w:r>
        <w:rPr>
          <w:sz w:val="24"/>
          <w:szCs w:val="24"/>
        </w:rPr>
        <w:t xml:space="preserve"> </w:t>
      </w:r>
      <w:r w:rsidRPr="004D0979">
        <w:rPr>
          <w:b/>
          <w:sz w:val="28"/>
          <w:szCs w:val="28"/>
        </w:rPr>
        <w:t xml:space="preserve">Process for Reviewing and Updating the </w:t>
      </w:r>
      <w:r w:rsidR="008375E8">
        <w:rPr>
          <w:b/>
          <w:sz w:val="28"/>
          <w:szCs w:val="28"/>
        </w:rPr>
        <w:t>Engineering Technologies, Safety and Construction</w:t>
      </w:r>
      <w:r w:rsidRPr="004D0979">
        <w:rPr>
          <w:b/>
          <w:sz w:val="28"/>
          <w:szCs w:val="28"/>
        </w:rPr>
        <w:t xml:space="preserve"> </w:t>
      </w:r>
      <w:r>
        <w:rPr>
          <w:b/>
          <w:sz w:val="28"/>
          <w:szCs w:val="28"/>
        </w:rPr>
        <w:t xml:space="preserve">Faculty </w:t>
      </w:r>
      <w:r w:rsidRPr="004D0979">
        <w:rPr>
          <w:b/>
          <w:sz w:val="28"/>
          <w:szCs w:val="28"/>
        </w:rPr>
        <w:t>Handbook</w:t>
      </w:r>
    </w:p>
    <w:p w14:paraId="0ABC207A" w14:textId="77777777" w:rsidR="00A76AE7" w:rsidRDefault="00A76AE7" w:rsidP="00A76AE7">
      <w:pPr>
        <w:jc w:val="center"/>
        <w:rPr>
          <w:b/>
          <w:sz w:val="28"/>
          <w:szCs w:val="28"/>
        </w:rPr>
      </w:pPr>
    </w:p>
    <w:p w14:paraId="6E36AADB" w14:textId="77777777" w:rsidR="00A76AE7" w:rsidRDefault="00A76AE7" w:rsidP="00A76AE7">
      <w:pPr>
        <w:pStyle w:val="ColorfulList-Accent11"/>
        <w:numPr>
          <w:ilvl w:val="0"/>
          <w:numId w:val="22"/>
        </w:numPr>
        <w:rPr>
          <w:rFonts w:ascii="Times New Roman" w:hAnsi="Times New Roman"/>
          <w:sz w:val="24"/>
          <w:szCs w:val="24"/>
        </w:rPr>
      </w:pPr>
      <w:r w:rsidRPr="00676471">
        <w:rPr>
          <w:rFonts w:ascii="Times New Roman" w:hAnsi="Times New Roman"/>
          <w:sz w:val="24"/>
          <w:szCs w:val="24"/>
        </w:rPr>
        <w:t xml:space="preserve">All </w:t>
      </w:r>
      <w:r w:rsidR="008375E8">
        <w:rPr>
          <w:rFonts w:ascii="Times New Roman" w:hAnsi="Times New Roman"/>
          <w:sz w:val="24"/>
          <w:szCs w:val="24"/>
        </w:rPr>
        <w:t>ETSC</w:t>
      </w:r>
      <w:r w:rsidRPr="00676471">
        <w:rPr>
          <w:rFonts w:ascii="Times New Roman" w:hAnsi="Times New Roman"/>
          <w:sz w:val="24"/>
          <w:szCs w:val="24"/>
        </w:rPr>
        <w:t xml:space="preserve"> Department faculty members are invited to propose changes to the Handbook at any time by submitting the proposed changes to the </w:t>
      </w:r>
      <w:r w:rsidR="008375E8">
        <w:rPr>
          <w:rFonts w:ascii="Times New Roman" w:hAnsi="Times New Roman"/>
          <w:sz w:val="24"/>
          <w:szCs w:val="24"/>
        </w:rPr>
        <w:t>ETSC</w:t>
      </w:r>
      <w:r w:rsidRPr="00676471">
        <w:rPr>
          <w:rFonts w:ascii="Times New Roman" w:hAnsi="Times New Roman"/>
          <w:sz w:val="24"/>
          <w:szCs w:val="24"/>
        </w:rPr>
        <w:t xml:space="preserve"> Department Personnel Committee by January 15.  The Personnel Committee will then meet for the specific purpose of reviewing the proposed changes.</w:t>
      </w:r>
    </w:p>
    <w:p w14:paraId="424578C9" w14:textId="77777777" w:rsidR="00A76AE7" w:rsidRPr="00676471" w:rsidRDefault="00A76AE7" w:rsidP="00A76AE7">
      <w:pPr>
        <w:pStyle w:val="ColorfulList-Accent11"/>
        <w:rPr>
          <w:rFonts w:ascii="Times New Roman" w:hAnsi="Times New Roman"/>
          <w:sz w:val="24"/>
          <w:szCs w:val="24"/>
        </w:rPr>
      </w:pPr>
    </w:p>
    <w:p w14:paraId="7E37A024" w14:textId="77777777" w:rsidR="00A76AE7" w:rsidRDefault="00A76AE7" w:rsidP="00A76AE7">
      <w:pPr>
        <w:pStyle w:val="ColorfulList-Accent11"/>
        <w:numPr>
          <w:ilvl w:val="0"/>
          <w:numId w:val="22"/>
        </w:numPr>
        <w:spacing w:after="0"/>
        <w:rPr>
          <w:rFonts w:ascii="Times New Roman" w:hAnsi="Times New Roman"/>
          <w:sz w:val="24"/>
          <w:szCs w:val="24"/>
        </w:rPr>
      </w:pPr>
      <w:r w:rsidRPr="00676471">
        <w:rPr>
          <w:rFonts w:ascii="Times New Roman" w:hAnsi="Times New Roman"/>
          <w:sz w:val="24"/>
          <w:szCs w:val="24"/>
        </w:rPr>
        <w:t xml:space="preserve">The Personnel Committee will then present a recommendation to the </w:t>
      </w:r>
      <w:r w:rsidR="008375E8">
        <w:rPr>
          <w:rFonts w:ascii="Times New Roman" w:hAnsi="Times New Roman"/>
          <w:sz w:val="24"/>
          <w:szCs w:val="24"/>
        </w:rPr>
        <w:t>ETSC</w:t>
      </w:r>
      <w:r w:rsidRPr="00676471">
        <w:rPr>
          <w:rFonts w:ascii="Times New Roman" w:hAnsi="Times New Roman"/>
          <w:sz w:val="24"/>
          <w:szCs w:val="24"/>
        </w:rPr>
        <w:t xml:space="preserve"> Department at the February department meeting.  The recommendation will come in the form of a line item proposal.</w:t>
      </w:r>
      <w:r>
        <w:rPr>
          <w:rFonts w:ascii="Times New Roman" w:hAnsi="Times New Roman"/>
          <w:sz w:val="24"/>
          <w:szCs w:val="24"/>
        </w:rPr>
        <w:t xml:space="preserve">  The intent is to provide a forum for discussion of the proposal.</w:t>
      </w:r>
    </w:p>
    <w:p w14:paraId="37077F36" w14:textId="77777777" w:rsidR="00A76AE7" w:rsidRPr="00737EBD" w:rsidRDefault="00A76AE7" w:rsidP="00A76AE7">
      <w:pPr>
        <w:rPr>
          <w:sz w:val="24"/>
          <w:szCs w:val="24"/>
        </w:rPr>
      </w:pPr>
    </w:p>
    <w:p w14:paraId="35A81774" w14:textId="77777777" w:rsidR="00A76AE7" w:rsidRDefault="00A76AE7" w:rsidP="00A76AE7">
      <w:pPr>
        <w:pStyle w:val="ColorfulList-Accent11"/>
        <w:numPr>
          <w:ilvl w:val="0"/>
          <w:numId w:val="22"/>
        </w:numPr>
        <w:rPr>
          <w:rFonts w:ascii="Times New Roman" w:hAnsi="Times New Roman"/>
          <w:sz w:val="24"/>
          <w:szCs w:val="24"/>
        </w:rPr>
      </w:pPr>
      <w:r w:rsidRPr="00676471">
        <w:rPr>
          <w:rFonts w:ascii="Times New Roman" w:hAnsi="Times New Roman"/>
          <w:sz w:val="24"/>
          <w:szCs w:val="24"/>
        </w:rPr>
        <w:t>Proposed changes will be put to a vote at the winter faculty day meeting.</w:t>
      </w:r>
    </w:p>
    <w:p w14:paraId="0C989902" w14:textId="77777777" w:rsidR="00A76AE7" w:rsidRPr="00676471" w:rsidRDefault="00A76AE7" w:rsidP="00A76AE7">
      <w:pPr>
        <w:pStyle w:val="ColorfulList-Accent11"/>
        <w:rPr>
          <w:rFonts w:ascii="Times New Roman" w:hAnsi="Times New Roman"/>
          <w:sz w:val="24"/>
          <w:szCs w:val="24"/>
        </w:rPr>
      </w:pPr>
    </w:p>
    <w:p w14:paraId="5532895D" w14:textId="77777777" w:rsidR="00A76AE7" w:rsidRPr="00676471" w:rsidRDefault="00A76AE7" w:rsidP="00A76AE7">
      <w:pPr>
        <w:pStyle w:val="ColorfulList-Accent11"/>
        <w:numPr>
          <w:ilvl w:val="0"/>
          <w:numId w:val="22"/>
        </w:numPr>
        <w:rPr>
          <w:rFonts w:ascii="Times New Roman" w:hAnsi="Times New Roman"/>
          <w:sz w:val="24"/>
          <w:szCs w:val="24"/>
        </w:rPr>
      </w:pPr>
      <w:r w:rsidRPr="00676471">
        <w:rPr>
          <w:rFonts w:ascii="Times New Roman" w:hAnsi="Times New Roman"/>
          <w:sz w:val="24"/>
          <w:szCs w:val="24"/>
        </w:rPr>
        <w:t>Accepted changes will become effective immediately and incorporated into the Handbook.</w:t>
      </w:r>
    </w:p>
    <w:p w14:paraId="0ECC9200" w14:textId="77777777" w:rsidR="00A76AE7" w:rsidRDefault="00A76AE7" w:rsidP="00A76AE7">
      <w:pPr>
        <w:widowControl/>
        <w:outlineLvl w:val="0"/>
        <w:rPr>
          <w:sz w:val="24"/>
          <w:szCs w:val="24"/>
        </w:rPr>
      </w:pPr>
    </w:p>
    <w:p w14:paraId="5909BBFA" w14:textId="77777777" w:rsidR="00A76AE7" w:rsidRDefault="00A76AE7" w:rsidP="00A76AE7">
      <w:pPr>
        <w:widowControl/>
        <w:outlineLvl w:val="0"/>
        <w:rPr>
          <w:sz w:val="24"/>
          <w:szCs w:val="24"/>
        </w:rPr>
      </w:pPr>
    </w:p>
    <w:p w14:paraId="657D4594" w14:textId="77777777" w:rsidR="00A76AE7" w:rsidRDefault="00A76AE7" w:rsidP="00A76AE7">
      <w:pPr>
        <w:widowControl/>
        <w:outlineLvl w:val="0"/>
        <w:rPr>
          <w:sz w:val="24"/>
          <w:szCs w:val="24"/>
        </w:rPr>
      </w:pPr>
    </w:p>
    <w:p w14:paraId="11E31DDA" w14:textId="77777777" w:rsidR="00A76AE7" w:rsidRDefault="00A76AE7" w:rsidP="00A76AE7">
      <w:pPr>
        <w:widowControl/>
        <w:outlineLvl w:val="0"/>
        <w:rPr>
          <w:sz w:val="24"/>
          <w:szCs w:val="24"/>
        </w:rPr>
      </w:pPr>
    </w:p>
    <w:p w14:paraId="50FCFAED" w14:textId="77777777" w:rsidR="00A76AE7" w:rsidRDefault="00A76AE7" w:rsidP="00A76AE7">
      <w:pPr>
        <w:widowControl/>
        <w:outlineLvl w:val="0"/>
        <w:rPr>
          <w:sz w:val="24"/>
          <w:szCs w:val="24"/>
        </w:rPr>
      </w:pPr>
    </w:p>
    <w:p w14:paraId="143341EC" w14:textId="77777777" w:rsidR="00A76AE7" w:rsidRDefault="00A76AE7" w:rsidP="00A76AE7">
      <w:pPr>
        <w:widowControl/>
        <w:outlineLvl w:val="0"/>
        <w:rPr>
          <w:sz w:val="24"/>
          <w:szCs w:val="24"/>
        </w:rPr>
      </w:pPr>
    </w:p>
    <w:p w14:paraId="0D74BCD3" w14:textId="77777777" w:rsidR="00A76AE7" w:rsidRDefault="00A76AE7" w:rsidP="00A76AE7">
      <w:pPr>
        <w:widowControl/>
        <w:outlineLvl w:val="0"/>
        <w:rPr>
          <w:sz w:val="24"/>
          <w:szCs w:val="24"/>
        </w:rPr>
      </w:pPr>
    </w:p>
    <w:p w14:paraId="527CA612" w14:textId="77777777" w:rsidR="00A76AE7" w:rsidRDefault="00A76AE7" w:rsidP="00A76AE7">
      <w:pPr>
        <w:widowControl/>
        <w:outlineLvl w:val="0"/>
        <w:rPr>
          <w:sz w:val="24"/>
          <w:szCs w:val="24"/>
        </w:rPr>
      </w:pPr>
    </w:p>
    <w:p w14:paraId="12FBDBF4" w14:textId="77777777" w:rsidR="00A76AE7" w:rsidRDefault="00A76AE7" w:rsidP="00A76AE7">
      <w:pPr>
        <w:widowControl/>
        <w:outlineLvl w:val="0"/>
        <w:rPr>
          <w:sz w:val="24"/>
          <w:szCs w:val="24"/>
        </w:rPr>
      </w:pPr>
    </w:p>
    <w:p w14:paraId="6331EA31" w14:textId="77777777" w:rsidR="00A76AE7" w:rsidRDefault="00A76AE7" w:rsidP="00A76AE7">
      <w:pPr>
        <w:widowControl/>
        <w:outlineLvl w:val="0"/>
        <w:rPr>
          <w:sz w:val="24"/>
          <w:szCs w:val="24"/>
        </w:rPr>
      </w:pPr>
    </w:p>
    <w:p w14:paraId="0CF24FBE" w14:textId="77777777" w:rsidR="00A76AE7" w:rsidRDefault="00A76AE7" w:rsidP="00A76AE7">
      <w:pPr>
        <w:widowControl/>
        <w:outlineLvl w:val="0"/>
        <w:rPr>
          <w:sz w:val="24"/>
          <w:szCs w:val="24"/>
        </w:rPr>
      </w:pPr>
    </w:p>
    <w:p w14:paraId="46E9DBC1" w14:textId="77777777" w:rsidR="00A76AE7" w:rsidRDefault="00A76AE7" w:rsidP="00A76AE7">
      <w:pPr>
        <w:widowControl/>
        <w:outlineLvl w:val="0"/>
        <w:rPr>
          <w:sz w:val="24"/>
          <w:szCs w:val="24"/>
        </w:rPr>
      </w:pPr>
    </w:p>
    <w:p w14:paraId="14A049A4" w14:textId="77777777" w:rsidR="00A76AE7" w:rsidRDefault="00A76AE7" w:rsidP="00A76AE7">
      <w:pPr>
        <w:widowControl/>
        <w:outlineLvl w:val="0"/>
        <w:rPr>
          <w:sz w:val="24"/>
          <w:szCs w:val="24"/>
        </w:rPr>
      </w:pPr>
    </w:p>
    <w:p w14:paraId="6435D9D7" w14:textId="77777777" w:rsidR="00A76AE7" w:rsidRDefault="00A76AE7" w:rsidP="00A76AE7">
      <w:pPr>
        <w:widowControl/>
        <w:outlineLvl w:val="0"/>
        <w:rPr>
          <w:sz w:val="24"/>
          <w:szCs w:val="24"/>
        </w:rPr>
      </w:pPr>
    </w:p>
    <w:p w14:paraId="00F2EEF7" w14:textId="77777777" w:rsidR="00A76AE7" w:rsidRDefault="00A76AE7" w:rsidP="00A76AE7">
      <w:pPr>
        <w:widowControl/>
        <w:outlineLvl w:val="0"/>
        <w:rPr>
          <w:sz w:val="24"/>
          <w:szCs w:val="24"/>
        </w:rPr>
      </w:pPr>
    </w:p>
    <w:p w14:paraId="02C635C1" w14:textId="77777777" w:rsidR="00A76AE7" w:rsidRDefault="00A76AE7" w:rsidP="00A76AE7">
      <w:pPr>
        <w:widowControl/>
        <w:outlineLvl w:val="0"/>
        <w:rPr>
          <w:sz w:val="24"/>
          <w:szCs w:val="24"/>
        </w:rPr>
      </w:pPr>
    </w:p>
    <w:p w14:paraId="0908CD30" w14:textId="77777777" w:rsidR="00A76AE7" w:rsidRDefault="00A76AE7" w:rsidP="00A76AE7">
      <w:pPr>
        <w:widowControl/>
        <w:outlineLvl w:val="0"/>
        <w:rPr>
          <w:sz w:val="24"/>
          <w:szCs w:val="24"/>
        </w:rPr>
      </w:pPr>
    </w:p>
    <w:p w14:paraId="31B45F86" w14:textId="77777777" w:rsidR="00A76AE7" w:rsidRDefault="00A76AE7" w:rsidP="00A76AE7">
      <w:pPr>
        <w:widowControl/>
        <w:outlineLvl w:val="0"/>
        <w:rPr>
          <w:sz w:val="24"/>
          <w:szCs w:val="24"/>
        </w:rPr>
      </w:pPr>
    </w:p>
    <w:p w14:paraId="6FC161E7" w14:textId="77777777" w:rsidR="00A76AE7" w:rsidRDefault="00A76AE7" w:rsidP="00A76AE7">
      <w:pPr>
        <w:widowControl/>
        <w:outlineLvl w:val="0"/>
        <w:rPr>
          <w:sz w:val="24"/>
          <w:szCs w:val="24"/>
        </w:rPr>
      </w:pPr>
    </w:p>
    <w:p w14:paraId="68D5D3ED" w14:textId="77777777" w:rsidR="00A76AE7" w:rsidRDefault="00A76AE7" w:rsidP="00A76AE7">
      <w:pPr>
        <w:widowControl/>
        <w:outlineLvl w:val="0"/>
        <w:rPr>
          <w:sz w:val="24"/>
          <w:szCs w:val="24"/>
        </w:rPr>
      </w:pPr>
    </w:p>
    <w:p w14:paraId="6E30126C" w14:textId="77777777" w:rsidR="00A76AE7" w:rsidRDefault="00A76AE7" w:rsidP="00A76AE7">
      <w:pPr>
        <w:widowControl/>
        <w:outlineLvl w:val="0"/>
        <w:rPr>
          <w:sz w:val="24"/>
          <w:szCs w:val="24"/>
        </w:rPr>
      </w:pPr>
    </w:p>
    <w:p w14:paraId="453FA595" w14:textId="77777777" w:rsidR="00A76AE7" w:rsidRDefault="00A76AE7" w:rsidP="00A76AE7">
      <w:pPr>
        <w:widowControl/>
        <w:outlineLvl w:val="0"/>
        <w:rPr>
          <w:sz w:val="24"/>
          <w:szCs w:val="24"/>
        </w:rPr>
      </w:pPr>
    </w:p>
    <w:p w14:paraId="35C011C8" w14:textId="77777777" w:rsidR="00A76AE7" w:rsidRDefault="00A76AE7" w:rsidP="00A76AE7">
      <w:pPr>
        <w:widowControl/>
        <w:outlineLvl w:val="0"/>
        <w:rPr>
          <w:sz w:val="24"/>
          <w:szCs w:val="24"/>
        </w:rPr>
      </w:pPr>
    </w:p>
    <w:p w14:paraId="2476F887" w14:textId="77777777" w:rsidR="00A76AE7" w:rsidRDefault="00A76AE7" w:rsidP="00A76AE7">
      <w:pPr>
        <w:widowControl/>
        <w:outlineLvl w:val="0"/>
        <w:rPr>
          <w:sz w:val="24"/>
          <w:szCs w:val="24"/>
        </w:rPr>
      </w:pPr>
    </w:p>
    <w:p w14:paraId="032928D7" w14:textId="77777777" w:rsidR="00A76AE7" w:rsidRDefault="00A76AE7" w:rsidP="00A76AE7">
      <w:pPr>
        <w:widowControl/>
        <w:outlineLvl w:val="0"/>
        <w:rPr>
          <w:sz w:val="24"/>
          <w:szCs w:val="24"/>
        </w:rPr>
      </w:pPr>
    </w:p>
    <w:p w14:paraId="5D1072C1" w14:textId="77777777" w:rsidR="00A76AE7" w:rsidRDefault="00A76AE7" w:rsidP="00A76AE7">
      <w:pPr>
        <w:widowControl/>
        <w:outlineLvl w:val="0"/>
        <w:rPr>
          <w:sz w:val="24"/>
          <w:szCs w:val="24"/>
        </w:rPr>
      </w:pPr>
    </w:p>
    <w:p w14:paraId="5B0F4E39" w14:textId="77777777" w:rsidR="00A76AE7" w:rsidRDefault="00A76AE7" w:rsidP="00A76AE7">
      <w:pPr>
        <w:widowControl/>
        <w:outlineLvl w:val="0"/>
        <w:rPr>
          <w:sz w:val="24"/>
          <w:szCs w:val="24"/>
        </w:rPr>
      </w:pPr>
    </w:p>
    <w:p w14:paraId="7538D811" w14:textId="77777777" w:rsidR="00A76AE7" w:rsidRDefault="00A76AE7" w:rsidP="00A76AE7">
      <w:pPr>
        <w:widowControl/>
        <w:outlineLvl w:val="0"/>
        <w:rPr>
          <w:sz w:val="24"/>
          <w:szCs w:val="24"/>
        </w:rPr>
      </w:pPr>
    </w:p>
    <w:p w14:paraId="20C5EB94" w14:textId="77777777" w:rsidR="00A76AE7" w:rsidRDefault="00A76AE7" w:rsidP="00A76AE7">
      <w:pPr>
        <w:widowControl/>
        <w:outlineLvl w:val="0"/>
        <w:rPr>
          <w:b/>
          <w:sz w:val="24"/>
          <w:szCs w:val="24"/>
        </w:rPr>
      </w:pPr>
      <w:r w:rsidRPr="00CF118C">
        <w:rPr>
          <w:b/>
          <w:sz w:val="24"/>
          <w:szCs w:val="24"/>
        </w:rPr>
        <w:t>I.  PROGRAM COORDINATORS</w:t>
      </w:r>
      <w:bookmarkEnd w:id="4"/>
    </w:p>
    <w:p w14:paraId="63EB59B7" w14:textId="77777777" w:rsidR="00A76AE7" w:rsidRPr="00A402D0" w:rsidRDefault="00A76AE7" w:rsidP="00A76AE7">
      <w:pPr>
        <w:rPr>
          <w:sz w:val="24"/>
          <w:szCs w:val="24"/>
        </w:rPr>
      </w:pPr>
      <w:r w:rsidRPr="00A402D0">
        <w:rPr>
          <w:sz w:val="24"/>
          <w:szCs w:val="24"/>
        </w:rPr>
        <w:t>General Statement:</w:t>
      </w:r>
    </w:p>
    <w:p w14:paraId="56DDB039" w14:textId="77777777" w:rsidR="00A76AE7" w:rsidRPr="00A402D0" w:rsidRDefault="00A76AE7" w:rsidP="00A76AE7">
      <w:pPr>
        <w:rPr>
          <w:sz w:val="24"/>
          <w:szCs w:val="24"/>
        </w:rPr>
      </w:pPr>
      <w:r w:rsidRPr="00A402D0">
        <w:rPr>
          <w:sz w:val="24"/>
          <w:szCs w:val="24"/>
        </w:rPr>
        <w:t xml:space="preserve">A specific faculty member is assigned to each program in the </w:t>
      </w:r>
      <w:r w:rsidR="008375E8">
        <w:rPr>
          <w:sz w:val="24"/>
          <w:szCs w:val="24"/>
        </w:rPr>
        <w:t>ETSC</w:t>
      </w:r>
      <w:r w:rsidRPr="00A402D0">
        <w:rPr>
          <w:sz w:val="24"/>
          <w:szCs w:val="24"/>
        </w:rPr>
        <w:t xml:space="preserve"> Department to serve as coordinator for that program.  The program coordinator is the primary contact for that particular program and is responsible for the managing the program.</w:t>
      </w:r>
    </w:p>
    <w:p w14:paraId="11BE6662" w14:textId="77777777" w:rsidR="00A76AE7" w:rsidRPr="00A402D0" w:rsidRDefault="00A76AE7" w:rsidP="00A76AE7">
      <w:pPr>
        <w:rPr>
          <w:sz w:val="24"/>
          <w:szCs w:val="24"/>
        </w:rPr>
      </w:pPr>
    </w:p>
    <w:p w14:paraId="506A71C0" w14:textId="77777777" w:rsidR="00A76AE7" w:rsidRPr="00A402D0" w:rsidRDefault="00A76AE7" w:rsidP="00A76AE7">
      <w:pPr>
        <w:rPr>
          <w:sz w:val="24"/>
          <w:szCs w:val="24"/>
        </w:rPr>
      </w:pPr>
      <w:r w:rsidRPr="00A402D0">
        <w:rPr>
          <w:sz w:val="24"/>
          <w:szCs w:val="24"/>
        </w:rPr>
        <w:t>Duties of Program Coordinators:</w:t>
      </w:r>
    </w:p>
    <w:p w14:paraId="1E9ABCC7" w14:textId="77777777" w:rsidR="00A76AE7" w:rsidRPr="00A402D0" w:rsidRDefault="00A76AE7" w:rsidP="00A76AE7">
      <w:pPr>
        <w:widowControl/>
        <w:numPr>
          <w:ilvl w:val="0"/>
          <w:numId w:val="3"/>
        </w:numPr>
        <w:autoSpaceDE/>
        <w:autoSpaceDN/>
        <w:rPr>
          <w:sz w:val="24"/>
          <w:szCs w:val="24"/>
        </w:rPr>
      </w:pPr>
      <w:r w:rsidRPr="00A402D0">
        <w:rPr>
          <w:sz w:val="24"/>
          <w:szCs w:val="24"/>
        </w:rPr>
        <w:t>Serve as the primary contact for the program</w:t>
      </w:r>
    </w:p>
    <w:p w14:paraId="3148D298" w14:textId="77777777" w:rsidR="00A76AE7" w:rsidRPr="00A402D0" w:rsidRDefault="00A76AE7" w:rsidP="00A76AE7">
      <w:pPr>
        <w:widowControl/>
        <w:numPr>
          <w:ilvl w:val="0"/>
          <w:numId w:val="3"/>
        </w:numPr>
        <w:autoSpaceDE/>
        <w:autoSpaceDN/>
        <w:rPr>
          <w:sz w:val="24"/>
          <w:szCs w:val="24"/>
        </w:rPr>
      </w:pPr>
      <w:r w:rsidRPr="00A402D0">
        <w:rPr>
          <w:sz w:val="24"/>
          <w:szCs w:val="24"/>
        </w:rPr>
        <w:t>Manage and coordinate curriculum in the program</w:t>
      </w:r>
    </w:p>
    <w:p w14:paraId="51C3E2D1" w14:textId="77777777" w:rsidR="00A76AE7" w:rsidRPr="00A402D0" w:rsidRDefault="00A76AE7" w:rsidP="00A76AE7">
      <w:pPr>
        <w:widowControl/>
        <w:numPr>
          <w:ilvl w:val="0"/>
          <w:numId w:val="3"/>
        </w:numPr>
        <w:autoSpaceDE/>
        <w:autoSpaceDN/>
        <w:rPr>
          <w:sz w:val="24"/>
          <w:szCs w:val="24"/>
        </w:rPr>
      </w:pPr>
      <w:r w:rsidRPr="00A402D0">
        <w:rPr>
          <w:sz w:val="24"/>
          <w:szCs w:val="24"/>
        </w:rPr>
        <w:t>Seek or maintain appropriate accreditation.  Includes managing accreditation documents and accreditation visits</w:t>
      </w:r>
    </w:p>
    <w:p w14:paraId="62E13E58" w14:textId="77777777" w:rsidR="00A76AE7" w:rsidRPr="00A402D0" w:rsidRDefault="00A76AE7" w:rsidP="00A76AE7">
      <w:pPr>
        <w:widowControl/>
        <w:numPr>
          <w:ilvl w:val="0"/>
          <w:numId w:val="3"/>
        </w:numPr>
        <w:autoSpaceDE/>
        <w:autoSpaceDN/>
        <w:rPr>
          <w:sz w:val="24"/>
          <w:szCs w:val="24"/>
        </w:rPr>
      </w:pPr>
      <w:r w:rsidRPr="00A402D0">
        <w:rPr>
          <w:sz w:val="24"/>
          <w:szCs w:val="24"/>
        </w:rPr>
        <w:t>Maintain industry contacts, including an industry advisory council</w:t>
      </w:r>
    </w:p>
    <w:p w14:paraId="7621AEAD" w14:textId="77777777" w:rsidR="00A76AE7" w:rsidRPr="00A402D0" w:rsidRDefault="00A76AE7" w:rsidP="00A76AE7">
      <w:pPr>
        <w:widowControl/>
        <w:numPr>
          <w:ilvl w:val="0"/>
          <w:numId w:val="3"/>
        </w:numPr>
        <w:autoSpaceDE/>
        <w:autoSpaceDN/>
        <w:rPr>
          <w:sz w:val="24"/>
          <w:szCs w:val="24"/>
        </w:rPr>
      </w:pPr>
      <w:r w:rsidRPr="00A402D0">
        <w:rPr>
          <w:sz w:val="24"/>
          <w:szCs w:val="24"/>
        </w:rPr>
        <w:t>Manage foundation funds for the program</w:t>
      </w:r>
    </w:p>
    <w:p w14:paraId="05371498" w14:textId="77777777" w:rsidR="00A76AE7" w:rsidRPr="00A402D0" w:rsidRDefault="00A76AE7" w:rsidP="00A76AE7">
      <w:pPr>
        <w:widowControl/>
        <w:numPr>
          <w:ilvl w:val="0"/>
          <w:numId w:val="3"/>
        </w:numPr>
        <w:autoSpaceDE/>
        <w:autoSpaceDN/>
        <w:rPr>
          <w:sz w:val="24"/>
          <w:szCs w:val="24"/>
        </w:rPr>
      </w:pPr>
      <w:r w:rsidRPr="00A402D0">
        <w:rPr>
          <w:sz w:val="24"/>
          <w:szCs w:val="24"/>
        </w:rPr>
        <w:t>Maintain program correspondence with alumni and industry, including creation and distribution of newsletters</w:t>
      </w:r>
    </w:p>
    <w:p w14:paraId="2D1DB481" w14:textId="77777777" w:rsidR="00A76AE7" w:rsidRPr="00A402D0" w:rsidRDefault="00A76AE7" w:rsidP="00A76AE7">
      <w:pPr>
        <w:widowControl/>
        <w:numPr>
          <w:ilvl w:val="0"/>
          <w:numId w:val="3"/>
        </w:numPr>
        <w:autoSpaceDE/>
        <w:autoSpaceDN/>
        <w:rPr>
          <w:sz w:val="24"/>
          <w:szCs w:val="24"/>
        </w:rPr>
      </w:pPr>
      <w:r w:rsidRPr="00A402D0">
        <w:rPr>
          <w:sz w:val="24"/>
          <w:szCs w:val="24"/>
        </w:rPr>
        <w:t>Manage and document ongoing program and course assessment, including continuous quality improvement</w:t>
      </w:r>
    </w:p>
    <w:p w14:paraId="67A295EC" w14:textId="77777777" w:rsidR="00A76AE7" w:rsidRPr="00A402D0" w:rsidRDefault="00A76AE7" w:rsidP="00A76AE7">
      <w:pPr>
        <w:widowControl/>
        <w:numPr>
          <w:ilvl w:val="0"/>
          <w:numId w:val="3"/>
        </w:numPr>
        <w:autoSpaceDE/>
        <w:autoSpaceDN/>
        <w:rPr>
          <w:sz w:val="24"/>
          <w:szCs w:val="24"/>
        </w:rPr>
      </w:pPr>
      <w:r w:rsidRPr="00A402D0">
        <w:rPr>
          <w:sz w:val="24"/>
          <w:szCs w:val="24"/>
        </w:rPr>
        <w:t>Manage and coordinate</w:t>
      </w:r>
      <w:r>
        <w:rPr>
          <w:sz w:val="24"/>
          <w:szCs w:val="24"/>
        </w:rPr>
        <w:t>,</w:t>
      </w:r>
      <w:r w:rsidRPr="00A402D0">
        <w:rPr>
          <w:sz w:val="24"/>
          <w:szCs w:val="24"/>
        </w:rPr>
        <w:t xml:space="preserve"> with the </w:t>
      </w:r>
      <w:r w:rsidR="008375E8">
        <w:rPr>
          <w:sz w:val="24"/>
          <w:szCs w:val="24"/>
        </w:rPr>
        <w:t>ETSC</w:t>
      </w:r>
      <w:r w:rsidRPr="00A402D0">
        <w:rPr>
          <w:sz w:val="24"/>
          <w:szCs w:val="24"/>
        </w:rPr>
        <w:t xml:space="preserve"> Chair’s assistance, faculty teaching assignments</w:t>
      </w:r>
    </w:p>
    <w:p w14:paraId="635E6F80" w14:textId="77777777" w:rsidR="00A76AE7" w:rsidRPr="00A402D0" w:rsidRDefault="00A76AE7" w:rsidP="00A76AE7">
      <w:pPr>
        <w:widowControl/>
        <w:numPr>
          <w:ilvl w:val="0"/>
          <w:numId w:val="3"/>
        </w:numPr>
        <w:autoSpaceDE/>
        <w:autoSpaceDN/>
        <w:rPr>
          <w:sz w:val="24"/>
          <w:szCs w:val="24"/>
        </w:rPr>
      </w:pPr>
      <w:r w:rsidRPr="00A402D0">
        <w:rPr>
          <w:sz w:val="24"/>
          <w:szCs w:val="24"/>
        </w:rPr>
        <w:t>Manage and coordinate student advising for the program</w:t>
      </w:r>
    </w:p>
    <w:p w14:paraId="38E86980" w14:textId="77777777" w:rsidR="00A76AE7" w:rsidRDefault="00A76AE7" w:rsidP="00A76AE7">
      <w:pPr>
        <w:widowControl/>
        <w:numPr>
          <w:ilvl w:val="0"/>
          <w:numId w:val="3"/>
        </w:numPr>
        <w:autoSpaceDE/>
        <w:autoSpaceDN/>
        <w:rPr>
          <w:sz w:val="24"/>
          <w:szCs w:val="24"/>
        </w:rPr>
      </w:pPr>
      <w:r w:rsidRPr="00A402D0">
        <w:rPr>
          <w:sz w:val="24"/>
          <w:szCs w:val="24"/>
        </w:rPr>
        <w:t>Coordinate faculty advising for student organizations in the program</w:t>
      </w:r>
    </w:p>
    <w:p w14:paraId="472431D6" w14:textId="77777777" w:rsidR="00A76AE7" w:rsidRDefault="00A76AE7" w:rsidP="00A76AE7">
      <w:pPr>
        <w:widowControl/>
        <w:autoSpaceDE/>
        <w:autoSpaceDN/>
        <w:rPr>
          <w:sz w:val="24"/>
          <w:szCs w:val="24"/>
        </w:rPr>
      </w:pPr>
    </w:p>
    <w:p w14:paraId="5298AC84" w14:textId="77777777" w:rsidR="00A76AE7" w:rsidRPr="00A402D0" w:rsidRDefault="00A76AE7" w:rsidP="00A76AE7">
      <w:pPr>
        <w:widowControl/>
        <w:autoSpaceDE/>
        <w:autoSpaceDN/>
        <w:rPr>
          <w:sz w:val="24"/>
          <w:szCs w:val="24"/>
        </w:rPr>
      </w:pPr>
    </w:p>
    <w:p w14:paraId="461F329F" w14:textId="77777777" w:rsidR="00A76AE7" w:rsidRDefault="00A76AE7" w:rsidP="00A76AE7">
      <w:pPr>
        <w:widowControl/>
        <w:outlineLvl w:val="0"/>
        <w:rPr>
          <w:b/>
          <w:bCs/>
          <w:sz w:val="24"/>
          <w:szCs w:val="24"/>
        </w:rPr>
      </w:pPr>
      <w:bookmarkStart w:id="5" w:name="_Toc217097218"/>
      <w:r>
        <w:rPr>
          <w:b/>
          <w:bCs/>
          <w:sz w:val="24"/>
          <w:szCs w:val="24"/>
        </w:rPr>
        <w:t xml:space="preserve">II. </w:t>
      </w:r>
      <w:r w:rsidRPr="007472EF">
        <w:rPr>
          <w:b/>
          <w:bCs/>
          <w:sz w:val="24"/>
          <w:szCs w:val="24"/>
        </w:rPr>
        <w:t>MENTORING</w:t>
      </w:r>
      <w:bookmarkEnd w:id="5"/>
    </w:p>
    <w:p w14:paraId="35E5E277" w14:textId="77777777" w:rsidR="00A76AE7" w:rsidRPr="000A0C49" w:rsidRDefault="00A76AE7" w:rsidP="00A76AE7">
      <w:pPr>
        <w:widowControl/>
        <w:rPr>
          <w:color w:val="000000"/>
          <w:sz w:val="24"/>
          <w:szCs w:val="24"/>
        </w:rPr>
      </w:pPr>
      <w:r w:rsidRPr="000A0C49">
        <w:rPr>
          <w:color w:val="000000"/>
          <w:sz w:val="24"/>
          <w:szCs w:val="24"/>
        </w:rPr>
        <w:t xml:space="preserve">All new faculty </w:t>
      </w:r>
      <w:r w:rsidR="008375E8">
        <w:rPr>
          <w:color w:val="000000"/>
          <w:sz w:val="24"/>
          <w:szCs w:val="24"/>
        </w:rPr>
        <w:t xml:space="preserve">members </w:t>
      </w:r>
      <w:r w:rsidRPr="000A0C49">
        <w:rPr>
          <w:color w:val="000000"/>
          <w:sz w:val="24"/>
          <w:szCs w:val="24"/>
        </w:rPr>
        <w:t xml:space="preserve">in the </w:t>
      </w:r>
      <w:r w:rsidR="008375E8">
        <w:rPr>
          <w:color w:val="000000"/>
          <w:sz w:val="24"/>
          <w:szCs w:val="24"/>
        </w:rPr>
        <w:t>ETSC</w:t>
      </w:r>
      <w:r w:rsidRPr="000A0C49">
        <w:rPr>
          <w:color w:val="000000"/>
          <w:sz w:val="24"/>
          <w:szCs w:val="24"/>
        </w:rPr>
        <w:t xml:space="preserve"> Department shall be assigned a faculty mentor.  This assignment shall be made by the </w:t>
      </w:r>
      <w:r w:rsidR="008375E8">
        <w:rPr>
          <w:color w:val="000000"/>
          <w:sz w:val="24"/>
          <w:szCs w:val="24"/>
        </w:rPr>
        <w:t>ETSC</w:t>
      </w:r>
      <w:r w:rsidRPr="000A0C49">
        <w:rPr>
          <w:color w:val="000000"/>
          <w:sz w:val="24"/>
          <w:szCs w:val="24"/>
        </w:rPr>
        <w:t xml:space="preserve"> Department Chair and the mentoring process shall follow the guidelines of the CEPS Mentoring Policy.</w:t>
      </w:r>
    </w:p>
    <w:p w14:paraId="4F2DCDDD" w14:textId="77777777" w:rsidR="00A76AE7" w:rsidRPr="000A0C49" w:rsidRDefault="00A76AE7" w:rsidP="00A76AE7">
      <w:pPr>
        <w:widowControl/>
        <w:rPr>
          <w:color w:val="000000"/>
          <w:sz w:val="24"/>
          <w:szCs w:val="24"/>
        </w:rPr>
      </w:pPr>
    </w:p>
    <w:p w14:paraId="2B3F80F0" w14:textId="77777777" w:rsidR="00A76AE7" w:rsidRPr="00CF118C" w:rsidRDefault="00A76AE7" w:rsidP="00A76AE7">
      <w:pPr>
        <w:widowControl/>
        <w:outlineLvl w:val="0"/>
        <w:rPr>
          <w:b/>
          <w:sz w:val="24"/>
          <w:szCs w:val="24"/>
        </w:rPr>
      </w:pPr>
      <w:bookmarkStart w:id="6" w:name="_Toc215904080"/>
      <w:bookmarkStart w:id="7" w:name="_Toc215904137"/>
      <w:bookmarkStart w:id="8" w:name="_Toc216060362"/>
      <w:bookmarkStart w:id="9" w:name="_Toc217097219"/>
      <w:r w:rsidRPr="000A0C49">
        <w:rPr>
          <w:color w:val="000000"/>
          <w:sz w:val="24"/>
          <w:szCs w:val="24"/>
        </w:rPr>
        <w:t>A faculty mentor is assigned to each new tenure-track faculty member.  It is the role of the</w:t>
      </w:r>
      <w:r>
        <w:rPr>
          <w:sz w:val="24"/>
          <w:szCs w:val="24"/>
        </w:rPr>
        <w:t xml:space="preserve"> mentor to advise the new faculty in creating his/her portfolio and on the teaching, research and service aspects at Central.  All of these activities are appropriate and should be submitted as evidence in the portfolio, which is submitted each academic year to the Department Chair.  See appendix B for a mentoring plan worksheet.</w:t>
      </w:r>
      <w:bookmarkEnd w:id="6"/>
      <w:bookmarkEnd w:id="7"/>
      <w:bookmarkEnd w:id="8"/>
      <w:bookmarkEnd w:id="9"/>
    </w:p>
    <w:p w14:paraId="3E422F02" w14:textId="77777777" w:rsidR="00A76AE7" w:rsidRDefault="00A76AE7" w:rsidP="00A76AE7">
      <w:pPr>
        <w:widowControl/>
        <w:outlineLvl w:val="0"/>
        <w:rPr>
          <w:sz w:val="24"/>
          <w:szCs w:val="24"/>
        </w:rPr>
      </w:pPr>
    </w:p>
    <w:p w14:paraId="0C1245EF" w14:textId="77777777" w:rsidR="00A76AE7" w:rsidRDefault="00A76AE7" w:rsidP="00A76AE7">
      <w:pPr>
        <w:widowControl/>
        <w:outlineLvl w:val="0"/>
        <w:rPr>
          <w:sz w:val="24"/>
          <w:szCs w:val="24"/>
        </w:rPr>
      </w:pPr>
      <w:bookmarkStart w:id="10" w:name="_Toc217097220"/>
      <w:r w:rsidRPr="007472EF">
        <w:rPr>
          <w:b/>
          <w:bCs/>
          <w:sz w:val="24"/>
          <w:szCs w:val="24"/>
        </w:rPr>
        <w:t>I</w:t>
      </w:r>
      <w:r>
        <w:rPr>
          <w:b/>
          <w:bCs/>
          <w:sz w:val="24"/>
          <w:szCs w:val="24"/>
        </w:rPr>
        <w:t>II.</w:t>
      </w:r>
      <w:r w:rsidRPr="007472EF">
        <w:rPr>
          <w:b/>
          <w:bCs/>
          <w:sz w:val="24"/>
          <w:szCs w:val="24"/>
        </w:rPr>
        <w:t xml:space="preserve">  </w:t>
      </w:r>
      <w:r>
        <w:rPr>
          <w:b/>
          <w:bCs/>
          <w:sz w:val="24"/>
          <w:szCs w:val="24"/>
        </w:rPr>
        <w:t>PROCEDURE FOR PROMOTION and RELATED ISSUES</w:t>
      </w:r>
      <w:bookmarkEnd w:id="10"/>
      <w:r w:rsidRPr="007472EF" w:rsidDel="00A5604F">
        <w:rPr>
          <w:b/>
          <w:bCs/>
          <w:sz w:val="24"/>
          <w:szCs w:val="24"/>
        </w:rPr>
        <w:t xml:space="preserve"> </w:t>
      </w:r>
    </w:p>
    <w:p w14:paraId="34118C03" w14:textId="77777777" w:rsidR="00A76AE7" w:rsidRDefault="00A76AE7">
      <w:pPr>
        <w:widowControl/>
        <w:rPr>
          <w:sz w:val="24"/>
          <w:szCs w:val="24"/>
        </w:rPr>
      </w:pPr>
    </w:p>
    <w:p w14:paraId="20350CAF" w14:textId="77777777" w:rsidR="00A76AE7" w:rsidRDefault="00A76AE7">
      <w:pPr>
        <w:widowControl/>
        <w:rPr>
          <w:sz w:val="24"/>
          <w:szCs w:val="24"/>
        </w:rPr>
      </w:pPr>
      <w:r>
        <w:rPr>
          <w:sz w:val="24"/>
          <w:szCs w:val="24"/>
        </w:rPr>
        <w:t xml:space="preserve">This part of the booklet is intended to be used as an information tool for faculty seeking an advance in their career through promotion or salary increase. Tenure-track faculty can use it as a tool to help them through the process of being considered for promotion and/or tenure within the </w:t>
      </w:r>
      <w:r w:rsidR="008375E8">
        <w:rPr>
          <w:sz w:val="24"/>
          <w:szCs w:val="24"/>
        </w:rPr>
        <w:t>Engineering Technologies, Safety and Construction</w:t>
      </w:r>
      <w:r>
        <w:rPr>
          <w:sz w:val="24"/>
          <w:szCs w:val="24"/>
        </w:rPr>
        <w:t xml:space="preserve"> Department and tenured faculty can use it as a tool to help with post-tenure review, and performance adjustment process.  </w:t>
      </w:r>
    </w:p>
    <w:p w14:paraId="2E3454E4" w14:textId="77777777" w:rsidR="00A76AE7" w:rsidRDefault="00A76AE7">
      <w:pPr>
        <w:widowControl/>
        <w:rPr>
          <w:sz w:val="24"/>
          <w:szCs w:val="24"/>
        </w:rPr>
      </w:pPr>
    </w:p>
    <w:p w14:paraId="28A974F6" w14:textId="77777777" w:rsidR="00A76AE7" w:rsidRDefault="00A76AE7">
      <w:pPr>
        <w:widowControl/>
        <w:rPr>
          <w:sz w:val="24"/>
          <w:szCs w:val="24"/>
        </w:rPr>
      </w:pPr>
      <w:r>
        <w:rPr>
          <w:sz w:val="24"/>
          <w:szCs w:val="24"/>
        </w:rPr>
        <w:t xml:space="preserve">These procedures are affected by two other policies, as mentioned earlier; the University Faculty Performance Standards and the CEPS Faculty Performance Standards.  It is the responsibility of each faculty member to become familiar with these documents.  Departmental guidelines are outlined in Appendix A. </w:t>
      </w:r>
    </w:p>
    <w:p w14:paraId="07F8DBCF" w14:textId="77777777" w:rsidR="00A76AE7" w:rsidRDefault="00A76AE7">
      <w:pPr>
        <w:widowControl/>
        <w:rPr>
          <w:sz w:val="24"/>
          <w:szCs w:val="24"/>
        </w:rPr>
      </w:pPr>
    </w:p>
    <w:p w14:paraId="711550E3" w14:textId="77777777" w:rsidR="00A76AE7" w:rsidRDefault="00A76AE7" w:rsidP="00A76AE7">
      <w:pPr>
        <w:widowControl/>
        <w:tabs>
          <w:tab w:val="left" w:pos="5400"/>
        </w:tabs>
        <w:outlineLvl w:val="1"/>
        <w:rPr>
          <w:sz w:val="24"/>
          <w:szCs w:val="24"/>
        </w:rPr>
      </w:pPr>
      <w:bookmarkStart w:id="11" w:name="_Toc217097221"/>
      <w:r>
        <w:rPr>
          <w:b/>
          <w:bCs/>
          <w:sz w:val="24"/>
          <w:szCs w:val="24"/>
        </w:rPr>
        <w:t>Eligibility for Promotion and Tenure</w:t>
      </w:r>
      <w:bookmarkEnd w:id="11"/>
    </w:p>
    <w:p w14:paraId="59CD199C" w14:textId="77777777" w:rsidR="00A76AE7" w:rsidRPr="00B906BF" w:rsidRDefault="00A76AE7">
      <w:pPr>
        <w:widowControl/>
        <w:ind w:firstLine="720"/>
        <w:rPr>
          <w:sz w:val="24"/>
          <w:szCs w:val="24"/>
        </w:rPr>
      </w:pPr>
    </w:p>
    <w:p w14:paraId="2C5C6D55" w14:textId="77777777" w:rsidR="00A76AE7" w:rsidRPr="00B906BF" w:rsidRDefault="00A76AE7" w:rsidP="00A76AE7">
      <w:pPr>
        <w:widowControl/>
        <w:rPr>
          <w:sz w:val="24"/>
          <w:szCs w:val="24"/>
        </w:rPr>
      </w:pPr>
      <w:r w:rsidRPr="00B906BF">
        <w:rPr>
          <w:sz w:val="24"/>
          <w:szCs w:val="24"/>
        </w:rPr>
        <w:t xml:space="preserve">Newly hired tenure-track faculty have a </w:t>
      </w:r>
      <w:r>
        <w:rPr>
          <w:sz w:val="24"/>
          <w:szCs w:val="24"/>
        </w:rPr>
        <w:t>“</w:t>
      </w:r>
      <w:r w:rsidRPr="00B906BF">
        <w:rPr>
          <w:sz w:val="24"/>
          <w:szCs w:val="24"/>
        </w:rPr>
        <w:t>letter-of-hire</w:t>
      </w:r>
      <w:r>
        <w:rPr>
          <w:sz w:val="24"/>
          <w:szCs w:val="24"/>
        </w:rPr>
        <w:t>”</w:t>
      </w:r>
      <w:r w:rsidRPr="00B906BF">
        <w:rPr>
          <w:sz w:val="24"/>
          <w:szCs w:val="24"/>
        </w:rPr>
        <w:t xml:space="preserve"> </w:t>
      </w:r>
      <w:r>
        <w:rPr>
          <w:sz w:val="24"/>
          <w:szCs w:val="24"/>
        </w:rPr>
        <w:t>stating</w:t>
      </w:r>
      <w:r w:rsidRPr="00B906BF">
        <w:rPr>
          <w:sz w:val="24"/>
          <w:szCs w:val="24"/>
        </w:rPr>
        <w:t xml:space="preserve"> salary, other funding (moving expenses, research start-up, etc.) and the number of years </w:t>
      </w:r>
      <w:r w:rsidR="008375E8">
        <w:rPr>
          <w:sz w:val="24"/>
          <w:szCs w:val="24"/>
        </w:rPr>
        <w:t xml:space="preserve">of </w:t>
      </w:r>
      <w:r w:rsidRPr="00B906BF">
        <w:rPr>
          <w:sz w:val="24"/>
          <w:szCs w:val="24"/>
        </w:rPr>
        <w:t>experience recognized toward the tenure process at CWU.  Adjunct and contract faculty will have letters defining their salary, duties and period of employment.</w:t>
      </w:r>
    </w:p>
    <w:p w14:paraId="70DB32CA" w14:textId="77777777" w:rsidR="00A76AE7" w:rsidRDefault="00A76AE7">
      <w:pPr>
        <w:widowControl/>
        <w:ind w:firstLine="720"/>
        <w:rPr>
          <w:sz w:val="24"/>
          <w:szCs w:val="24"/>
        </w:rPr>
      </w:pPr>
    </w:p>
    <w:p w14:paraId="24385237" w14:textId="77777777" w:rsidR="00A76AE7" w:rsidRDefault="00A76AE7" w:rsidP="00A76AE7">
      <w:pPr>
        <w:widowControl/>
        <w:rPr>
          <w:sz w:val="24"/>
          <w:szCs w:val="24"/>
        </w:rPr>
      </w:pPr>
      <w:r>
        <w:rPr>
          <w:sz w:val="24"/>
          <w:szCs w:val="24"/>
          <w:u w:val="single"/>
        </w:rPr>
        <w:t>Tenure and Promotion to Associate Professor</w:t>
      </w:r>
      <w:r>
        <w:rPr>
          <w:sz w:val="24"/>
          <w:szCs w:val="24"/>
        </w:rPr>
        <w:t>.</w:t>
      </w:r>
    </w:p>
    <w:p w14:paraId="1FB6D1F0" w14:textId="77777777" w:rsidR="00A76AE7" w:rsidRDefault="00A76AE7" w:rsidP="00A76AE7">
      <w:pPr>
        <w:widowControl/>
        <w:rPr>
          <w:sz w:val="24"/>
          <w:szCs w:val="24"/>
        </w:rPr>
      </w:pPr>
      <w:r>
        <w:rPr>
          <w:sz w:val="24"/>
          <w:szCs w:val="24"/>
        </w:rPr>
        <w:t>Faculty members who are appointed to academic rank of Assistant Professor or higher may be granted tenure and promotion effective the beginning of the academic year following a six (6) year period of full-time employment with the university.  The application process and decision for tenure must take place in the sixth year, subject to the current CEPS policy and the Collective Bargaining Agreement</w:t>
      </w:r>
    </w:p>
    <w:p w14:paraId="43A0A261" w14:textId="77777777" w:rsidR="00A76AE7" w:rsidRDefault="00A76AE7">
      <w:pPr>
        <w:widowControl/>
        <w:ind w:firstLine="720"/>
        <w:rPr>
          <w:sz w:val="24"/>
          <w:szCs w:val="24"/>
        </w:rPr>
      </w:pPr>
    </w:p>
    <w:p w14:paraId="048233F1" w14:textId="77777777" w:rsidR="00A76AE7" w:rsidRDefault="00A76AE7" w:rsidP="00A76AE7">
      <w:pPr>
        <w:widowControl/>
        <w:rPr>
          <w:sz w:val="24"/>
          <w:szCs w:val="24"/>
          <w:u w:val="single"/>
        </w:rPr>
      </w:pPr>
      <w:r>
        <w:rPr>
          <w:sz w:val="24"/>
          <w:szCs w:val="24"/>
          <w:u w:val="single"/>
        </w:rPr>
        <w:t>Promotion.</w:t>
      </w:r>
    </w:p>
    <w:p w14:paraId="120F49B8" w14:textId="77777777" w:rsidR="00A76AE7" w:rsidRDefault="00A76AE7" w:rsidP="00A76AE7">
      <w:pPr>
        <w:widowControl/>
        <w:rPr>
          <w:sz w:val="24"/>
          <w:szCs w:val="24"/>
        </w:rPr>
      </w:pPr>
      <w:r>
        <w:rPr>
          <w:sz w:val="24"/>
          <w:szCs w:val="24"/>
        </w:rPr>
        <w:t xml:space="preserve">A faculty member applies for promotion from Assistant Professor to Associate Professor at the same time the member applies for tenure.    For consideration for promotion from Associate Professor to Professor a faculty member must have five years of exemplary performance in teaching, service and scholarship at Central Washington University. </w:t>
      </w:r>
    </w:p>
    <w:p w14:paraId="6F8BCEEA" w14:textId="77777777" w:rsidR="00A76AE7" w:rsidRDefault="00A76AE7">
      <w:pPr>
        <w:widowControl/>
        <w:ind w:firstLine="720"/>
        <w:rPr>
          <w:sz w:val="24"/>
          <w:szCs w:val="24"/>
        </w:rPr>
      </w:pPr>
    </w:p>
    <w:p w14:paraId="618DD440" w14:textId="77777777" w:rsidR="00A76AE7" w:rsidRDefault="00A76AE7" w:rsidP="00A76AE7">
      <w:pPr>
        <w:widowControl/>
        <w:rPr>
          <w:sz w:val="24"/>
          <w:szCs w:val="24"/>
        </w:rPr>
      </w:pPr>
      <w:r>
        <w:rPr>
          <w:sz w:val="24"/>
          <w:szCs w:val="24"/>
        </w:rPr>
        <w:t xml:space="preserve">To identify faculty eligibility, each academic year the Dean of the College of Education and Professional Studies will prepare a list of all faculty in the College that appear to be eligible for promotion and this list will be forwarded to the </w:t>
      </w:r>
      <w:r w:rsidR="008375E8">
        <w:rPr>
          <w:sz w:val="24"/>
          <w:szCs w:val="24"/>
        </w:rPr>
        <w:t>ETSC</w:t>
      </w:r>
      <w:r>
        <w:rPr>
          <w:sz w:val="24"/>
          <w:szCs w:val="24"/>
        </w:rPr>
        <w:t xml:space="preserve"> Department.</w:t>
      </w:r>
    </w:p>
    <w:p w14:paraId="19149529" w14:textId="77777777" w:rsidR="00A76AE7" w:rsidRDefault="00A76AE7" w:rsidP="00A76AE7">
      <w:pPr>
        <w:widowControl/>
        <w:rPr>
          <w:sz w:val="24"/>
          <w:szCs w:val="24"/>
        </w:rPr>
      </w:pPr>
    </w:p>
    <w:p w14:paraId="45AB0DAD" w14:textId="77777777" w:rsidR="00A76AE7" w:rsidRDefault="00A76AE7" w:rsidP="00A76AE7">
      <w:pPr>
        <w:widowControl/>
        <w:rPr>
          <w:sz w:val="24"/>
          <w:szCs w:val="24"/>
        </w:rPr>
      </w:pPr>
      <w:r>
        <w:rPr>
          <w:sz w:val="24"/>
          <w:szCs w:val="24"/>
        </w:rPr>
        <w:t>Early Tenure and Promotion.</w:t>
      </w:r>
      <w:r w:rsidRPr="004A3937">
        <w:rPr>
          <w:sz w:val="24"/>
          <w:szCs w:val="24"/>
        </w:rPr>
        <w:t xml:space="preserve"> </w:t>
      </w:r>
    </w:p>
    <w:p w14:paraId="4E388023" w14:textId="77777777" w:rsidR="00A76AE7" w:rsidRDefault="00A76AE7" w:rsidP="00A76AE7">
      <w:pPr>
        <w:widowControl/>
        <w:rPr>
          <w:sz w:val="24"/>
          <w:szCs w:val="24"/>
        </w:rPr>
      </w:pPr>
      <w:r>
        <w:rPr>
          <w:sz w:val="24"/>
          <w:szCs w:val="24"/>
        </w:rPr>
        <w:t>Associate Professors cannot be promoted before completing a minimum of four years of service in their current rank;</w:t>
      </w:r>
      <w:r w:rsidRPr="004A3937">
        <w:rPr>
          <w:sz w:val="24"/>
          <w:szCs w:val="24"/>
        </w:rPr>
        <w:t xml:space="preserve"> </w:t>
      </w:r>
      <w:r>
        <w:rPr>
          <w:sz w:val="24"/>
          <w:szCs w:val="24"/>
        </w:rPr>
        <w:t xml:space="preserve">however four years in a current rank does not guarantee promotion.  Candidates must be exemplary in teaching, service and scholarship.  Potential candidates should consult with their mentors, the Department Chair, or a personnel committee member before applying.  Any suggestions, recommendations or approval during these consultations cannot be taken as a positive endorsement of early promotion and tenure. </w:t>
      </w:r>
    </w:p>
    <w:p w14:paraId="689893D5" w14:textId="77777777" w:rsidR="008375E8" w:rsidRDefault="008375E8" w:rsidP="008375E8">
      <w:pPr>
        <w:widowControl/>
        <w:rPr>
          <w:sz w:val="24"/>
          <w:szCs w:val="24"/>
        </w:rPr>
      </w:pPr>
    </w:p>
    <w:p w14:paraId="406C3968" w14:textId="77777777" w:rsidR="00A76AE7" w:rsidRDefault="00A76AE7" w:rsidP="00A76AE7">
      <w:pPr>
        <w:widowControl/>
        <w:outlineLvl w:val="0"/>
        <w:rPr>
          <w:b/>
          <w:bCs/>
          <w:sz w:val="24"/>
          <w:szCs w:val="24"/>
        </w:rPr>
      </w:pPr>
      <w:bookmarkStart w:id="12" w:name="_Toc217097222"/>
      <w:r>
        <w:rPr>
          <w:b/>
          <w:bCs/>
          <w:sz w:val="24"/>
          <w:szCs w:val="24"/>
        </w:rPr>
        <w:t>IV.  REVIEW PROCESS</w:t>
      </w:r>
      <w:bookmarkEnd w:id="12"/>
    </w:p>
    <w:p w14:paraId="12E31B42" w14:textId="77777777" w:rsidR="00A76AE7" w:rsidRDefault="00A76AE7" w:rsidP="00A76AE7">
      <w:pPr>
        <w:widowControl/>
        <w:rPr>
          <w:sz w:val="24"/>
          <w:szCs w:val="24"/>
        </w:rPr>
      </w:pPr>
    </w:p>
    <w:p w14:paraId="2D99699A" w14:textId="77777777" w:rsidR="00A76AE7" w:rsidRDefault="00A76AE7" w:rsidP="00A76AE7">
      <w:pPr>
        <w:widowControl/>
        <w:rPr>
          <w:sz w:val="24"/>
          <w:szCs w:val="24"/>
        </w:rPr>
      </w:pPr>
      <w:r>
        <w:rPr>
          <w:sz w:val="24"/>
          <w:szCs w:val="24"/>
        </w:rPr>
        <w:t>A portfolio of evidence is required for tenure, promotion and post-tenure review submissions.  The details pertaining to the type and quantity of evidence are contained in this policy manual and the University and CEPS Faculty Performance Standards documents.  It is the faculty member’s responsibility to compile all necessary materials.</w:t>
      </w:r>
    </w:p>
    <w:p w14:paraId="7174FC61" w14:textId="77777777" w:rsidR="00A76AE7" w:rsidRDefault="00A76AE7">
      <w:pPr>
        <w:widowControl/>
        <w:ind w:firstLine="720"/>
        <w:rPr>
          <w:sz w:val="24"/>
          <w:szCs w:val="24"/>
        </w:rPr>
      </w:pPr>
    </w:p>
    <w:p w14:paraId="3003015C" w14:textId="77777777" w:rsidR="00A76AE7" w:rsidRDefault="00A76AE7">
      <w:pPr>
        <w:widowControl/>
        <w:ind w:firstLine="720"/>
        <w:rPr>
          <w:sz w:val="24"/>
          <w:szCs w:val="24"/>
        </w:rPr>
      </w:pPr>
    </w:p>
    <w:p w14:paraId="7E580474" w14:textId="77777777" w:rsidR="00A76AE7" w:rsidRDefault="008375E8" w:rsidP="00A76AE7">
      <w:pPr>
        <w:widowControl/>
        <w:outlineLvl w:val="1"/>
        <w:rPr>
          <w:sz w:val="24"/>
          <w:szCs w:val="24"/>
        </w:rPr>
      </w:pPr>
      <w:bookmarkStart w:id="13" w:name="_Toc217097223"/>
      <w:r>
        <w:rPr>
          <w:b/>
          <w:bCs/>
          <w:sz w:val="24"/>
          <w:szCs w:val="24"/>
        </w:rPr>
        <w:t>ETSC</w:t>
      </w:r>
      <w:r w:rsidR="00A76AE7">
        <w:rPr>
          <w:b/>
          <w:bCs/>
          <w:sz w:val="24"/>
          <w:szCs w:val="24"/>
        </w:rPr>
        <w:t xml:space="preserve"> Personnel Committee</w:t>
      </w:r>
      <w:bookmarkEnd w:id="13"/>
    </w:p>
    <w:p w14:paraId="11AFD4C6" w14:textId="77777777" w:rsidR="00A76AE7" w:rsidRDefault="00A76AE7">
      <w:pPr>
        <w:widowControl/>
        <w:ind w:firstLine="720"/>
        <w:rPr>
          <w:sz w:val="24"/>
          <w:szCs w:val="24"/>
        </w:rPr>
      </w:pPr>
    </w:p>
    <w:p w14:paraId="21826282" w14:textId="77777777" w:rsidR="00A76AE7" w:rsidRDefault="00A76AE7" w:rsidP="00A76AE7">
      <w:pPr>
        <w:widowControl/>
        <w:rPr>
          <w:sz w:val="24"/>
          <w:szCs w:val="24"/>
        </w:rPr>
      </w:pPr>
      <w:r>
        <w:rPr>
          <w:sz w:val="24"/>
          <w:szCs w:val="24"/>
        </w:rPr>
        <w:t xml:space="preserve">A committee consisting of three </w:t>
      </w:r>
      <w:r w:rsidR="008375E8">
        <w:rPr>
          <w:sz w:val="24"/>
          <w:szCs w:val="24"/>
        </w:rPr>
        <w:t>ETSC</w:t>
      </w:r>
      <w:r>
        <w:rPr>
          <w:sz w:val="24"/>
          <w:szCs w:val="24"/>
        </w:rPr>
        <w:t xml:space="preserve"> Department faculty members, other than the current </w:t>
      </w:r>
      <w:r w:rsidR="008375E8">
        <w:rPr>
          <w:sz w:val="24"/>
          <w:szCs w:val="24"/>
        </w:rPr>
        <w:t>ETSC</w:t>
      </w:r>
      <w:r>
        <w:rPr>
          <w:sz w:val="24"/>
          <w:szCs w:val="24"/>
        </w:rPr>
        <w:t xml:space="preserve"> Department Chair, will review and evaluate the candidate’s application materials.  This committee may meet with the candidate (prior to creating their recommendation letter) to discuss the application and will prepare a written report and recommendation regarding performance adjustment, promotion, tenure, post-tenure review, or reappointment to be forwarded to the Dean.  A copy of this report will also be placed in the faculty member's file in the </w:t>
      </w:r>
      <w:r w:rsidR="008375E8">
        <w:rPr>
          <w:sz w:val="24"/>
          <w:szCs w:val="24"/>
        </w:rPr>
        <w:t>ETSC</w:t>
      </w:r>
      <w:r>
        <w:rPr>
          <w:sz w:val="24"/>
          <w:szCs w:val="24"/>
        </w:rPr>
        <w:t xml:space="preserve"> Department.</w:t>
      </w:r>
    </w:p>
    <w:p w14:paraId="2209E002" w14:textId="77777777" w:rsidR="00A76AE7" w:rsidRDefault="00A76AE7">
      <w:pPr>
        <w:widowControl/>
        <w:ind w:firstLine="720"/>
        <w:rPr>
          <w:sz w:val="24"/>
          <w:szCs w:val="24"/>
        </w:rPr>
      </w:pPr>
    </w:p>
    <w:p w14:paraId="6FE36AD7" w14:textId="77777777" w:rsidR="00A76AE7" w:rsidRDefault="00A76AE7">
      <w:pPr>
        <w:widowControl/>
        <w:ind w:firstLine="720"/>
        <w:rPr>
          <w:sz w:val="24"/>
          <w:szCs w:val="24"/>
        </w:rPr>
      </w:pPr>
    </w:p>
    <w:p w14:paraId="0286AA34" w14:textId="77777777" w:rsidR="00A76AE7" w:rsidRDefault="008375E8" w:rsidP="00A76AE7">
      <w:pPr>
        <w:widowControl/>
        <w:rPr>
          <w:sz w:val="24"/>
          <w:szCs w:val="24"/>
        </w:rPr>
      </w:pPr>
      <w:r>
        <w:rPr>
          <w:b/>
          <w:bCs/>
          <w:sz w:val="24"/>
          <w:szCs w:val="24"/>
        </w:rPr>
        <w:t>ETSC</w:t>
      </w:r>
      <w:r w:rsidR="00A76AE7">
        <w:rPr>
          <w:b/>
          <w:bCs/>
          <w:sz w:val="24"/>
          <w:szCs w:val="24"/>
        </w:rPr>
        <w:t xml:space="preserve"> Department Chair</w:t>
      </w:r>
    </w:p>
    <w:p w14:paraId="033C362E" w14:textId="77777777" w:rsidR="00A76AE7" w:rsidRDefault="00A76AE7">
      <w:pPr>
        <w:widowControl/>
        <w:ind w:firstLine="720"/>
        <w:rPr>
          <w:sz w:val="24"/>
          <w:szCs w:val="24"/>
        </w:rPr>
      </w:pPr>
    </w:p>
    <w:p w14:paraId="37F73969" w14:textId="77777777" w:rsidR="00A76AE7" w:rsidRDefault="00A76AE7" w:rsidP="00A76AE7">
      <w:pPr>
        <w:widowControl/>
        <w:rPr>
          <w:sz w:val="24"/>
          <w:szCs w:val="24"/>
        </w:rPr>
      </w:pPr>
      <w:r>
        <w:rPr>
          <w:sz w:val="24"/>
          <w:szCs w:val="24"/>
        </w:rPr>
        <w:t xml:space="preserve">During the same time period the personnel committee is reviewing the application, the </w:t>
      </w:r>
      <w:r w:rsidR="008375E8">
        <w:rPr>
          <w:sz w:val="24"/>
          <w:szCs w:val="24"/>
        </w:rPr>
        <w:t>ETSC</w:t>
      </w:r>
      <w:r>
        <w:rPr>
          <w:sz w:val="24"/>
          <w:szCs w:val="24"/>
        </w:rPr>
        <w:t xml:space="preserve"> Department Chair will prepare an independent review of the application, to be forwarded to the Dean.</w:t>
      </w:r>
    </w:p>
    <w:p w14:paraId="2262528C" w14:textId="77777777" w:rsidR="00A76AE7" w:rsidRDefault="00A76AE7">
      <w:pPr>
        <w:widowControl/>
        <w:ind w:firstLine="720"/>
        <w:rPr>
          <w:sz w:val="24"/>
          <w:szCs w:val="24"/>
        </w:rPr>
      </w:pPr>
    </w:p>
    <w:p w14:paraId="31059C27" w14:textId="77777777" w:rsidR="00A76AE7" w:rsidRDefault="00A76AE7">
      <w:pPr>
        <w:widowControl/>
        <w:ind w:firstLine="720"/>
        <w:rPr>
          <w:sz w:val="24"/>
          <w:szCs w:val="24"/>
        </w:rPr>
      </w:pPr>
    </w:p>
    <w:p w14:paraId="3F444F19" w14:textId="77777777" w:rsidR="00A76AE7" w:rsidRDefault="00A76AE7" w:rsidP="00A76AE7">
      <w:pPr>
        <w:widowControl/>
        <w:outlineLvl w:val="1"/>
        <w:rPr>
          <w:b/>
          <w:bCs/>
          <w:sz w:val="24"/>
          <w:szCs w:val="24"/>
        </w:rPr>
      </w:pPr>
      <w:bookmarkStart w:id="14" w:name="_Toc217097224"/>
      <w:r>
        <w:rPr>
          <w:b/>
          <w:bCs/>
          <w:sz w:val="24"/>
          <w:szCs w:val="24"/>
        </w:rPr>
        <w:t>Review by Faculty</w:t>
      </w:r>
      <w:bookmarkEnd w:id="14"/>
    </w:p>
    <w:p w14:paraId="3A9B3E23" w14:textId="77777777" w:rsidR="00A76AE7" w:rsidRDefault="00A76AE7">
      <w:pPr>
        <w:widowControl/>
        <w:ind w:firstLine="720"/>
        <w:rPr>
          <w:sz w:val="24"/>
          <w:szCs w:val="24"/>
        </w:rPr>
      </w:pPr>
    </w:p>
    <w:p w14:paraId="70AB8633" w14:textId="77777777" w:rsidR="00A76AE7" w:rsidRDefault="00A76AE7" w:rsidP="00A76AE7">
      <w:pPr>
        <w:widowControl/>
        <w:rPr>
          <w:sz w:val="24"/>
          <w:szCs w:val="24"/>
        </w:rPr>
      </w:pPr>
      <w:r>
        <w:rPr>
          <w:sz w:val="24"/>
          <w:szCs w:val="24"/>
        </w:rPr>
        <w:t>Faculty Applying for Reappointment, Promotion, Tenure and Post-Tenure Review.</w:t>
      </w:r>
    </w:p>
    <w:p w14:paraId="7F484949" w14:textId="77777777" w:rsidR="00A76AE7" w:rsidRDefault="00A76AE7" w:rsidP="00A76AE7">
      <w:pPr>
        <w:widowControl/>
        <w:rPr>
          <w:sz w:val="24"/>
          <w:szCs w:val="24"/>
        </w:rPr>
      </w:pPr>
      <w:r>
        <w:rPr>
          <w:sz w:val="24"/>
          <w:szCs w:val="24"/>
        </w:rPr>
        <w:t xml:space="preserve">All tenured and tenure-track faculty within the </w:t>
      </w:r>
      <w:r w:rsidR="008375E8">
        <w:rPr>
          <w:sz w:val="24"/>
          <w:szCs w:val="24"/>
        </w:rPr>
        <w:t>ETSC</w:t>
      </w:r>
      <w:r>
        <w:rPr>
          <w:sz w:val="24"/>
          <w:szCs w:val="24"/>
        </w:rPr>
        <w:t xml:space="preserve"> Department will be given the opportunity to prepare an individual written response, including comments and recommendations, to the applicant's request for reappointment, promotion, tenure or post-tenure review.  These individual recommendations will also be forwarded to the Dean.</w:t>
      </w:r>
    </w:p>
    <w:p w14:paraId="133071FA" w14:textId="77777777" w:rsidR="00A76AE7" w:rsidRDefault="00A76AE7">
      <w:pPr>
        <w:widowControl/>
        <w:ind w:firstLine="720"/>
        <w:rPr>
          <w:sz w:val="24"/>
          <w:szCs w:val="24"/>
        </w:rPr>
      </w:pPr>
    </w:p>
    <w:p w14:paraId="4491526C" w14:textId="77777777" w:rsidR="00A76AE7" w:rsidRDefault="00A76AE7">
      <w:pPr>
        <w:widowControl/>
        <w:ind w:firstLine="720"/>
        <w:rPr>
          <w:sz w:val="24"/>
          <w:szCs w:val="24"/>
        </w:rPr>
      </w:pPr>
    </w:p>
    <w:p w14:paraId="1613C178" w14:textId="77777777" w:rsidR="00A76AE7" w:rsidRDefault="00A76AE7" w:rsidP="00A76AE7">
      <w:pPr>
        <w:widowControl/>
        <w:outlineLvl w:val="1"/>
        <w:rPr>
          <w:sz w:val="24"/>
          <w:szCs w:val="24"/>
        </w:rPr>
      </w:pPr>
      <w:bookmarkStart w:id="15" w:name="_Toc217097225"/>
      <w:r>
        <w:rPr>
          <w:b/>
          <w:bCs/>
          <w:sz w:val="24"/>
          <w:szCs w:val="24"/>
        </w:rPr>
        <w:t>Dean of College of Professional Studies</w:t>
      </w:r>
      <w:bookmarkEnd w:id="15"/>
    </w:p>
    <w:p w14:paraId="0EF1CFF8" w14:textId="77777777" w:rsidR="00A76AE7" w:rsidRDefault="00A76AE7">
      <w:pPr>
        <w:widowControl/>
        <w:ind w:firstLine="720"/>
        <w:rPr>
          <w:sz w:val="24"/>
          <w:szCs w:val="24"/>
        </w:rPr>
      </w:pPr>
    </w:p>
    <w:p w14:paraId="6DC4197C" w14:textId="77777777" w:rsidR="00A76AE7" w:rsidRDefault="00A76AE7" w:rsidP="00A76AE7">
      <w:pPr>
        <w:widowControl/>
        <w:rPr>
          <w:sz w:val="24"/>
          <w:szCs w:val="24"/>
        </w:rPr>
      </w:pPr>
      <w:r>
        <w:rPr>
          <w:sz w:val="24"/>
          <w:szCs w:val="24"/>
        </w:rPr>
        <w:t xml:space="preserve">After the Dean has received the </w:t>
      </w:r>
      <w:r w:rsidRPr="00F92FBF">
        <w:rPr>
          <w:sz w:val="24"/>
          <w:szCs w:val="24"/>
        </w:rPr>
        <w:t>faculty member’s application and</w:t>
      </w:r>
      <w:r>
        <w:rPr>
          <w:sz w:val="24"/>
          <w:szCs w:val="24"/>
        </w:rPr>
        <w:t xml:space="preserve"> the review from the </w:t>
      </w:r>
      <w:r w:rsidR="008375E8">
        <w:rPr>
          <w:sz w:val="24"/>
          <w:szCs w:val="24"/>
        </w:rPr>
        <w:t>ETSC</w:t>
      </w:r>
      <w:r>
        <w:rPr>
          <w:sz w:val="24"/>
          <w:szCs w:val="24"/>
        </w:rPr>
        <w:t xml:space="preserve"> Personnel Committee, the </w:t>
      </w:r>
      <w:r w:rsidR="008375E8">
        <w:rPr>
          <w:sz w:val="24"/>
          <w:szCs w:val="24"/>
        </w:rPr>
        <w:t>ETSC</w:t>
      </w:r>
      <w:r>
        <w:rPr>
          <w:sz w:val="24"/>
          <w:szCs w:val="24"/>
        </w:rPr>
        <w:t xml:space="preserve"> Chair and from individual tenured and tenure-track </w:t>
      </w:r>
      <w:r w:rsidR="008375E8">
        <w:rPr>
          <w:sz w:val="24"/>
          <w:szCs w:val="24"/>
        </w:rPr>
        <w:t>ETSC</w:t>
      </w:r>
      <w:r>
        <w:rPr>
          <w:sz w:val="24"/>
          <w:szCs w:val="24"/>
        </w:rPr>
        <w:t xml:space="preserve"> faculty, the CEPS Personnel Committee will then make a recommendation to the Dean on matters concerning tenure, promotion and post-tenure review.  The CEPS dean will then make a recommendation and forward it to the Provost.  For reappointments, only the Dean will make a recommendation to the Provost.</w:t>
      </w:r>
    </w:p>
    <w:p w14:paraId="17129353" w14:textId="77777777" w:rsidR="00A76AE7" w:rsidRDefault="00A76AE7" w:rsidP="00A76AE7">
      <w:pPr>
        <w:widowControl/>
        <w:rPr>
          <w:sz w:val="24"/>
          <w:szCs w:val="24"/>
        </w:rPr>
      </w:pPr>
    </w:p>
    <w:p w14:paraId="3EAA9292" w14:textId="77777777" w:rsidR="00A76AE7" w:rsidRDefault="00A76AE7">
      <w:pPr>
        <w:widowControl/>
        <w:ind w:firstLine="720"/>
        <w:rPr>
          <w:sz w:val="24"/>
          <w:szCs w:val="24"/>
        </w:rPr>
      </w:pPr>
    </w:p>
    <w:p w14:paraId="30C5C674" w14:textId="77777777" w:rsidR="00A76AE7" w:rsidRDefault="00A76AE7" w:rsidP="00A76AE7">
      <w:pPr>
        <w:widowControl/>
        <w:outlineLvl w:val="1"/>
        <w:rPr>
          <w:sz w:val="24"/>
          <w:szCs w:val="24"/>
        </w:rPr>
      </w:pPr>
      <w:bookmarkStart w:id="16" w:name="_Toc217097226"/>
      <w:r>
        <w:rPr>
          <w:b/>
          <w:bCs/>
          <w:sz w:val="24"/>
          <w:szCs w:val="24"/>
        </w:rPr>
        <w:t>Provost and Vice President for Academic Affairs and the President</w:t>
      </w:r>
      <w:bookmarkEnd w:id="16"/>
    </w:p>
    <w:p w14:paraId="2E5B1AB2" w14:textId="77777777" w:rsidR="00A76AE7" w:rsidRDefault="00A76AE7">
      <w:pPr>
        <w:widowControl/>
        <w:ind w:firstLine="720"/>
        <w:rPr>
          <w:sz w:val="24"/>
          <w:szCs w:val="24"/>
        </w:rPr>
      </w:pPr>
    </w:p>
    <w:p w14:paraId="781BEE3C" w14:textId="77777777" w:rsidR="00A76AE7" w:rsidRDefault="00A76AE7" w:rsidP="00A76AE7">
      <w:pPr>
        <w:widowControl/>
        <w:rPr>
          <w:sz w:val="24"/>
          <w:szCs w:val="24"/>
        </w:rPr>
      </w:pPr>
      <w:r>
        <w:rPr>
          <w:sz w:val="24"/>
          <w:szCs w:val="24"/>
        </w:rPr>
        <w:t>The Provost shall consider the materials forwarded from the Dean and shall make a recommendation to the President.  The President reviews and forwards the recommendation to the Board of Trustees.</w:t>
      </w:r>
    </w:p>
    <w:p w14:paraId="628F7040" w14:textId="77777777" w:rsidR="00A76AE7" w:rsidRDefault="00A76AE7">
      <w:pPr>
        <w:widowControl/>
        <w:ind w:firstLine="720"/>
        <w:rPr>
          <w:sz w:val="24"/>
          <w:szCs w:val="24"/>
        </w:rPr>
      </w:pPr>
    </w:p>
    <w:p w14:paraId="33D23C37" w14:textId="77777777" w:rsidR="00A76AE7" w:rsidRDefault="00A76AE7">
      <w:pPr>
        <w:widowControl/>
        <w:ind w:firstLine="720"/>
        <w:rPr>
          <w:sz w:val="24"/>
          <w:szCs w:val="24"/>
        </w:rPr>
      </w:pPr>
    </w:p>
    <w:p w14:paraId="235CD237" w14:textId="77777777" w:rsidR="00A76AE7" w:rsidRDefault="00A76AE7" w:rsidP="00A76AE7">
      <w:pPr>
        <w:widowControl/>
        <w:outlineLvl w:val="1"/>
        <w:rPr>
          <w:sz w:val="24"/>
          <w:szCs w:val="24"/>
        </w:rPr>
      </w:pPr>
      <w:bookmarkStart w:id="17" w:name="_Toc217097227"/>
      <w:r>
        <w:rPr>
          <w:b/>
          <w:bCs/>
          <w:sz w:val="24"/>
          <w:szCs w:val="24"/>
        </w:rPr>
        <w:t>Board of Trustees</w:t>
      </w:r>
      <w:bookmarkEnd w:id="17"/>
    </w:p>
    <w:p w14:paraId="3AF93F5A" w14:textId="77777777" w:rsidR="00A76AE7" w:rsidRDefault="00A76AE7">
      <w:pPr>
        <w:widowControl/>
        <w:ind w:firstLine="720"/>
        <w:rPr>
          <w:sz w:val="24"/>
          <w:szCs w:val="24"/>
        </w:rPr>
      </w:pPr>
    </w:p>
    <w:p w14:paraId="07004274" w14:textId="77777777" w:rsidR="00A76AE7" w:rsidRDefault="00A76AE7" w:rsidP="00A76AE7">
      <w:pPr>
        <w:widowControl/>
        <w:rPr>
          <w:sz w:val="24"/>
          <w:szCs w:val="24"/>
        </w:rPr>
      </w:pPr>
      <w:r>
        <w:rPr>
          <w:sz w:val="24"/>
          <w:szCs w:val="24"/>
        </w:rPr>
        <w:t>The Board of Trustees for the University shall make the final decision with respect to reappointment, promotion and tenure of all faculty members.</w:t>
      </w:r>
    </w:p>
    <w:p w14:paraId="30021F0E" w14:textId="77777777" w:rsidR="00A76AE7" w:rsidRDefault="00A76AE7">
      <w:pPr>
        <w:widowControl/>
        <w:ind w:firstLine="720"/>
        <w:rPr>
          <w:sz w:val="24"/>
          <w:szCs w:val="24"/>
        </w:rPr>
      </w:pPr>
    </w:p>
    <w:p w14:paraId="5C6E176E" w14:textId="77777777" w:rsidR="00A76AE7" w:rsidRDefault="00A76AE7">
      <w:pPr>
        <w:widowControl/>
        <w:ind w:firstLine="720"/>
        <w:rPr>
          <w:sz w:val="24"/>
          <w:szCs w:val="24"/>
        </w:rPr>
      </w:pPr>
    </w:p>
    <w:p w14:paraId="0685AB69" w14:textId="77777777" w:rsidR="008375E8" w:rsidRDefault="008375E8">
      <w:pPr>
        <w:widowControl/>
        <w:ind w:firstLine="720"/>
        <w:rPr>
          <w:sz w:val="24"/>
          <w:szCs w:val="24"/>
        </w:rPr>
      </w:pPr>
    </w:p>
    <w:p w14:paraId="510D8375" w14:textId="77777777" w:rsidR="00A76AE7" w:rsidRDefault="00A76AE7" w:rsidP="00A76AE7">
      <w:pPr>
        <w:widowControl/>
        <w:outlineLvl w:val="1"/>
        <w:rPr>
          <w:sz w:val="24"/>
          <w:szCs w:val="24"/>
        </w:rPr>
      </w:pPr>
      <w:bookmarkStart w:id="18" w:name="_Toc217097228"/>
      <w:r>
        <w:rPr>
          <w:b/>
          <w:bCs/>
          <w:sz w:val="24"/>
          <w:szCs w:val="24"/>
        </w:rPr>
        <w:t>Feedback to and from Faculty</w:t>
      </w:r>
      <w:bookmarkEnd w:id="18"/>
    </w:p>
    <w:p w14:paraId="0E78EEB5" w14:textId="77777777" w:rsidR="00A76AE7" w:rsidRDefault="00A76AE7">
      <w:pPr>
        <w:widowControl/>
        <w:ind w:firstLine="720"/>
        <w:rPr>
          <w:sz w:val="24"/>
          <w:szCs w:val="24"/>
        </w:rPr>
      </w:pPr>
    </w:p>
    <w:p w14:paraId="506A4901" w14:textId="77777777" w:rsidR="00A76AE7" w:rsidRDefault="00A76AE7" w:rsidP="00A76AE7">
      <w:pPr>
        <w:widowControl/>
        <w:rPr>
          <w:sz w:val="24"/>
          <w:szCs w:val="24"/>
        </w:rPr>
      </w:pPr>
      <w:r>
        <w:rPr>
          <w:sz w:val="24"/>
          <w:szCs w:val="24"/>
        </w:rPr>
        <w:t xml:space="preserve">The </w:t>
      </w:r>
      <w:r w:rsidR="008375E8">
        <w:rPr>
          <w:sz w:val="24"/>
          <w:szCs w:val="24"/>
        </w:rPr>
        <w:t>ETSC</w:t>
      </w:r>
      <w:r>
        <w:rPr>
          <w:sz w:val="24"/>
          <w:szCs w:val="24"/>
        </w:rPr>
        <w:t xml:space="preserve"> Personnel Committee and </w:t>
      </w:r>
      <w:r w:rsidR="008375E8">
        <w:rPr>
          <w:sz w:val="24"/>
          <w:szCs w:val="24"/>
        </w:rPr>
        <w:t>ETSC</w:t>
      </w:r>
      <w:r>
        <w:rPr>
          <w:sz w:val="24"/>
          <w:szCs w:val="24"/>
        </w:rPr>
        <w:t xml:space="preserve"> Department Chair shall meet separately with each individual candidate prior to forwarding their reviews to the Dean.</w:t>
      </w:r>
    </w:p>
    <w:p w14:paraId="187F8E7F" w14:textId="77777777" w:rsidR="00A76AE7" w:rsidRDefault="00A76AE7" w:rsidP="00A76AE7">
      <w:pPr>
        <w:widowControl/>
        <w:rPr>
          <w:sz w:val="24"/>
          <w:szCs w:val="24"/>
        </w:rPr>
      </w:pPr>
    </w:p>
    <w:p w14:paraId="708A5D86" w14:textId="77777777" w:rsidR="00A76AE7" w:rsidRDefault="00A76AE7" w:rsidP="00A76AE7">
      <w:pPr>
        <w:widowControl/>
        <w:rPr>
          <w:sz w:val="24"/>
          <w:szCs w:val="24"/>
        </w:rPr>
      </w:pPr>
      <w:r>
        <w:rPr>
          <w:sz w:val="24"/>
          <w:szCs w:val="24"/>
        </w:rPr>
        <w:t xml:space="preserve">Faculty members should refer to the CBA on matters concerning correcting errors of fact after the department level review period or rebuttals after the CEPS review period. </w:t>
      </w:r>
    </w:p>
    <w:p w14:paraId="0732D126" w14:textId="77777777" w:rsidR="00A76AE7" w:rsidRDefault="00A76AE7">
      <w:pPr>
        <w:widowControl/>
        <w:ind w:firstLine="720"/>
        <w:rPr>
          <w:sz w:val="24"/>
          <w:szCs w:val="24"/>
        </w:rPr>
      </w:pPr>
    </w:p>
    <w:p w14:paraId="438E4ED5" w14:textId="77777777" w:rsidR="00A76AE7" w:rsidRDefault="00A76AE7">
      <w:pPr>
        <w:widowControl/>
        <w:ind w:firstLine="720"/>
        <w:rPr>
          <w:sz w:val="24"/>
          <w:szCs w:val="24"/>
        </w:rPr>
      </w:pPr>
    </w:p>
    <w:p w14:paraId="45732BC7" w14:textId="77777777" w:rsidR="00A76AE7" w:rsidRDefault="00A76AE7" w:rsidP="00A76AE7">
      <w:pPr>
        <w:widowControl/>
        <w:outlineLvl w:val="0"/>
        <w:rPr>
          <w:sz w:val="24"/>
          <w:szCs w:val="24"/>
        </w:rPr>
      </w:pPr>
      <w:bookmarkStart w:id="19" w:name="_Toc217097229"/>
      <w:r>
        <w:rPr>
          <w:b/>
          <w:bCs/>
          <w:sz w:val="24"/>
          <w:szCs w:val="24"/>
        </w:rPr>
        <w:t>V.  APPLICATION PREPARATION AND EVALUATION</w:t>
      </w:r>
      <w:bookmarkEnd w:id="19"/>
    </w:p>
    <w:p w14:paraId="6E63486F" w14:textId="77777777" w:rsidR="00A76AE7" w:rsidRDefault="00A76AE7">
      <w:pPr>
        <w:widowControl/>
        <w:ind w:firstLine="720"/>
        <w:rPr>
          <w:sz w:val="24"/>
          <w:szCs w:val="24"/>
        </w:rPr>
      </w:pPr>
    </w:p>
    <w:p w14:paraId="71DEADAD" w14:textId="77777777" w:rsidR="00A76AE7" w:rsidRDefault="00A76AE7" w:rsidP="00A76AE7">
      <w:pPr>
        <w:widowControl/>
        <w:rPr>
          <w:sz w:val="24"/>
          <w:szCs w:val="24"/>
        </w:rPr>
      </w:pPr>
      <w:r>
        <w:rPr>
          <w:sz w:val="24"/>
          <w:szCs w:val="24"/>
        </w:rPr>
        <w:t xml:space="preserve">The application is to consist of a Professional Record detailing evidence of accomplishment in the three categories of Teaching, Scholarship and Service.  This application is to be clear and concise and is to be submitted in two binders per CEPS policy.  It is not the intent of the </w:t>
      </w:r>
      <w:r w:rsidR="008375E8">
        <w:rPr>
          <w:sz w:val="24"/>
          <w:szCs w:val="24"/>
        </w:rPr>
        <w:t>ETSC</w:t>
      </w:r>
      <w:r>
        <w:rPr>
          <w:sz w:val="24"/>
          <w:szCs w:val="24"/>
        </w:rPr>
        <w:t xml:space="preserve"> Department to conflict in any manner with the CEPS policy, the University policy or the Collective Bargaining Agreement.</w:t>
      </w:r>
    </w:p>
    <w:p w14:paraId="06B9C0A9" w14:textId="77777777" w:rsidR="00A76AE7" w:rsidRDefault="00A76AE7">
      <w:pPr>
        <w:widowControl/>
        <w:ind w:firstLine="720"/>
        <w:rPr>
          <w:sz w:val="24"/>
          <w:szCs w:val="24"/>
        </w:rPr>
      </w:pPr>
    </w:p>
    <w:p w14:paraId="1F20BBC9" w14:textId="77777777" w:rsidR="00A76AE7" w:rsidRDefault="00A76AE7" w:rsidP="00A76AE7">
      <w:pPr>
        <w:widowControl/>
        <w:rPr>
          <w:sz w:val="24"/>
          <w:szCs w:val="24"/>
        </w:rPr>
      </w:pPr>
      <w:r>
        <w:rPr>
          <w:sz w:val="24"/>
          <w:szCs w:val="24"/>
        </w:rPr>
        <w:t xml:space="preserve">The following appendix was generated as a guide to help faculty prepare a portfolio.  Note that the percentages listed are intended to define the relative importance to the </w:t>
      </w:r>
      <w:r w:rsidR="008375E8">
        <w:rPr>
          <w:sz w:val="24"/>
          <w:szCs w:val="24"/>
        </w:rPr>
        <w:t>ETSC</w:t>
      </w:r>
      <w:r>
        <w:rPr>
          <w:sz w:val="24"/>
          <w:szCs w:val="24"/>
        </w:rPr>
        <w:t xml:space="preserve"> Department of the categories identified in the professional record.  The CEPS and University Faculty Performance Criteria minimum requirements must be met in all categories for a positive endorsement.   Candidates will not be ranked or compared to one another.</w:t>
      </w:r>
    </w:p>
    <w:p w14:paraId="45D0BDD3" w14:textId="77777777" w:rsidR="00A76AE7" w:rsidRDefault="00A76AE7">
      <w:pPr>
        <w:widowControl/>
        <w:ind w:firstLine="720"/>
        <w:rPr>
          <w:sz w:val="24"/>
          <w:szCs w:val="24"/>
        </w:rPr>
      </w:pPr>
    </w:p>
    <w:p w14:paraId="740F1D25" w14:textId="77777777" w:rsidR="00A76AE7" w:rsidRDefault="00A76AE7" w:rsidP="00A76AE7">
      <w:pPr>
        <w:widowControl/>
        <w:rPr>
          <w:sz w:val="24"/>
          <w:szCs w:val="24"/>
        </w:rPr>
      </w:pPr>
    </w:p>
    <w:p w14:paraId="02DDF7F3" w14:textId="77777777" w:rsidR="00A76AE7" w:rsidRDefault="00A76AE7" w:rsidP="00A76AE7">
      <w:pPr>
        <w:widowControl/>
        <w:rPr>
          <w:sz w:val="24"/>
          <w:szCs w:val="24"/>
        </w:rPr>
      </w:pPr>
    </w:p>
    <w:p w14:paraId="187DE126" w14:textId="77777777" w:rsidR="00A76AE7" w:rsidRDefault="00A76AE7" w:rsidP="00A76AE7">
      <w:pPr>
        <w:widowControl/>
        <w:rPr>
          <w:sz w:val="24"/>
          <w:szCs w:val="24"/>
        </w:rPr>
      </w:pPr>
    </w:p>
    <w:p w14:paraId="3033274E" w14:textId="77777777" w:rsidR="00A76AE7" w:rsidRDefault="00A76AE7" w:rsidP="00A76AE7">
      <w:pPr>
        <w:widowControl/>
        <w:rPr>
          <w:sz w:val="24"/>
          <w:szCs w:val="24"/>
        </w:rPr>
      </w:pPr>
    </w:p>
    <w:p w14:paraId="3577A42B" w14:textId="77777777" w:rsidR="00A76AE7" w:rsidRDefault="00A76AE7" w:rsidP="00A76AE7">
      <w:pPr>
        <w:widowControl/>
        <w:rPr>
          <w:sz w:val="24"/>
          <w:szCs w:val="24"/>
        </w:rPr>
      </w:pPr>
    </w:p>
    <w:p w14:paraId="49E1CE60" w14:textId="77777777" w:rsidR="00A76AE7" w:rsidRDefault="00A76AE7" w:rsidP="00A76AE7">
      <w:pPr>
        <w:widowControl/>
        <w:rPr>
          <w:sz w:val="24"/>
          <w:szCs w:val="24"/>
        </w:rPr>
      </w:pPr>
    </w:p>
    <w:p w14:paraId="76B72106" w14:textId="77777777" w:rsidR="00A76AE7" w:rsidRDefault="00A76AE7" w:rsidP="00A76AE7">
      <w:pPr>
        <w:widowControl/>
        <w:rPr>
          <w:b/>
          <w:bCs/>
          <w:sz w:val="24"/>
          <w:szCs w:val="24"/>
        </w:rPr>
      </w:pPr>
      <w:r>
        <w:rPr>
          <w:sz w:val="24"/>
          <w:szCs w:val="24"/>
        </w:rPr>
        <w:br w:type="page"/>
      </w:r>
    </w:p>
    <w:p w14:paraId="6A7ACF73" w14:textId="77777777" w:rsidR="00A76AE7" w:rsidRPr="005E1BA0" w:rsidRDefault="00A76AE7" w:rsidP="00A76AE7">
      <w:pPr>
        <w:widowControl/>
        <w:ind w:firstLine="720"/>
        <w:outlineLvl w:val="0"/>
        <w:rPr>
          <w:b/>
          <w:bCs/>
          <w:sz w:val="24"/>
          <w:szCs w:val="24"/>
        </w:rPr>
      </w:pPr>
      <w:bookmarkStart w:id="20" w:name="_Toc217097230"/>
      <w:r w:rsidRPr="005E1BA0">
        <w:rPr>
          <w:b/>
          <w:bCs/>
          <w:sz w:val="24"/>
          <w:szCs w:val="24"/>
        </w:rPr>
        <w:t>APPENDIX A</w:t>
      </w:r>
      <w:r>
        <w:rPr>
          <w:b/>
          <w:bCs/>
          <w:sz w:val="24"/>
          <w:szCs w:val="24"/>
        </w:rPr>
        <w:t xml:space="preserve">     </w:t>
      </w:r>
      <w:r w:rsidRPr="005E1BA0">
        <w:rPr>
          <w:b/>
          <w:bCs/>
          <w:sz w:val="24"/>
          <w:szCs w:val="24"/>
        </w:rPr>
        <w:t>PROFESSIONAL RECORD</w:t>
      </w:r>
      <w:bookmarkEnd w:id="20"/>
    </w:p>
    <w:p w14:paraId="04755AC1" w14:textId="77777777" w:rsidR="00A76AE7" w:rsidRDefault="00A76AE7" w:rsidP="00A76AE7">
      <w:pPr>
        <w:widowControl/>
        <w:rPr>
          <w:b/>
          <w:bCs/>
          <w:sz w:val="24"/>
          <w:szCs w:val="24"/>
        </w:rPr>
      </w:pPr>
    </w:p>
    <w:p w14:paraId="252747C6" w14:textId="77777777" w:rsidR="00A76AE7" w:rsidRDefault="00A76AE7" w:rsidP="00A76AE7">
      <w:pPr>
        <w:widowControl/>
        <w:outlineLvl w:val="1"/>
        <w:rPr>
          <w:sz w:val="24"/>
          <w:szCs w:val="24"/>
        </w:rPr>
      </w:pPr>
      <w:bookmarkStart w:id="21" w:name="_Toc217097231"/>
      <w:r w:rsidRPr="00F749B8">
        <w:rPr>
          <w:b/>
          <w:bCs/>
          <w:sz w:val="24"/>
          <w:szCs w:val="24"/>
          <w:u w:val="single"/>
        </w:rPr>
        <w:t>Part A</w:t>
      </w:r>
      <w:r>
        <w:rPr>
          <w:b/>
          <w:bCs/>
          <w:sz w:val="24"/>
          <w:szCs w:val="24"/>
        </w:rPr>
        <w:t xml:space="preserve"> Teaching Effectiveness (50%)</w:t>
      </w:r>
      <w:bookmarkEnd w:id="21"/>
    </w:p>
    <w:p w14:paraId="6EF95077" w14:textId="77777777" w:rsidR="00A76AE7" w:rsidRDefault="00A76AE7" w:rsidP="00A76AE7">
      <w:pPr>
        <w:widowControl/>
        <w:ind w:firstLine="720"/>
        <w:rPr>
          <w:sz w:val="24"/>
          <w:szCs w:val="24"/>
        </w:rPr>
      </w:pPr>
    </w:p>
    <w:p w14:paraId="6D90E7C1" w14:textId="77777777" w:rsidR="00A76AE7" w:rsidRDefault="00A76AE7" w:rsidP="008375E8">
      <w:pPr>
        <w:widowControl/>
        <w:rPr>
          <w:sz w:val="24"/>
          <w:szCs w:val="24"/>
        </w:rPr>
      </w:pPr>
      <w:r>
        <w:rPr>
          <w:sz w:val="24"/>
          <w:szCs w:val="24"/>
        </w:rPr>
        <w:t>Part A requires the candidate to submit items related to teaching and education.  Specific evidence is detailed in CEPS policy.</w:t>
      </w:r>
    </w:p>
    <w:p w14:paraId="6B17C122" w14:textId="77777777" w:rsidR="00A76AE7" w:rsidRDefault="00A76AE7" w:rsidP="00A76AE7">
      <w:pPr>
        <w:widowControl/>
        <w:ind w:firstLine="720"/>
        <w:rPr>
          <w:sz w:val="24"/>
          <w:szCs w:val="24"/>
        </w:rPr>
      </w:pPr>
    </w:p>
    <w:p w14:paraId="09593675" w14:textId="77777777" w:rsidR="00A76AE7" w:rsidRDefault="00A76AE7" w:rsidP="00A76AE7">
      <w:pPr>
        <w:widowControl/>
        <w:ind w:firstLine="720"/>
        <w:rPr>
          <w:sz w:val="24"/>
          <w:szCs w:val="24"/>
        </w:rPr>
      </w:pPr>
      <w:r>
        <w:rPr>
          <w:sz w:val="24"/>
          <w:szCs w:val="24"/>
        </w:rPr>
        <w:t xml:space="preserve">1. (15%) </w:t>
      </w:r>
      <w:r w:rsidRPr="00F749B8">
        <w:rPr>
          <w:b/>
          <w:sz w:val="24"/>
          <w:szCs w:val="24"/>
        </w:rPr>
        <w:t>Write a personal statement</w:t>
      </w:r>
      <w:r>
        <w:rPr>
          <w:sz w:val="24"/>
          <w:szCs w:val="24"/>
        </w:rPr>
        <w:t xml:space="preserve"> </w:t>
      </w:r>
      <w:r w:rsidRPr="00F749B8">
        <w:rPr>
          <w:b/>
          <w:sz w:val="24"/>
          <w:szCs w:val="24"/>
        </w:rPr>
        <w:t>of your teaching effectiveness</w:t>
      </w:r>
      <w:r>
        <w:rPr>
          <w:sz w:val="24"/>
          <w:szCs w:val="24"/>
        </w:rPr>
        <w:t xml:space="preserve">. The statement </w:t>
      </w:r>
      <w:r>
        <w:rPr>
          <w:sz w:val="24"/>
          <w:szCs w:val="24"/>
        </w:rPr>
        <w:tab/>
      </w:r>
      <w:r w:rsidDel="00582BBF">
        <w:rPr>
          <w:sz w:val="24"/>
          <w:szCs w:val="24"/>
        </w:rPr>
        <w:t xml:space="preserve">may </w:t>
      </w:r>
      <w:r>
        <w:rPr>
          <w:sz w:val="24"/>
          <w:szCs w:val="24"/>
        </w:rPr>
        <w:t xml:space="preserve">address: </w:t>
      </w:r>
    </w:p>
    <w:p w14:paraId="3E8AD8C8" w14:textId="77777777" w:rsidR="00A76AE7" w:rsidRDefault="00A76AE7" w:rsidP="00A76AE7">
      <w:pPr>
        <w:widowControl/>
        <w:numPr>
          <w:ilvl w:val="0"/>
          <w:numId w:val="23"/>
        </w:numPr>
        <w:rPr>
          <w:sz w:val="24"/>
          <w:szCs w:val="24"/>
        </w:rPr>
      </w:pPr>
      <w:r>
        <w:rPr>
          <w:sz w:val="24"/>
          <w:szCs w:val="24"/>
        </w:rPr>
        <w:t>Your current inventory of your teaching duties and a summary of your perceived performance.</w:t>
      </w:r>
      <w:r w:rsidRPr="00ED5CDC">
        <w:t xml:space="preserve"> </w:t>
      </w:r>
      <w:r>
        <w:t xml:space="preserve"> </w:t>
      </w:r>
      <w:r w:rsidRPr="008375E8">
        <w:rPr>
          <w:sz w:val="24"/>
          <w:szCs w:val="24"/>
        </w:rPr>
        <w:t xml:space="preserve">For example: discuss things that went well or did not go so well, </w:t>
      </w:r>
      <w:r w:rsidRPr="008375E8" w:rsidDel="00582BBF">
        <w:rPr>
          <w:sz w:val="24"/>
          <w:szCs w:val="24"/>
        </w:rPr>
        <w:t xml:space="preserve">provide </w:t>
      </w:r>
      <w:r w:rsidRPr="008375E8">
        <w:rPr>
          <w:sz w:val="24"/>
          <w:szCs w:val="24"/>
        </w:rPr>
        <w:t>a short synopsis of each class, discuss efforts to engage students, discuss how you made</w:t>
      </w:r>
      <w:r w:rsidRPr="008375E8" w:rsidDel="00582BBF">
        <w:rPr>
          <w:sz w:val="24"/>
          <w:szCs w:val="24"/>
        </w:rPr>
        <w:t xml:space="preserve"> improved performa</w:t>
      </w:r>
      <w:r w:rsidRPr="008375E8">
        <w:rPr>
          <w:sz w:val="24"/>
          <w:szCs w:val="24"/>
        </w:rPr>
        <w:t>n</w:t>
      </w:r>
      <w:r w:rsidRPr="008375E8" w:rsidDel="00582BBF">
        <w:rPr>
          <w:sz w:val="24"/>
          <w:szCs w:val="24"/>
        </w:rPr>
        <w:t>ce</w:t>
      </w:r>
      <w:r w:rsidRPr="008375E8">
        <w:rPr>
          <w:sz w:val="24"/>
          <w:szCs w:val="24"/>
        </w:rPr>
        <w:t>, or discuss your frustrations or shortcomings.</w:t>
      </w:r>
      <w:r>
        <w:t xml:space="preserve"> </w:t>
      </w:r>
    </w:p>
    <w:p w14:paraId="6FAB45EC" w14:textId="77777777" w:rsidR="00A76AE7" w:rsidRDefault="00A76AE7" w:rsidP="00A76AE7">
      <w:pPr>
        <w:widowControl/>
        <w:ind w:firstLine="720"/>
        <w:rPr>
          <w:sz w:val="24"/>
          <w:szCs w:val="24"/>
        </w:rPr>
      </w:pPr>
    </w:p>
    <w:p w14:paraId="18A663B3" w14:textId="77777777" w:rsidR="00A76AE7" w:rsidRDefault="00A76AE7" w:rsidP="00A76AE7">
      <w:pPr>
        <w:widowControl/>
        <w:numPr>
          <w:ilvl w:val="0"/>
          <w:numId w:val="23"/>
        </w:numPr>
        <w:rPr>
          <w:sz w:val="24"/>
          <w:szCs w:val="24"/>
        </w:rPr>
      </w:pPr>
      <w:r w:rsidDel="00582BBF">
        <w:rPr>
          <w:sz w:val="24"/>
          <w:szCs w:val="24"/>
        </w:rPr>
        <w:t>A</w:t>
      </w:r>
      <w:r>
        <w:rPr>
          <w:sz w:val="24"/>
          <w:szCs w:val="24"/>
        </w:rPr>
        <w:t>ny special or innovative teaching methods or o</w:t>
      </w:r>
      <w:r w:rsidR="008375E8">
        <w:rPr>
          <w:sz w:val="24"/>
          <w:szCs w:val="24"/>
        </w:rPr>
        <w:t xml:space="preserve">ther educational pedagogy that </w:t>
      </w:r>
      <w:r>
        <w:rPr>
          <w:sz w:val="24"/>
          <w:szCs w:val="24"/>
        </w:rPr>
        <w:t>you have incorporated into your courses.</w:t>
      </w:r>
    </w:p>
    <w:p w14:paraId="424B9255" w14:textId="77777777" w:rsidR="00A76AE7" w:rsidRDefault="00A76AE7" w:rsidP="00A76AE7">
      <w:pPr>
        <w:widowControl/>
        <w:ind w:firstLine="720"/>
        <w:rPr>
          <w:sz w:val="24"/>
          <w:szCs w:val="24"/>
        </w:rPr>
      </w:pPr>
    </w:p>
    <w:p w14:paraId="6839AB95" w14:textId="77777777" w:rsidR="00A76AE7" w:rsidRDefault="00A76AE7" w:rsidP="00A76AE7">
      <w:pPr>
        <w:widowControl/>
        <w:numPr>
          <w:ilvl w:val="0"/>
          <w:numId w:val="23"/>
        </w:numPr>
        <w:rPr>
          <w:sz w:val="24"/>
          <w:szCs w:val="24"/>
        </w:rPr>
      </w:pPr>
      <w:r>
        <w:rPr>
          <w:sz w:val="24"/>
          <w:szCs w:val="24"/>
        </w:rPr>
        <w:t xml:space="preserve">How well you handle teaching related assignments such as student advising, </w:t>
      </w:r>
    </w:p>
    <w:p w14:paraId="077851C4" w14:textId="77777777" w:rsidR="00A76AE7" w:rsidRDefault="00A76AE7" w:rsidP="00A76AE7">
      <w:pPr>
        <w:widowControl/>
        <w:ind w:firstLine="720"/>
        <w:rPr>
          <w:sz w:val="24"/>
          <w:szCs w:val="24"/>
        </w:rPr>
      </w:pPr>
      <w:r>
        <w:rPr>
          <w:sz w:val="24"/>
          <w:szCs w:val="24"/>
        </w:rPr>
        <w:t xml:space="preserve">   </w:t>
      </w:r>
      <w:r w:rsidR="008375E8">
        <w:rPr>
          <w:sz w:val="24"/>
          <w:szCs w:val="24"/>
        </w:rPr>
        <w:tab/>
      </w:r>
      <w:r>
        <w:rPr>
          <w:sz w:val="24"/>
          <w:szCs w:val="24"/>
        </w:rPr>
        <w:t>office hours, club advisement, etc.</w:t>
      </w:r>
    </w:p>
    <w:p w14:paraId="2DE58F7D" w14:textId="77777777" w:rsidR="00A76AE7" w:rsidRDefault="00A76AE7" w:rsidP="00A76AE7">
      <w:pPr>
        <w:widowControl/>
        <w:ind w:firstLine="720"/>
        <w:rPr>
          <w:sz w:val="24"/>
          <w:szCs w:val="24"/>
        </w:rPr>
      </w:pPr>
    </w:p>
    <w:p w14:paraId="5ABE8C98" w14:textId="77777777" w:rsidR="00A76AE7" w:rsidRDefault="00A76AE7" w:rsidP="008375E8">
      <w:pPr>
        <w:widowControl/>
        <w:ind w:left="720"/>
        <w:rPr>
          <w:sz w:val="24"/>
          <w:szCs w:val="24"/>
        </w:rPr>
      </w:pPr>
      <w:r>
        <w:rPr>
          <w:sz w:val="24"/>
          <w:szCs w:val="24"/>
        </w:rPr>
        <w:t xml:space="preserve">2. (45%) </w:t>
      </w:r>
      <w:r>
        <w:rPr>
          <w:b/>
          <w:bCs/>
          <w:sz w:val="24"/>
          <w:szCs w:val="24"/>
        </w:rPr>
        <w:t>Student Evaluation</w:t>
      </w:r>
      <w:r>
        <w:rPr>
          <w:sz w:val="24"/>
          <w:szCs w:val="24"/>
        </w:rPr>
        <w:t xml:space="preserve">. Include as a minimum the summary sheet for student evaluation of instruction forms for </w:t>
      </w:r>
      <w:r>
        <w:rPr>
          <w:b/>
          <w:bCs/>
          <w:i/>
          <w:iCs/>
          <w:sz w:val="24"/>
          <w:szCs w:val="24"/>
        </w:rPr>
        <w:t>each</w:t>
      </w:r>
      <w:r>
        <w:rPr>
          <w:sz w:val="24"/>
          <w:szCs w:val="24"/>
        </w:rPr>
        <w:t xml:space="preserve"> class (except as noted per  CWU policy) taught for the past fall quarter plus fall, winter and spring quarters of all prior years during the review cycle.  Additional evaluations may be included at the discretion of the candidate.  Place these evaluations in reverse chronological order separated by class.  Some guidelines for student evaluations are:</w:t>
      </w:r>
    </w:p>
    <w:p w14:paraId="5B24896B" w14:textId="77777777" w:rsidR="00A76AE7" w:rsidRDefault="00A76AE7" w:rsidP="00A76AE7">
      <w:pPr>
        <w:widowControl/>
        <w:numPr>
          <w:ilvl w:val="0"/>
          <w:numId w:val="5"/>
        </w:numPr>
        <w:rPr>
          <w:sz w:val="24"/>
          <w:szCs w:val="24"/>
        </w:rPr>
      </w:pPr>
      <w:r>
        <w:rPr>
          <w:sz w:val="24"/>
          <w:szCs w:val="24"/>
        </w:rPr>
        <w:t xml:space="preserve">Students should understand the importance of these evaluations.  Faculty members should stress these evaluations are used for personnel decisions and to improve the quality of the teaching and the delivery of a course. </w:t>
      </w:r>
    </w:p>
    <w:p w14:paraId="23B8C4C9" w14:textId="77777777" w:rsidR="00A76AE7" w:rsidRDefault="00A76AE7" w:rsidP="00A76AE7">
      <w:pPr>
        <w:widowControl/>
        <w:numPr>
          <w:ilvl w:val="0"/>
          <w:numId w:val="5"/>
        </w:numPr>
        <w:rPr>
          <w:sz w:val="24"/>
          <w:szCs w:val="24"/>
        </w:rPr>
      </w:pPr>
      <w:r>
        <w:rPr>
          <w:sz w:val="24"/>
          <w:szCs w:val="24"/>
        </w:rPr>
        <w:t xml:space="preserve">Evaluations shall be strictly confidential.  Explain why the forms are important, pass them out, have an appointed student return them to the </w:t>
      </w:r>
      <w:r w:rsidR="008375E8">
        <w:rPr>
          <w:sz w:val="24"/>
          <w:szCs w:val="24"/>
        </w:rPr>
        <w:t>ETSC</w:t>
      </w:r>
      <w:r>
        <w:rPr>
          <w:sz w:val="24"/>
          <w:szCs w:val="24"/>
        </w:rPr>
        <w:t xml:space="preserve">  office assistant.  Allow plenty of time for students to complete the form.</w:t>
      </w:r>
    </w:p>
    <w:p w14:paraId="0262109D" w14:textId="77777777" w:rsidR="00A76AE7" w:rsidRDefault="00A76AE7" w:rsidP="00A76AE7">
      <w:pPr>
        <w:widowControl/>
        <w:numPr>
          <w:ilvl w:val="0"/>
          <w:numId w:val="5"/>
        </w:numPr>
        <w:rPr>
          <w:sz w:val="24"/>
          <w:szCs w:val="24"/>
        </w:rPr>
      </w:pPr>
      <w:r>
        <w:rPr>
          <w:sz w:val="24"/>
          <w:szCs w:val="24"/>
        </w:rPr>
        <w:t xml:space="preserve">Evaluations should be completed toward the end of the term.  Evaluations should not be completed the day you return a major exam or after a final exam. </w:t>
      </w:r>
    </w:p>
    <w:p w14:paraId="0724165A" w14:textId="77777777" w:rsidR="00A76AE7" w:rsidRDefault="00A76AE7" w:rsidP="00A76AE7">
      <w:pPr>
        <w:widowControl/>
        <w:ind w:firstLine="720"/>
        <w:rPr>
          <w:sz w:val="24"/>
          <w:szCs w:val="24"/>
        </w:rPr>
      </w:pPr>
    </w:p>
    <w:p w14:paraId="0E7A40D5" w14:textId="77777777" w:rsidR="00A76AE7" w:rsidRDefault="00A76AE7" w:rsidP="00A76AE7">
      <w:pPr>
        <w:widowControl/>
        <w:ind w:firstLine="720"/>
        <w:rPr>
          <w:sz w:val="24"/>
          <w:szCs w:val="24"/>
        </w:rPr>
      </w:pPr>
    </w:p>
    <w:p w14:paraId="0315F674" w14:textId="77777777" w:rsidR="00A76AE7" w:rsidRDefault="00A76AE7" w:rsidP="008375E8">
      <w:pPr>
        <w:widowControl/>
        <w:ind w:left="720"/>
        <w:rPr>
          <w:sz w:val="24"/>
          <w:szCs w:val="24"/>
        </w:rPr>
      </w:pPr>
      <w:r>
        <w:rPr>
          <w:sz w:val="24"/>
          <w:szCs w:val="24"/>
        </w:rPr>
        <w:t xml:space="preserve">3. (10%) </w:t>
      </w:r>
      <w:r>
        <w:rPr>
          <w:b/>
          <w:bCs/>
          <w:sz w:val="24"/>
          <w:szCs w:val="24"/>
        </w:rPr>
        <w:t>Peer Evaluation.</w:t>
      </w:r>
      <w:r>
        <w:rPr>
          <w:sz w:val="24"/>
          <w:szCs w:val="24"/>
        </w:rPr>
        <w:t xml:space="preserve"> It is intended that review and evaluation be an ongoing process.  As part of this process, it is the faculty member</w:t>
      </w:r>
      <w:r>
        <w:rPr>
          <w:rFonts w:ascii="WP TypographicSymbols" w:hAnsi="WP TypographicSymbols" w:cs="WP TypographicSymbols"/>
          <w:sz w:val="24"/>
          <w:szCs w:val="24"/>
        </w:rPr>
        <w:t>’</w:t>
      </w:r>
      <w:r>
        <w:rPr>
          <w:sz w:val="24"/>
          <w:szCs w:val="24"/>
        </w:rPr>
        <w:t>s responsibility to invite faculty peers to sit in on his or her courses and prepare a standard written evaluation of the faculty member’s teaching effectiveness within that particular course.  See Appendix C for a suggested format.  The faculty member shall strive to provide at least one such evaluation for fall, one for winter and one for spring quarter for each of the previous academic years during the review cycle.  At least one peer review per year must be performed by the Department Chair, and it is the Department Chair’s responsibility to schedule and accomplish this task.</w:t>
      </w:r>
    </w:p>
    <w:p w14:paraId="7C9C6484" w14:textId="77777777" w:rsidR="00A76AE7" w:rsidRDefault="00A76AE7" w:rsidP="00A76AE7">
      <w:pPr>
        <w:widowControl/>
        <w:ind w:firstLine="720"/>
        <w:rPr>
          <w:sz w:val="24"/>
          <w:szCs w:val="24"/>
        </w:rPr>
      </w:pPr>
    </w:p>
    <w:p w14:paraId="16C91022" w14:textId="77777777" w:rsidR="00A76AE7" w:rsidRDefault="00A76AE7" w:rsidP="008375E8">
      <w:pPr>
        <w:widowControl/>
        <w:ind w:left="720"/>
        <w:rPr>
          <w:sz w:val="24"/>
          <w:szCs w:val="24"/>
        </w:rPr>
      </w:pPr>
      <w:r>
        <w:rPr>
          <w:sz w:val="24"/>
          <w:szCs w:val="24"/>
        </w:rPr>
        <w:t xml:space="preserve">4. (10%) </w:t>
      </w:r>
      <w:r>
        <w:rPr>
          <w:b/>
          <w:bCs/>
          <w:sz w:val="24"/>
          <w:szCs w:val="24"/>
        </w:rPr>
        <w:t>Continuous Quality Improvement</w:t>
      </w:r>
      <w:r>
        <w:rPr>
          <w:sz w:val="24"/>
          <w:szCs w:val="24"/>
        </w:rPr>
        <w:t>. Provide a summary and evidence of your participation in “continuous quality improvement” (CQI) of your education activities.  Evidence should include copies of syllabi for all courses taught for the appropriate period of evaluation.   Refer to CEPS policy for appropriate syllabi structure and content.  Other evidence of CQI should include past and current course CQI documents.  These may include course CQI’s, assessments, reviews, action items, and subsequent actions (e.g. evidence of continuous improvement). See Appendix E for a suggested course CQI format or use a format that supports you or your program’s needs.  For examples see your program coordinator.</w:t>
      </w:r>
    </w:p>
    <w:p w14:paraId="3A7CB800" w14:textId="77777777" w:rsidR="00A76AE7" w:rsidRDefault="00A76AE7" w:rsidP="00A76AE7">
      <w:pPr>
        <w:widowControl/>
        <w:ind w:firstLine="720"/>
        <w:rPr>
          <w:sz w:val="24"/>
          <w:szCs w:val="24"/>
        </w:rPr>
      </w:pPr>
    </w:p>
    <w:p w14:paraId="5DABB50F" w14:textId="77777777" w:rsidR="00A76AE7" w:rsidRDefault="00A76AE7" w:rsidP="008375E8">
      <w:pPr>
        <w:widowControl/>
        <w:ind w:left="720"/>
        <w:rPr>
          <w:sz w:val="24"/>
          <w:szCs w:val="24"/>
        </w:rPr>
      </w:pPr>
      <w:r>
        <w:rPr>
          <w:sz w:val="24"/>
          <w:szCs w:val="24"/>
        </w:rPr>
        <w:t xml:space="preserve">5. (20%) </w:t>
      </w:r>
      <w:r>
        <w:rPr>
          <w:b/>
          <w:bCs/>
          <w:sz w:val="24"/>
          <w:szCs w:val="24"/>
        </w:rPr>
        <w:t>Administrative Duties.</w:t>
      </w:r>
      <w:r>
        <w:rPr>
          <w:sz w:val="24"/>
          <w:szCs w:val="24"/>
        </w:rPr>
        <w:t xml:space="preserve"> Advising is a critical aspect of the operation of our university.  Administrative duties are increasingly placed on the shoulders of faculty.  Provide evidence of advising activities such as numbers of students advised, types of advising (majors, prospective students, recruiting) and related activities such as master’s theses.  Faculty who serve as program coordinators should include evidence of their duties and activities such as advisory group activity, accreditation activity, recruitment, diversity, and program development.</w:t>
      </w:r>
    </w:p>
    <w:p w14:paraId="1F4DF138" w14:textId="77777777" w:rsidR="00A76AE7" w:rsidRDefault="00A76AE7" w:rsidP="00A76AE7">
      <w:pPr>
        <w:widowControl/>
        <w:ind w:firstLine="720"/>
        <w:rPr>
          <w:sz w:val="24"/>
          <w:szCs w:val="24"/>
        </w:rPr>
      </w:pPr>
    </w:p>
    <w:p w14:paraId="0C2BB2FC" w14:textId="77777777" w:rsidR="00A76AE7" w:rsidRDefault="00A76AE7" w:rsidP="00A76AE7">
      <w:pPr>
        <w:widowControl/>
        <w:outlineLvl w:val="1"/>
        <w:rPr>
          <w:sz w:val="24"/>
          <w:szCs w:val="24"/>
        </w:rPr>
      </w:pPr>
      <w:bookmarkStart w:id="22" w:name="_Toc217097232"/>
      <w:r w:rsidRPr="00F749B8">
        <w:rPr>
          <w:b/>
          <w:bCs/>
          <w:sz w:val="24"/>
          <w:szCs w:val="24"/>
          <w:u w:val="single"/>
        </w:rPr>
        <w:t>Part B</w:t>
      </w:r>
      <w:r>
        <w:rPr>
          <w:b/>
          <w:bCs/>
          <w:sz w:val="24"/>
          <w:szCs w:val="24"/>
        </w:rPr>
        <w:t xml:space="preserve"> Scholarly Productivity (25%)</w:t>
      </w:r>
      <w:bookmarkEnd w:id="22"/>
    </w:p>
    <w:p w14:paraId="037E2586" w14:textId="77777777" w:rsidR="00A76AE7" w:rsidRDefault="00A76AE7" w:rsidP="00A76AE7">
      <w:pPr>
        <w:widowControl/>
        <w:ind w:firstLine="720"/>
        <w:rPr>
          <w:sz w:val="24"/>
          <w:szCs w:val="24"/>
        </w:rPr>
      </w:pPr>
    </w:p>
    <w:p w14:paraId="19722D18" w14:textId="77777777" w:rsidR="00A76AE7" w:rsidRDefault="00A76AE7" w:rsidP="00A76AE7">
      <w:pPr>
        <w:widowControl/>
        <w:rPr>
          <w:sz w:val="24"/>
          <w:szCs w:val="24"/>
        </w:rPr>
      </w:pPr>
      <w:r>
        <w:rPr>
          <w:sz w:val="24"/>
          <w:szCs w:val="24"/>
        </w:rPr>
        <w:t xml:space="preserve">To complete Part B the candidate must organize, list and describe his/her significant contribution in the area of scholarly productivity. </w:t>
      </w:r>
      <w:r w:rsidRPr="00822A44">
        <w:rPr>
          <w:b/>
          <w:bCs/>
          <w:sz w:val="24"/>
          <w:szCs w:val="24"/>
        </w:rPr>
        <w:t xml:space="preserve"> Please follow the CEPS guidelines for the amount and types of evidence. </w:t>
      </w:r>
      <w:r>
        <w:rPr>
          <w:sz w:val="24"/>
          <w:szCs w:val="24"/>
        </w:rPr>
        <w:t xml:space="preserve"> This typically means letters and cover pages in lieu of longer documents.  Assessment will consider ‘continuous productivity’ as an appropriate aspect of good scholarly activity.</w:t>
      </w:r>
    </w:p>
    <w:p w14:paraId="4C38BA06" w14:textId="77777777" w:rsidR="00A76AE7" w:rsidRDefault="00A76AE7" w:rsidP="00A76AE7">
      <w:pPr>
        <w:widowControl/>
        <w:ind w:firstLine="720"/>
        <w:rPr>
          <w:sz w:val="24"/>
          <w:szCs w:val="24"/>
        </w:rPr>
      </w:pPr>
    </w:p>
    <w:p w14:paraId="37455CE2" w14:textId="77777777" w:rsidR="00A76AE7" w:rsidRPr="0062578A" w:rsidRDefault="00A76AE7" w:rsidP="00A76AE7">
      <w:pPr>
        <w:widowControl/>
        <w:ind w:firstLine="720"/>
        <w:rPr>
          <w:b/>
          <w:bCs/>
          <w:sz w:val="24"/>
          <w:szCs w:val="24"/>
        </w:rPr>
      </w:pPr>
      <w:r w:rsidRPr="0062578A">
        <w:rPr>
          <w:b/>
          <w:bCs/>
          <w:sz w:val="24"/>
          <w:szCs w:val="24"/>
        </w:rPr>
        <w:t xml:space="preserve">Some </w:t>
      </w:r>
      <w:r w:rsidRPr="00F749B8">
        <w:rPr>
          <w:b/>
          <w:bCs/>
          <w:sz w:val="24"/>
          <w:szCs w:val="24"/>
          <w:u w:val="single"/>
        </w:rPr>
        <w:t>Category A</w:t>
      </w:r>
      <w:r w:rsidRPr="0062578A">
        <w:rPr>
          <w:b/>
          <w:bCs/>
          <w:sz w:val="24"/>
          <w:szCs w:val="24"/>
        </w:rPr>
        <w:t xml:space="preserve"> examples of evidence that may include information related to:</w:t>
      </w:r>
    </w:p>
    <w:p w14:paraId="7B0928BC" w14:textId="77777777" w:rsidR="00A76AE7" w:rsidRDefault="00A76AE7" w:rsidP="00A76AE7">
      <w:pPr>
        <w:widowControl/>
        <w:ind w:firstLine="720"/>
        <w:rPr>
          <w:sz w:val="24"/>
          <w:szCs w:val="24"/>
        </w:rPr>
      </w:pPr>
    </w:p>
    <w:p w14:paraId="296C9DF3" w14:textId="77777777" w:rsidR="00A76AE7" w:rsidRDefault="00A76AE7" w:rsidP="00320137">
      <w:pPr>
        <w:widowControl/>
        <w:numPr>
          <w:ilvl w:val="0"/>
          <w:numId w:val="1"/>
        </w:numPr>
        <w:tabs>
          <w:tab w:val="clear" w:pos="1440"/>
          <w:tab w:val="num" w:pos="1170"/>
        </w:tabs>
        <w:rPr>
          <w:sz w:val="24"/>
          <w:szCs w:val="24"/>
        </w:rPr>
      </w:pPr>
      <w:r>
        <w:rPr>
          <w:sz w:val="24"/>
          <w:szCs w:val="24"/>
        </w:rPr>
        <w:t>Refereed professional journals</w:t>
      </w:r>
    </w:p>
    <w:p w14:paraId="46F42B40" w14:textId="77777777" w:rsidR="00A76AE7" w:rsidRPr="00320137" w:rsidRDefault="00A76AE7" w:rsidP="00320137">
      <w:pPr>
        <w:widowControl/>
        <w:numPr>
          <w:ilvl w:val="0"/>
          <w:numId w:val="1"/>
        </w:numPr>
        <w:tabs>
          <w:tab w:val="clear" w:pos="1440"/>
          <w:tab w:val="num" w:pos="1170"/>
        </w:tabs>
        <w:ind w:left="1170" w:hanging="450"/>
        <w:rPr>
          <w:sz w:val="24"/>
          <w:szCs w:val="24"/>
        </w:rPr>
      </w:pPr>
      <w:r w:rsidRPr="00320137">
        <w:rPr>
          <w:sz w:val="24"/>
          <w:szCs w:val="24"/>
        </w:rPr>
        <w:t>Books by reputable publishers</w:t>
      </w:r>
    </w:p>
    <w:p w14:paraId="53A348D9" w14:textId="77777777" w:rsidR="0057252F" w:rsidRPr="00320137" w:rsidRDefault="0057252F" w:rsidP="00320137">
      <w:pPr>
        <w:widowControl/>
        <w:numPr>
          <w:ilvl w:val="0"/>
          <w:numId w:val="1"/>
        </w:numPr>
        <w:tabs>
          <w:tab w:val="clear" w:pos="1440"/>
          <w:tab w:val="num" w:pos="1170"/>
        </w:tabs>
        <w:ind w:left="1170" w:hanging="450"/>
        <w:rPr>
          <w:sz w:val="24"/>
          <w:szCs w:val="24"/>
        </w:rPr>
      </w:pPr>
      <w:r w:rsidRPr="00320137">
        <w:rPr>
          <w:sz w:val="24"/>
          <w:szCs w:val="24"/>
        </w:rPr>
        <w:t>Competitive or criteria based grants for a principle or co-principle investigator(s) must be a minimum $20,000 from a university, regional, state, national, international or industry based organization.</w:t>
      </w:r>
    </w:p>
    <w:p w14:paraId="3A2E9189" w14:textId="77777777" w:rsidR="00A76AE7" w:rsidRPr="00320137" w:rsidRDefault="00A76AE7" w:rsidP="00320137">
      <w:pPr>
        <w:widowControl/>
        <w:numPr>
          <w:ilvl w:val="0"/>
          <w:numId w:val="1"/>
        </w:numPr>
        <w:tabs>
          <w:tab w:val="clear" w:pos="1440"/>
          <w:tab w:val="num" w:pos="1170"/>
        </w:tabs>
        <w:ind w:left="1170" w:hanging="450"/>
        <w:rPr>
          <w:sz w:val="24"/>
          <w:szCs w:val="24"/>
        </w:rPr>
      </w:pPr>
      <w:r w:rsidRPr="00320137">
        <w:rPr>
          <w:sz w:val="24"/>
          <w:szCs w:val="24"/>
        </w:rPr>
        <w:t>Peer reviewed course development material including education modules, special topics, and workshops or seminars.</w:t>
      </w:r>
    </w:p>
    <w:p w14:paraId="29FF4012" w14:textId="77777777" w:rsidR="0057252F" w:rsidRPr="00320137" w:rsidRDefault="0057252F" w:rsidP="00320137">
      <w:pPr>
        <w:pStyle w:val="ListParagraph"/>
        <w:numPr>
          <w:ilvl w:val="0"/>
          <w:numId w:val="1"/>
        </w:numPr>
        <w:tabs>
          <w:tab w:val="clear" w:pos="1440"/>
          <w:tab w:val="num" w:pos="1170"/>
        </w:tabs>
        <w:ind w:left="1170" w:hanging="450"/>
      </w:pPr>
      <w:r w:rsidRPr="00320137">
        <w:rPr>
          <w:sz w:val="24"/>
          <w:szCs w:val="24"/>
        </w:rPr>
        <w:t>Refereed conference proceedings publications in Associated Schools of Construction Annual Proceedings (ASC), American Society for Engineering Education (ASEE) Annual Conference &amp; Proceedings, and Association for Technology, Management, and Applied Engineering (ATMAE) Conference Proceedings, Institute of Industrial Engineers (IIE) Conference Papers, American Society of Civil Engineering (ASCE) Construction Research Congress, CIB WO99 International</w:t>
      </w:r>
      <w:r w:rsidRPr="00320137">
        <w:t xml:space="preserve"> Conference </w:t>
      </w:r>
    </w:p>
    <w:p w14:paraId="4049AA5C" w14:textId="77777777" w:rsidR="00A76AE7" w:rsidRPr="008C45E0" w:rsidRDefault="00A76AE7" w:rsidP="0057252F">
      <w:pPr>
        <w:widowControl/>
        <w:adjustRightInd w:val="0"/>
        <w:ind w:left="1980"/>
        <w:rPr>
          <w:sz w:val="24"/>
          <w:szCs w:val="24"/>
        </w:rPr>
      </w:pPr>
      <w:r w:rsidRPr="008C45E0">
        <w:rPr>
          <w:sz w:val="24"/>
          <w:szCs w:val="24"/>
        </w:rPr>
        <w:t xml:space="preserve"> </w:t>
      </w:r>
    </w:p>
    <w:p w14:paraId="6519719F" w14:textId="77777777" w:rsidR="00A76AE7" w:rsidRDefault="00A76AE7" w:rsidP="00A76AE7">
      <w:pPr>
        <w:widowControl/>
        <w:ind w:left="720"/>
        <w:rPr>
          <w:sz w:val="24"/>
          <w:szCs w:val="24"/>
        </w:rPr>
      </w:pPr>
    </w:p>
    <w:p w14:paraId="54EF8AFC" w14:textId="77777777" w:rsidR="00320137" w:rsidRDefault="00320137" w:rsidP="00A76AE7">
      <w:pPr>
        <w:widowControl/>
        <w:ind w:left="720"/>
        <w:rPr>
          <w:sz w:val="24"/>
          <w:szCs w:val="24"/>
        </w:rPr>
      </w:pPr>
    </w:p>
    <w:p w14:paraId="04B3BFD7" w14:textId="77777777" w:rsidR="00320137" w:rsidRDefault="00320137" w:rsidP="00A76AE7">
      <w:pPr>
        <w:widowControl/>
        <w:ind w:left="720"/>
        <w:rPr>
          <w:sz w:val="24"/>
          <w:szCs w:val="24"/>
        </w:rPr>
      </w:pPr>
    </w:p>
    <w:p w14:paraId="1C28D7AD" w14:textId="77777777" w:rsidR="00A76AE7" w:rsidRPr="0062578A" w:rsidRDefault="00A76AE7" w:rsidP="00A76AE7">
      <w:pPr>
        <w:widowControl/>
        <w:ind w:firstLine="720"/>
        <w:rPr>
          <w:b/>
          <w:bCs/>
          <w:sz w:val="24"/>
          <w:szCs w:val="24"/>
        </w:rPr>
      </w:pPr>
      <w:r w:rsidRPr="0062578A">
        <w:rPr>
          <w:b/>
          <w:bCs/>
          <w:sz w:val="24"/>
          <w:szCs w:val="24"/>
        </w:rPr>
        <w:t xml:space="preserve">Some </w:t>
      </w:r>
      <w:r w:rsidRPr="00F749B8">
        <w:rPr>
          <w:b/>
          <w:bCs/>
          <w:sz w:val="24"/>
          <w:szCs w:val="24"/>
          <w:u w:val="single"/>
        </w:rPr>
        <w:t>Category B</w:t>
      </w:r>
      <w:r w:rsidRPr="0062578A">
        <w:rPr>
          <w:b/>
          <w:bCs/>
          <w:sz w:val="24"/>
          <w:szCs w:val="24"/>
        </w:rPr>
        <w:t xml:space="preserve"> examples of evidence that may include information related to:</w:t>
      </w:r>
    </w:p>
    <w:p w14:paraId="65E6C570" w14:textId="77777777" w:rsidR="00A76AE7" w:rsidRDefault="00A76AE7" w:rsidP="00A76AE7">
      <w:pPr>
        <w:widowControl/>
        <w:ind w:firstLine="720"/>
        <w:rPr>
          <w:sz w:val="24"/>
          <w:szCs w:val="24"/>
        </w:rPr>
      </w:pPr>
    </w:p>
    <w:p w14:paraId="61313F5D" w14:textId="77777777" w:rsidR="00A76AE7" w:rsidRDefault="00A76AE7" w:rsidP="00320137">
      <w:pPr>
        <w:widowControl/>
        <w:numPr>
          <w:ilvl w:val="0"/>
          <w:numId w:val="1"/>
        </w:numPr>
        <w:tabs>
          <w:tab w:val="clear" w:pos="1440"/>
          <w:tab w:val="num" w:pos="1170"/>
        </w:tabs>
        <w:ind w:left="1170" w:hanging="450"/>
        <w:rPr>
          <w:sz w:val="24"/>
          <w:szCs w:val="24"/>
        </w:rPr>
      </w:pPr>
      <w:r>
        <w:rPr>
          <w:sz w:val="24"/>
          <w:szCs w:val="24"/>
        </w:rPr>
        <w:t>Refereed Conference Proceedings other than listed in A, above</w:t>
      </w:r>
    </w:p>
    <w:p w14:paraId="3958BF48" w14:textId="77777777" w:rsidR="00A76AE7" w:rsidRDefault="00A76AE7" w:rsidP="00320137">
      <w:pPr>
        <w:widowControl/>
        <w:numPr>
          <w:ilvl w:val="0"/>
          <w:numId w:val="1"/>
        </w:numPr>
        <w:tabs>
          <w:tab w:val="clear" w:pos="1440"/>
          <w:tab w:val="num" w:pos="1170"/>
        </w:tabs>
        <w:ind w:left="1170" w:hanging="450"/>
        <w:rPr>
          <w:sz w:val="24"/>
          <w:szCs w:val="24"/>
        </w:rPr>
      </w:pPr>
      <w:r>
        <w:rPr>
          <w:sz w:val="24"/>
          <w:szCs w:val="24"/>
        </w:rPr>
        <w:t>Published works that contribute to the profession.</w:t>
      </w:r>
    </w:p>
    <w:p w14:paraId="1CAF0799" w14:textId="77777777" w:rsidR="00A76AE7" w:rsidRDefault="00A76AE7" w:rsidP="00320137">
      <w:pPr>
        <w:widowControl/>
        <w:numPr>
          <w:ilvl w:val="0"/>
          <w:numId w:val="1"/>
        </w:numPr>
        <w:tabs>
          <w:tab w:val="clear" w:pos="1440"/>
          <w:tab w:val="num" w:pos="1170"/>
        </w:tabs>
        <w:ind w:left="1170" w:hanging="450"/>
        <w:rPr>
          <w:sz w:val="24"/>
          <w:szCs w:val="24"/>
        </w:rPr>
      </w:pPr>
      <w:r>
        <w:rPr>
          <w:sz w:val="24"/>
          <w:szCs w:val="24"/>
        </w:rPr>
        <w:t>Articles in non-refereed journals or magazines.</w:t>
      </w:r>
    </w:p>
    <w:p w14:paraId="01C33547" w14:textId="77777777" w:rsidR="00A76AE7" w:rsidRDefault="00A76AE7" w:rsidP="00320137">
      <w:pPr>
        <w:widowControl/>
        <w:numPr>
          <w:ilvl w:val="0"/>
          <w:numId w:val="1"/>
        </w:numPr>
        <w:tabs>
          <w:tab w:val="clear" w:pos="1440"/>
          <w:tab w:val="num" w:pos="1170"/>
        </w:tabs>
        <w:ind w:left="1170" w:hanging="450"/>
        <w:rPr>
          <w:sz w:val="24"/>
          <w:szCs w:val="24"/>
        </w:rPr>
      </w:pPr>
      <w:r>
        <w:rPr>
          <w:sz w:val="24"/>
          <w:szCs w:val="24"/>
        </w:rPr>
        <w:t>Published book reviews.</w:t>
      </w:r>
    </w:p>
    <w:p w14:paraId="38DF9D37" w14:textId="77777777" w:rsidR="00A76AE7" w:rsidRDefault="00A76AE7" w:rsidP="00320137">
      <w:pPr>
        <w:widowControl/>
        <w:numPr>
          <w:ilvl w:val="0"/>
          <w:numId w:val="1"/>
        </w:numPr>
        <w:tabs>
          <w:tab w:val="clear" w:pos="1440"/>
          <w:tab w:val="num" w:pos="1170"/>
        </w:tabs>
        <w:ind w:left="1170" w:hanging="450"/>
        <w:rPr>
          <w:sz w:val="24"/>
          <w:szCs w:val="24"/>
        </w:rPr>
      </w:pPr>
      <w:r>
        <w:rPr>
          <w:sz w:val="24"/>
          <w:szCs w:val="24"/>
        </w:rPr>
        <w:t>Conference presentations.</w:t>
      </w:r>
    </w:p>
    <w:p w14:paraId="759F1834" w14:textId="77777777" w:rsidR="00A76AE7" w:rsidRDefault="00A76AE7" w:rsidP="00320137">
      <w:pPr>
        <w:widowControl/>
        <w:numPr>
          <w:ilvl w:val="0"/>
          <w:numId w:val="1"/>
        </w:numPr>
        <w:tabs>
          <w:tab w:val="clear" w:pos="1440"/>
          <w:tab w:val="num" w:pos="1170"/>
        </w:tabs>
        <w:ind w:left="1170" w:hanging="450"/>
        <w:rPr>
          <w:sz w:val="24"/>
          <w:szCs w:val="24"/>
        </w:rPr>
      </w:pPr>
      <w:r>
        <w:rPr>
          <w:sz w:val="24"/>
          <w:szCs w:val="24"/>
        </w:rPr>
        <w:t>Productivity in organizing symposia, colloquia, or chairing conference symposium</w:t>
      </w:r>
    </w:p>
    <w:p w14:paraId="73706FD5" w14:textId="77777777" w:rsidR="00A76AE7" w:rsidRDefault="00A76AE7" w:rsidP="00320137">
      <w:pPr>
        <w:widowControl/>
        <w:numPr>
          <w:ilvl w:val="0"/>
          <w:numId w:val="2"/>
        </w:numPr>
        <w:tabs>
          <w:tab w:val="clear" w:pos="1440"/>
          <w:tab w:val="num" w:pos="1170"/>
        </w:tabs>
        <w:ind w:left="1170" w:hanging="450"/>
        <w:rPr>
          <w:sz w:val="24"/>
          <w:szCs w:val="24"/>
        </w:rPr>
      </w:pPr>
      <w:r>
        <w:rPr>
          <w:sz w:val="24"/>
          <w:szCs w:val="24"/>
        </w:rPr>
        <w:t>CEPS Symposium, SOURCE, or other university wide research dissemination events</w:t>
      </w:r>
    </w:p>
    <w:p w14:paraId="3B7F42C7" w14:textId="77777777" w:rsidR="00A76AE7" w:rsidRDefault="00A76AE7" w:rsidP="00320137">
      <w:pPr>
        <w:widowControl/>
        <w:numPr>
          <w:ilvl w:val="0"/>
          <w:numId w:val="2"/>
        </w:numPr>
        <w:tabs>
          <w:tab w:val="clear" w:pos="1440"/>
          <w:tab w:val="num" w:pos="1170"/>
        </w:tabs>
        <w:ind w:left="1170" w:hanging="450"/>
        <w:rPr>
          <w:sz w:val="24"/>
          <w:szCs w:val="24"/>
        </w:rPr>
      </w:pPr>
      <w:r>
        <w:rPr>
          <w:sz w:val="24"/>
          <w:szCs w:val="24"/>
        </w:rPr>
        <w:t>Internal to CWU small grants</w:t>
      </w:r>
    </w:p>
    <w:p w14:paraId="1C31A4A3" w14:textId="77777777" w:rsidR="00A76AE7" w:rsidRDefault="00A76AE7" w:rsidP="00A76AE7">
      <w:pPr>
        <w:widowControl/>
        <w:ind w:firstLine="720"/>
        <w:rPr>
          <w:sz w:val="24"/>
          <w:szCs w:val="24"/>
        </w:rPr>
      </w:pPr>
    </w:p>
    <w:p w14:paraId="3785BA9C" w14:textId="77777777" w:rsidR="00A76AE7" w:rsidRDefault="00A76AE7" w:rsidP="00A76AE7">
      <w:pPr>
        <w:widowControl/>
        <w:rPr>
          <w:sz w:val="24"/>
          <w:szCs w:val="24"/>
        </w:rPr>
      </w:pPr>
      <w:r>
        <w:rPr>
          <w:sz w:val="24"/>
          <w:szCs w:val="24"/>
        </w:rPr>
        <w:t>Department evaluation of scholarly productivity will be made using the following guidelines:</w:t>
      </w:r>
    </w:p>
    <w:p w14:paraId="2054D1C2" w14:textId="77777777" w:rsidR="00A76AE7" w:rsidRDefault="00A76AE7" w:rsidP="00A76AE7">
      <w:pPr>
        <w:widowControl/>
        <w:ind w:firstLine="720"/>
        <w:rPr>
          <w:sz w:val="24"/>
          <w:szCs w:val="24"/>
        </w:rPr>
      </w:pPr>
    </w:p>
    <w:p w14:paraId="70FFC635" w14:textId="77777777" w:rsidR="00A76AE7" w:rsidRDefault="00A76AE7" w:rsidP="00A76AE7">
      <w:pPr>
        <w:widowControl/>
        <w:rPr>
          <w:sz w:val="24"/>
          <w:szCs w:val="24"/>
        </w:rPr>
      </w:pPr>
      <w:r>
        <w:rPr>
          <w:sz w:val="24"/>
          <w:szCs w:val="24"/>
        </w:rPr>
        <w:t>When evaluating published material, the “level of sophistication” of the journal, magazine or text in which a manuscript is published will be taken into consideration.  Assessment of presentations and speeches at conventions, conferences, workshops and seminars will be based both on the content of the presentation and the organization sponsoring the presentation; whether it is national, statewide, regional or local in nature.</w:t>
      </w:r>
    </w:p>
    <w:p w14:paraId="1F63CB14" w14:textId="77777777" w:rsidR="00A76AE7" w:rsidRDefault="00A76AE7" w:rsidP="00A76AE7">
      <w:pPr>
        <w:widowControl/>
        <w:ind w:firstLine="720"/>
        <w:rPr>
          <w:sz w:val="24"/>
          <w:szCs w:val="24"/>
        </w:rPr>
      </w:pPr>
    </w:p>
    <w:p w14:paraId="5272806D" w14:textId="77777777" w:rsidR="00A76AE7" w:rsidRDefault="00A76AE7" w:rsidP="00A76AE7">
      <w:pPr>
        <w:widowControl/>
        <w:rPr>
          <w:sz w:val="24"/>
          <w:szCs w:val="24"/>
        </w:rPr>
      </w:pPr>
      <w:r>
        <w:rPr>
          <w:sz w:val="24"/>
          <w:szCs w:val="24"/>
        </w:rPr>
        <w:t xml:space="preserve">Additionally, the amount of activity will be considered.  A general guideline is that some annual scholarly activity is expected.  The </w:t>
      </w:r>
      <w:r w:rsidR="008375E8">
        <w:rPr>
          <w:sz w:val="24"/>
          <w:szCs w:val="24"/>
        </w:rPr>
        <w:t>ETSC</w:t>
      </w:r>
      <w:r>
        <w:rPr>
          <w:sz w:val="24"/>
          <w:szCs w:val="24"/>
        </w:rPr>
        <w:t xml:space="preserve"> Department is interested in the growth and stature of all faculty and will advise faculty on ways to promote scholarly activity.</w:t>
      </w:r>
    </w:p>
    <w:p w14:paraId="0DB5BE5A" w14:textId="77777777" w:rsidR="00A76AE7" w:rsidRDefault="00A76AE7" w:rsidP="00A76AE7">
      <w:pPr>
        <w:widowControl/>
        <w:ind w:firstLine="720"/>
        <w:rPr>
          <w:sz w:val="24"/>
          <w:szCs w:val="24"/>
        </w:rPr>
      </w:pPr>
    </w:p>
    <w:p w14:paraId="105433A0" w14:textId="77777777" w:rsidR="00A76AE7" w:rsidRDefault="00A76AE7" w:rsidP="00A76AE7">
      <w:pPr>
        <w:widowControl/>
        <w:rPr>
          <w:sz w:val="24"/>
          <w:szCs w:val="24"/>
        </w:rPr>
      </w:pPr>
      <w:r>
        <w:rPr>
          <w:sz w:val="24"/>
          <w:szCs w:val="24"/>
        </w:rPr>
        <w:t>The impact on the discipline, the university, and the students will be considered.  Scholarly activity that promotes a discipline; the related impact on the university’s goals and the impact on students through undergraduate and graduate research can be immeasurable.</w:t>
      </w:r>
    </w:p>
    <w:p w14:paraId="094D4C0F" w14:textId="77777777" w:rsidR="00A76AE7" w:rsidRDefault="00A76AE7" w:rsidP="00A76AE7">
      <w:pPr>
        <w:widowControl/>
        <w:ind w:firstLine="720"/>
        <w:rPr>
          <w:sz w:val="24"/>
          <w:szCs w:val="24"/>
        </w:rPr>
      </w:pPr>
      <w:r>
        <w:rPr>
          <w:sz w:val="24"/>
          <w:szCs w:val="24"/>
        </w:rPr>
        <w:t xml:space="preserve"> </w:t>
      </w:r>
    </w:p>
    <w:p w14:paraId="756B8123" w14:textId="77777777" w:rsidR="00A76AE7" w:rsidRPr="0062578A" w:rsidRDefault="00A76AE7" w:rsidP="00A76AE7">
      <w:pPr>
        <w:widowControl/>
        <w:ind w:firstLine="720"/>
        <w:rPr>
          <w:b/>
          <w:bCs/>
          <w:sz w:val="24"/>
          <w:szCs w:val="24"/>
        </w:rPr>
      </w:pPr>
      <w:r w:rsidRPr="0062578A">
        <w:rPr>
          <w:b/>
          <w:bCs/>
          <w:sz w:val="24"/>
          <w:szCs w:val="24"/>
        </w:rPr>
        <w:t xml:space="preserve">Some </w:t>
      </w:r>
      <w:r w:rsidRPr="00F749B8">
        <w:rPr>
          <w:b/>
          <w:bCs/>
          <w:sz w:val="24"/>
          <w:szCs w:val="24"/>
          <w:u w:val="single"/>
        </w:rPr>
        <w:t xml:space="preserve">Category </w:t>
      </w:r>
      <w:r>
        <w:rPr>
          <w:b/>
          <w:bCs/>
          <w:sz w:val="24"/>
          <w:szCs w:val="24"/>
          <w:u w:val="single"/>
        </w:rPr>
        <w:t>C</w:t>
      </w:r>
      <w:r w:rsidRPr="0062578A">
        <w:rPr>
          <w:b/>
          <w:bCs/>
          <w:sz w:val="24"/>
          <w:szCs w:val="24"/>
        </w:rPr>
        <w:t xml:space="preserve"> examples of evidence that may include information related to:</w:t>
      </w:r>
    </w:p>
    <w:p w14:paraId="38460391" w14:textId="77777777" w:rsidR="00A76AE7" w:rsidRDefault="00A76AE7" w:rsidP="00A76AE7">
      <w:pPr>
        <w:widowControl/>
        <w:ind w:left="720"/>
        <w:rPr>
          <w:sz w:val="24"/>
          <w:szCs w:val="24"/>
        </w:rPr>
      </w:pPr>
      <w:r>
        <w:rPr>
          <w:sz w:val="24"/>
          <w:szCs w:val="24"/>
        </w:rPr>
        <w:t xml:space="preserve">Please note that Category C does not count toward A or B and may be better listed under service. </w:t>
      </w:r>
    </w:p>
    <w:p w14:paraId="7103A239" w14:textId="77777777" w:rsidR="00A76AE7" w:rsidRDefault="00A76AE7" w:rsidP="00A76AE7">
      <w:pPr>
        <w:widowControl/>
        <w:numPr>
          <w:ilvl w:val="0"/>
          <w:numId w:val="1"/>
        </w:numPr>
        <w:rPr>
          <w:sz w:val="24"/>
          <w:szCs w:val="24"/>
        </w:rPr>
      </w:pPr>
      <w:r>
        <w:rPr>
          <w:sz w:val="24"/>
          <w:szCs w:val="24"/>
        </w:rPr>
        <w:t>Non published book review</w:t>
      </w:r>
    </w:p>
    <w:p w14:paraId="337348AA" w14:textId="77777777" w:rsidR="00A76AE7" w:rsidRDefault="00A76AE7" w:rsidP="00A76AE7">
      <w:pPr>
        <w:widowControl/>
        <w:numPr>
          <w:ilvl w:val="0"/>
          <w:numId w:val="1"/>
        </w:numPr>
        <w:rPr>
          <w:sz w:val="24"/>
          <w:szCs w:val="24"/>
        </w:rPr>
      </w:pPr>
      <w:r>
        <w:rPr>
          <w:sz w:val="24"/>
          <w:szCs w:val="24"/>
        </w:rPr>
        <w:t>Presentations to university, community, and professional audiences</w:t>
      </w:r>
    </w:p>
    <w:p w14:paraId="68B76138" w14:textId="77777777" w:rsidR="00A76AE7" w:rsidRDefault="00A76AE7" w:rsidP="00A76AE7">
      <w:pPr>
        <w:widowControl/>
        <w:numPr>
          <w:ilvl w:val="0"/>
          <w:numId w:val="1"/>
        </w:numPr>
        <w:rPr>
          <w:sz w:val="24"/>
          <w:szCs w:val="24"/>
        </w:rPr>
      </w:pPr>
      <w:r>
        <w:rPr>
          <w:sz w:val="24"/>
          <w:szCs w:val="24"/>
        </w:rPr>
        <w:t>Non peer reviewed small grants</w:t>
      </w:r>
    </w:p>
    <w:p w14:paraId="5E199BC6" w14:textId="77777777" w:rsidR="00A76AE7" w:rsidRDefault="00A76AE7" w:rsidP="00A76AE7">
      <w:pPr>
        <w:widowControl/>
        <w:ind w:firstLine="720"/>
        <w:rPr>
          <w:sz w:val="24"/>
          <w:szCs w:val="24"/>
        </w:rPr>
      </w:pPr>
    </w:p>
    <w:p w14:paraId="1779F37E" w14:textId="77777777" w:rsidR="00A76AE7" w:rsidRDefault="00A76AE7" w:rsidP="00A76AE7">
      <w:pPr>
        <w:widowControl/>
        <w:ind w:firstLine="720"/>
        <w:rPr>
          <w:sz w:val="24"/>
          <w:szCs w:val="24"/>
        </w:rPr>
      </w:pPr>
    </w:p>
    <w:p w14:paraId="3C7EE637" w14:textId="77777777" w:rsidR="00A76AE7" w:rsidRDefault="00A76AE7" w:rsidP="00A76AE7">
      <w:pPr>
        <w:widowControl/>
        <w:outlineLvl w:val="1"/>
        <w:rPr>
          <w:sz w:val="24"/>
          <w:szCs w:val="24"/>
        </w:rPr>
      </w:pPr>
      <w:bookmarkStart w:id="23" w:name="_Toc217097233"/>
      <w:r w:rsidRPr="00F749B8">
        <w:rPr>
          <w:b/>
          <w:bCs/>
          <w:sz w:val="24"/>
          <w:szCs w:val="24"/>
          <w:u w:val="single"/>
        </w:rPr>
        <w:t>Part C</w:t>
      </w:r>
      <w:r>
        <w:rPr>
          <w:b/>
          <w:bCs/>
          <w:sz w:val="24"/>
          <w:szCs w:val="24"/>
        </w:rPr>
        <w:t xml:space="preserve">  Service to the Profession, University and Community (Service 25%)</w:t>
      </w:r>
      <w:bookmarkEnd w:id="23"/>
    </w:p>
    <w:p w14:paraId="6B52A3B8" w14:textId="77777777" w:rsidR="00A76AE7" w:rsidRDefault="00A76AE7" w:rsidP="00A76AE7">
      <w:pPr>
        <w:widowControl/>
        <w:ind w:firstLine="720"/>
        <w:rPr>
          <w:sz w:val="24"/>
          <w:szCs w:val="24"/>
        </w:rPr>
      </w:pPr>
    </w:p>
    <w:p w14:paraId="5C5FBE95" w14:textId="77777777" w:rsidR="00A76AE7" w:rsidRDefault="00A76AE7" w:rsidP="00A76AE7">
      <w:pPr>
        <w:widowControl/>
        <w:rPr>
          <w:sz w:val="24"/>
          <w:szCs w:val="24"/>
        </w:rPr>
      </w:pPr>
      <w:r>
        <w:rPr>
          <w:sz w:val="24"/>
          <w:szCs w:val="24"/>
        </w:rPr>
        <w:t>To complete Part C the candidate must list and describe service contributions to his/her profession, department, program, the University and the community.  Assessment will be based on a number of criteria, including the amount of service, the impact of the service, the collegiality of service, and other aspects such as a continuous record of service.</w:t>
      </w:r>
    </w:p>
    <w:p w14:paraId="601F33F7" w14:textId="77777777" w:rsidR="00A76AE7" w:rsidRDefault="00A76AE7" w:rsidP="00A76AE7">
      <w:pPr>
        <w:widowControl/>
        <w:ind w:firstLine="720"/>
        <w:rPr>
          <w:sz w:val="24"/>
          <w:szCs w:val="24"/>
        </w:rPr>
      </w:pPr>
    </w:p>
    <w:p w14:paraId="281982C4" w14:textId="77777777" w:rsidR="00A76AE7" w:rsidRDefault="00A76AE7" w:rsidP="00A76AE7">
      <w:pPr>
        <w:widowControl/>
        <w:rPr>
          <w:sz w:val="24"/>
          <w:szCs w:val="24"/>
        </w:rPr>
      </w:pPr>
      <w:r>
        <w:rPr>
          <w:sz w:val="24"/>
          <w:szCs w:val="24"/>
        </w:rPr>
        <w:t>List and describe all service activities.  If you served on a committee or board, define what sector it serves (e.g. national, uni</w:t>
      </w:r>
      <w:r w:rsidR="008375E8">
        <w:rPr>
          <w:sz w:val="24"/>
          <w:szCs w:val="24"/>
        </w:rPr>
        <w:t>versity, department, community) and</w:t>
      </w:r>
      <w:r>
        <w:rPr>
          <w:sz w:val="24"/>
          <w:szCs w:val="24"/>
        </w:rPr>
        <w:t xml:space="preserve"> indicate its purpose and the dates and capacity in which you served.  You should support your statement with evidence such as appointment letters or minutes.  Some examples which may be included:</w:t>
      </w:r>
    </w:p>
    <w:p w14:paraId="75BA7297" w14:textId="77777777" w:rsidR="00A76AE7" w:rsidRDefault="00A76AE7" w:rsidP="00A76AE7">
      <w:pPr>
        <w:widowControl/>
        <w:ind w:firstLine="720"/>
        <w:rPr>
          <w:sz w:val="24"/>
          <w:szCs w:val="24"/>
        </w:rPr>
      </w:pPr>
    </w:p>
    <w:p w14:paraId="0CCAFF73" w14:textId="77777777" w:rsidR="00A76AE7" w:rsidRDefault="00A76AE7" w:rsidP="00A76AE7">
      <w:pPr>
        <w:widowControl/>
        <w:numPr>
          <w:ilvl w:val="0"/>
          <w:numId w:val="2"/>
        </w:numPr>
        <w:ind w:left="1440" w:hanging="720"/>
        <w:rPr>
          <w:sz w:val="24"/>
          <w:szCs w:val="24"/>
        </w:rPr>
      </w:pPr>
      <w:r>
        <w:rPr>
          <w:sz w:val="24"/>
          <w:szCs w:val="24"/>
        </w:rPr>
        <w:t>National, statewide, regional or local committees representing your discipline or a related discipline.</w:t>
      </w:r>
    </w:p>
    <w:p w14:paraId="62B6842A" w14:textId="77777777" w:rsidR="00A76AE7" w:rsidRDefault="00A76AE7" w:rsidP="00A76AE7">
      <w:pPr>
        <w:widowControl/>
        <w:numPr>
          <w:ilvl w:val="0"/>
          <w:numId w:val="2"/>
        </w:numPr>
        <w:rPr>
          <w:sz w:val="24"/>
          <w:szCs w:val="24"/>
        </w:rPr>
      </w:pPr>
      <w:r>
        <w:rPr>
          <w:sz w:val="24"/>
          <w:szCs w:val="24"/>
        </w:rPr>
        <w:t>Membership on national, statewide, regional or local boards.</w:t>
      </w:r>
    </w:p>
    <w:p w14:paraId="0EF9319A" w14:textId="77777777" w:rsidR="00A76AE7" w:rsidRDefault="00A76AE7" w:rsidP="00A76AE7">
      <w:pPr>
        <w:widowControl/>
        <w:numPr>
          <w:ilvl w:val="0"/>
          <w:numId w:val="2"/>
        </w:numPr>
        <w:rPr>
          <w:sz w:val="24"/>
          <w:szCs w:val="24"/>
        </w:rPr>
      </w:pPr>
      <w:r>
        <w:rPr>
          <w:sz w:val="24"/>
          <w:szCs w:val="24"/>
        </w:rPr>
        <w:t>Membership in professional organizations.</w:t>
      </w:r>
    </w:p>
    <w:p w14:paraId="08F09B78" w14:textId="77777777" w:rsidR="00A76AE7" w:rsidRDefault="00A76AE7" w:rsidP="00A76AE7">
      <w:pPr>
        <w:widowControl/>
        <w:numPr>
          <w:ilvl w:val="0"/>
          <w:numId w:val="2"/>
        </w:numPr>
        <w:rPr>
          <w:sz w:val="24"/>
          <w:szCs w:val="24"/>
        </w:rPr>
      </w:pPr>
      <w:r>
        <w:rPr>
          <w:sz w:val="24"/>
          <w:szCs w:val="24"/>
        </w:rPr>
        <w:t>Membership and participation in service-related organizations.</w:t>
      </w:r>
    </w:p>
    <w:p w14:paraId="1188F8C1" w14:textId="77777777" w:rsidR="00A76AE7" w:rsidRDefault="00A76AE7" w:rsidP="00A76AE7">
      <w:pPr>
        <w:widowControl/>
        <w:numPr>
          <w:ilvl w:val="0"/>
          <w:numId w:val="2"/>
        </w:numPr>
        <w:rPr>
          <w:sz w:val="24"/>
          <w:szCs w:val="24"/>
        </w:rPr>
      </w:pPr>
      <w:r>
        <w:rPr>
          <w:sz w:val="24"/>
          <w:szCs w:val="24"/>
        </w:rPr>
        <w:t>Sponsorship of student organizations or honor soc</w:t>
      </w:r>
      <w:r w:rsidR="008375E8">
        <w:rPr>
          <w:sz w:val="24"/>
          <w:szCs w:val="24"/>
        </w:rPr>
        <w:t>ETSC</w:t>
      </w:r>
      <w:r>
        <w:rPr>
          <w:sz w:val="24"/>
          <w:szCs w:val="24"/>
        </w:rPr>
        <w:t>ies.</w:t>
      </w:r>
    </w:p>
    <w:p w14:paraId="4EBBB364" w14:textId="77777777" w:rsidR="00A76AE7" w:rsidRDefault="00A76AE7" w:rsidP="00A76AE7">
      <w:pPr>
        <w:widowControl/>
        <w:numPr>
          <w:ilvl w:val="0"/>
          <w:numId w:val="2"/>
        </w:numPr>
        <w:rPr>
          <w:sz w:val="24"/>
          <w:szCs w:val="24"/>
        </w:rPr>
      </w:pPr>
      <w:r>
        <w:rPr>
          <w:sz w:val="24"/>
          <w:szCs w:val="24"/>
        </w:rPr>
        <w:t>Membership on university committees, whether standing or ad hoc.</w:t>
      </w:r>
    </w:p>
    <w:p w14:paraId="11DDF4C6" w14:textId="77777777" w:rsidR="00A76AE7" w:rsidRDefault="00A76AE7" w:rsidP="00A76AE7">
      <w:pPr>
        <w:widowControl/>
        <w:numPr>
          <w:ilvl w:val="0"/>
          <w:numId w:val="2"/>
        </w:numPr>
        <w:rPr>
          <w:sz w:val="24"/>
          <w:szCs w:val="24"/>
        </w:rPr>
      </w:pPr>
      <w:r>
        <w:rPr>
          <w:sz w:val="24"/>
          <w:szCs w:val="24"/>
        </w:rPr>
        <w:t>Any public service in a professional capacity.</w:t>
      </w:r>
    </w:p>
    <w:p w14:paraId="0B04038F" w14:textId="77777777" w:rsidR="00A76AE7" w:rsidRDefault="00A76AE7" w:rsidP="00A76AE7">
      <w:pPr>
        <w:widowControl/>
        <w:numPr>
          <w:ilvl w:val="0"/>
          <w:numId w:val="2"/>
        </w:numPr>
        <w:rPr>
          <w:sz w:val="24"/>
          <w:szCs w:val="24"/>
        </w:rPr>
      </w:pPr>
      <w:r>
        <w:rPr>
          <w:sz w:val="24"/>
          <w:szCs w:val="24"/>
        </w:rPr>
        <w:t>Any professional licenses, certificates or awards.</w:t>
      </w:r>
    </w:p>
    <w:p w14:paraId="34093E32" w14:textId="77777777" w:rsidR="00A76AE7" w:rsidRDefault="00A76AE7" w:rsidP="00A76AE7">
      <w:pPr>
        <w:widowControl/>
        <w:numPr>
          <w:ilvl w:val="0"/>
          <w:numId w:val="2"/>
        </w:numPr>
        <w:rPr>
          <w:sz w:val="24"/>
          <w:szCs w:val="24"/>
        </w:rPr>
      </w:pPr>
      <w:r>
        <w:rPr>
          <w:sz w:val="24"/>
          <w:szCs w:val="24"/>
        </w:rPr>
        <w:t>Paid or unpaid consulting.</w:t>
      </w:r>
    </w:p>
    <w:p w14:paraId="61A3D54F" w14:textId="77777777" w:rsidR="00A76AE7" w:rsidRDefault="00A76AE7" w:rsidP="00A76AE7">
      <w:pPr>
        <w:widowControl/>
        <w:numPr>
          <w:ilvl w:val="0"/>
          <w:numId w:val="2"/>
        </w:numPr>
        <w:rPr>
          <w:sz w:val="24"/>
          <w:szCs w:val="24"/>
        </w:rPr>
      </w:pPr>
      <w:r>
        <w:rPr>
          <w:sz w:val="24"/>
          <w:szCs w:val="24"/>
        </w:rPr>
        <w:t>Involvement with program accreditation.</w:t>
      </w:r>
    </w:p>
    <w:p w14:paraId="653B2D09" w14:textId="77777777" w:rsidR="00A76AE7" w:rsidRDefault="00A76AE7" w:rsidP="00A76AE7">
      <w:pPr>
        <w:widowControl/>
        <w:numPr>
          <w:ilvl w:val="0"/>
          <w:numId w:val="2"/>
        </w:numPr>
        <w:rPr>
          <w:sz w:val="24"/>
          <w:szCs w:val="24"/>
        </w:rPr>
      </w:pPr>
      <w:r>
        <w:rPr>
          <w:sz w:val="24"/>
          <w:szCs w:val="24"/>
        </w:rPr>
        <w:t>Involvement with program articulation.</w:t>
      </w:r>
    </w:p>
    <w:p w14:paraId="2A3B9D58" w14:textId="77777777" w:rsidR="00A76AE7" w:rsidRDefault="00A76AE7" w:rsidP="00A76AE7">
      <w:pPr>
        <w:widowControl/>
        <w:numPr>
          <w:ilvl w:val="0"/>
          <w:numId w:val="2"/>
        </w:numPr>
        <w:rPr>
          <w:sz w:val="24"/>
          <w:szCs w:val="24"/>
        </w:rPr>
      </w:pPr>
      <w:r>
        <w:rPr>
          <w:sz w:val="24"/>
          <w:szCs w:val="24"/>
        </w:rPr>
        <w:t>Involvement with student recruitment.</w:t>
      </w:r>
    </w:p>
    <w:p w14:paraId="4C100219" w14:textId="77777777" w:rsidR="00A76AE7" w:rsidRDefault="00A76AE7" w:rsidP="00A76AE7">
      <w:pPr>
        <w:widowControl/>
        <w:numPr>
          <w:ilvl w:val="0"/>
          <w:numId w:val="2"/>
        </w:numPr>
        <w:rPr>
          <w:sz w:val="24"/>
          <w:szCs w:val="24"/>
        </w:rPr>
      </w:pPr>
      <w:r>
        <w:rPr>
          <w:sz w:val="24"/>
          <w:szCs w:val="24"/>
        </w:rPr>
        <w:t>Participation in university, college and department meetings and workshops.</w:t>
      </w:r>
    </w:p>
    <w:p w14:paraId="1D2D5DB7" w14:textId="77777777" w:rsidR="00A76AE7" w:rsidRPr="00C55A12" w:rsidRDefault="00A76AE7" w:rsidP="00A76AE7">
      <w:pPr>
        <w:widowControl/>
        <w:numPr>
          <w:ilvl w:val="0"/>
          <w:numId w:val="2"/>
        </w:numPr>
        <w:adjustRightInd w:val="0"/>
        <w:rPr>
          <w:sz w:val="24"/>
          <w:szCs w:val="24"/>
        </w:rPr>
      </w:pPr>
      <w:r w:rsidRPr="008C45E0">
        <w:rPr>
          <w:sz w:val="24"/>
          <w:szCs w:val="24"/>
        </w:rPr>
        <w:t>Peer reviewer of higher level (state and national) grants and education material.</w:t>
      </w:r>
    </w:p>
    <w:p w14:paraId="7070E6C8" w14:textId="77777777" w:rsidR="00A76AE7" w:rsidRDefault="00A76AE7" w:rsidP="00A76AE7">
      <w:pPr>
        <w:widowControl/>
        <w:ind w:firstLine="1440"/>
        <w:rPr>
          <w:sz w:val="24"/>
          <w:szCs w:val="24"/>
        </w:rPr>
      </w:pPr>
    </w:p>
    <w:p w14:paraId="3652746D" w14:textId="77777777" w:rsidR="00A76AE7" w:rsidRDefault="00A76AE7" w:rsidP="00A76AE7">
      <w:pPr>
        <w:widowControl/>
        <w:ind w:hanging="180"/>
        <w:rPr>
          <w:sz w:val="24"/>
          <w:szCs w:val="24"/>
        </w:rPr>
      </w:pPr>
      <w:r>
        <w:rPr>
          <w:sz w:val="24"/>
          <w:szCs w:val="24"/>
        </w:rPr>
        <w:t xml:space="preserve">   This </w:t>
      </w:r>
      <w:r w:rsidR="008375E8">
        <w:rPr>
          <w:sz w:val="24"/>
          <w:szCs w:val="24"/>
        </w:rPr>
        <w:t>ETSC</w:t>
      </w:r>
      <w:r>
        <w:rPr>
          <w:sz w:val="24"/>
          <w:szCs w:val="24"/>
        </w:rPr>
        <w:t xml:space="preserve"> Policy manual is generated and reviewed by the </w:t>
      </w:r>
      <w:r w:rsidR="008375E8">
        <w:rPr>
          <w:sz w:val="24"/>
          <w:szCs w:val="24"/>
        </w:rPr>
        <w:t>ETSC</w:t>
      </w:r>
      <w:r>
        <w:rPr>
          <w:sz w:val="24"/>
          <w:szCs w:val="24"/>
        </w:rPr>
        <w:t xml:space="preserve"> Personnel Committee. It is intended to support all </w:t>
      </w:r>
      <w:r w:rsidR="008375E8">
        <w:rPr>
          <w:sz w:val="24"/>
          <w:szCs w:val="24"/>
        </w:rPr>
        <w:t>ETSC</w:t>
      </w:r>
      <w:r>
        <w:rPr>
          <w:sz w:val="24"/>
          <w:szCs w:val="24"/>
        </w:rPr>
        <w:t xml:space="preserve"> faculty</w:t>
      </w:r>
      <w:r w:rsidR="008375E8">
        <w:rPr>
          <w:sz w:val="24"/>
          <w:szCs w:val="24"/>
        </w:rPr>
        <w:t xml:space="preserve"> members</w:t>
      </w:r>
      <w:r>
        <w:rPr>
          <w:sz w:val="24"/>
          <w:szCs w:val="24"/>
        </w:rPr>
        <w:t xml:space="preserve">, but in no way conflict with the policy of CEPS or other University policy.  Please contact your mentor or </w:t>
      </w:r>
      <w:r w:rsidR="008375E8">
        <w:rPr>
          <w:sz w:val="24"/>
          <w:szCs w:val="24"/>
        </w:rPr>
        <w:t>ETSC</w:t>
      </w:r>
      <w:r>
        <w:rPr>
          <w:sz w:val="24"/>
          <w:szCs w:val="24"/>
        </w:rPr>
        <w:t xml:space="preserve"> Personnel Committee members if you have any questions or concerns pertaining to ‘personnel’ matters.  The committee intends for every member of our department to succeed in their careers, all of our programs to excel, and that all of our students achieve their goals.</w:t>
      </w:r>
    </w:p>
    <w:p w14:paraId="1449577C" w14:textId="77777777" w:rsidR="00A76AE7" w:rsidRDefault="00A76AE7" w:rsidP="00A76AE7">
      <w:pPr>
        <w:widowControl/>
        <w:ind w:hanging="180"/>
        <w:rPr>
          <w:sz w:val="24"/>
          <w:szCs w:val="24"/>
        </w:rPr>
      </w:pPr>
    </w:p>
    <w:p w14:paraId="5CADFA60" w14:textId="77777777" w:rsidR="00A76AE7" w:rsidRDefault="00A76AE7" w:rsidP="00A76AE7">
      <w:pPr>
        <w:widowControl/>
        <w:ind w:hanging="180"/>
        <w:rPr>
          <w:sz w:val="24"/>
          <w:szCs w:val="24"/>
        </w:rPr>
        <w:sectPr w:rsidR="00A76AE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pPr>
    </w:p>
    <w:p w14:paraId="196B15E9" w14:textId="77777777" w:rsidR="00A76AE7" w:rsidRPr="003D481B" w:rsidRDefault="00A76AE7" w:rsidP="00A76AE7">
      <w:pPr>
        <w:outlineLvl w:val="0"/>
        <w:rPr>
          <w:b/>
          <w:bCs/>
          <w:sz w:val="32"/>
          <w:szCs w:val="32"/>
        </w:rPr>
      </w:pPr>
      <w:bookmarkStart w:id="24" w:name="_Toc217097234"/>
      <w:r w:rsidRPr="003D481B">
        <w:rPr>
          <w:b/>
          <w:bCs/>
          <w:sz w:val="32"/>
          <w:szCs w:val="32"/>
        </w:rPr>
        <w:t>APPENDIX B Mentoring Plan</w:t>
      </w:r>
      <w:r w:rsidRPr="003D481B">
        <w:rPr>
          <w:b/>
          <w:bCs/>
          <w:sz w:val="32"/>
          <w:szCs w:val="32"/>
        </w:rPr>
        <w:tab/>
        <w:t xml:space="preserve">Department of </w:t>
      </w:r>
      <w:r w:rsidR="008375E8">
        <w:rPr>
          <w:b/>
          <w:bCs/>
          <w:sz w:val="32"/>
          <w:szCs w:val="32"/>
        </w:rPr>
        <w:t>Engineering Technologies, Safety and Construction</w:t>
      </w:r>
      <w:bookmarkEnd w:id="24"/>
    </w:p>
    <w:p w14:paraId="3C3447BD" w14:textId="77777777" w:rsidR="00A76AE7" w:rsidRDefault="00A76AE7" w:rsidP="00A76AE7">
      <w:pPr>
        <w:jc w:val="center"/>
      </w:pPr>
    </w:p>
    <w:p w14:paraId="3CB0EB10" w14:textId="77777777" w:rsidR="00A76AE7" w:rsidRDefault="00A76AE7" w:rsidP="00A76AE7">
      <w:r>
        <w:t>Faculty Member: ______________________________________________________Date of Tenure-Track Appointment:________________________________</w:t>
      </w:r>
    </w:p>
    <w:p w14:paraId="6A3690A3" w14:textId="77777777" w:rsidR="00A76AE7" w:rsidRDefault="00A76AE7" w:rsidP="00A76AE7">
      <w:r>
        <w:t>Current Rank and Date Achieved: _________________________________________Anticipated Date of Tenure and/or Promotion: _______________________</w:t>
      </w:r>
    </w:p>
    <w:p w14:paraId="4A57B686" w14:textId="77777777" w:rsidR="00A76AE7" w:rsidRDefault="00A76AE7" w:rsidP="00A76AE7"/>
    <w:p w14:paraId="22020F71" w14:textId="77777777" w:rsidR="00A76AE7" w:rsidRDefault="00A76AE7" w:rsidP="00A76AE7">
      <w:r>
        <w:t>Mentor(s): _____________________________________________________________________________</w:t>
      </w:r>
    </w:p>
    <w:p w14:paraId="441736F2" w14:textId="77777777" w:rsidR="00A76AE7" w:rsidRDefault="00A76AE7" w:rsidP="00A76AE7">
      <w:pPr>
        <w:rPr>
          <w:b/>
          <w:bCs/>
        </w:rPr>
      </w:pPr>
    </w:p>
    <w:tbl>
      <w:tblPr>
        <w:tblW w:w="13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3060"/>
        <w:gridCol w:w="3240"/>
        <w:gridCol w:w="2520"/>
      </w:tblGrid>
      <w:tr w:rsidR="00A76AE7" w14:paraId="65749741" w14:textId="77777777">
        <w:tc>
          <w:tcPr>
            <w:tcW w:w="4410" w:type="dxa"/>
          </w:tcPr>
          <w:p w14:paraId="49A3B409" w14:textId="77777777" w:rsidR="00A76AE7" w:rsidRDefault="00A76AE7" w:rsidP="00A76AE7">
            <w:pPr>
              <w:jc w:val="center"/>
              <w:rPr>
                <w:b/>
                <w:bCs/>
              </w:rPr>
            </w:pPr>
            <w:r>
              <w:rPr>
                <w:b/>
                <w:bCs/>
              </w:rPr>
              <w:t>Topic</w:t>
            </w:r>
          </w:p>
        </w:tc>
        <w:tc>
          <w:tcPr>
            <w:tcW w:w="3060" w:type="dxa"/>
          </w:tcPr>
          <w:p w14:paraId="283E9A1C" w14:textId="77777777" w:rsidR="00A76AE7" w:rsidRDefault="00A76AE7" w:rsidP="00A76AE7">
            <w:pPr>
              <w:jc w:val="center"/>
              <w:rPr>
                <w:b/>
                <w:bCs/>
              </w:rPr>
            </w:pPr>
            <w:r>
              <w:rPr>
                <w:b/>
                <w:bCs/>
              </w:rPr>
              <w:t>Goals</w:t>
            </w:r>
          </w:p>
        </w:tc>
        <w:tc>
          <w:tcPr>
            <w:tcW w:w="3240" w:type="dxa"/>
          </w:tcPr>
          <w:p w14:paraId="04AAD9AD" w14:textId="77777777" w:rsidR="00A76AE7" w:rsidRDefault="00A76AE7" w:rsidP="00A76AE7">
            <w:pPr>
              <w:jc w:val="center"/>
              <w:rPr>
                <w:b/>
                <w:bCs/>
              </w:rPr>
            </w:pPr>
            <w:r>
              <w:rPr>
                <w:b/>
                <w:bCs/>
              </w:rPr>
              <w:t>Activities To Be Completed</w:t>
            </w:r>
          </w:p>
        </w:tc>
        <w:tc>
          <w:tcPr>
            <w:tcW w:w="2520" w:type="dxa"/>
          </w:tcPr>
          <w:p w14:paraId="296D697D" w14:textId="77777777" w:rsidR="00A76AE7" w:rsidRDefault="00A76AE7" w:rsidP="00A76AE7">
            <w:pPr>
              <w:jc w:val="center"/>
              <w:rPr>
                <w:b/>
                <w:bCs/>
              </w:rPr>
            </w:pPr>
            <w:r>
              <w:rPr>
                <w:b/>
                <w:bCs/>
              </w:rPr>
              <w:t>Comments</w:t>
            </w:r>
          </w:p>
        </w:tc>
      </w:tr>
      <w:tr w:rsidR="00A76AE7" w14:paraId="7F7EB872" w14:textId="77777777">
        <w:tc>
          <w:tcPr>
            <w:tcW w:w="4410" w:type="dxa"/>
          </w:tcPr>
          <w:p w14:paraId="44DB9751" w14:textId="77777777" w:rsidR="00A76AE7" w:rsidRDefault="00A76AE7" w:rsidP="00A76AE7">
            <w:r>
              <w:t>General</w:t>
            </w:r>
          </w:p>
          <w:p w14:paraId="3748DE2F" w14:textId="77777777" w:rsidR="00A76AE7" w:rsidRDefault="00A76AE7" w:rsidP="00A76AE7">
            <w:r>
              <w:t xml:space="preserve">    Customs, history CWU, Dept., College</w:t>
            </w:r>
          </w:p>
          <w:p w14:paraId="0180902A" w14:textId="77777777" w:rsidR="00A76AE7" w:rsidRDefault="00A76AE7" w:rsidP="00A76AE7">
            <w:r>
              <w:t xml:space="preserve">    University Governance and Committee Structure</w:t>
            </w:r>
          </w:p>
          <w:p w14:paraId="3C273BA1" w14:textId="77777777" w:rsidR="00A76AE7" w:rsidRDefault="00A76AE7" w:rsidP="00A76AE7">
            <w:r>
              <w:t xml:space="preserve">    CBA</w:t>
            </w:r>
          </w:p>
          <w:p w14:paraId="482754F3" w14:textId="77777777" w:rsidR="00A76AE7" w:rsidRDefault="00A76AE7" w:rsidP="00A76AE7">
            <w:r>
              <w:t xml:space="preserve">    Tenure/Promotion/Reappointment</w:t>
            </w:r>
          </w:p>
          <w:p w14:paraId="27F2BBD4" w14:textId="77777777" w:rsidR="00A76AE7" w:rsidRDefault="00A76AE7" w:rsidP="00A76AE7">
            <w:r>
              <w:t xml:space="preserve">    Program Structure and Accreditation</w:t>
            </w:r>
          </w:p>
          <w:p w14:paraId="261C8DC8" w14:textId="77777777" w:rsidR="00A76AE7" w:rsidRDefault="00A76AE7" w:rsidP="00A76AE7">
            <w:r>
              <w:t xml:space="preserve">    Academic Advising/ Office Hours</w:t>
            </w:r>
          </w:p>
          <w:p w14:paraId="3077FC5C" w14:textId="77777777" w:rsidR="00A76AE7" w:rsidRDefault="00A76AE7" w:rsidP="00A76AE7">
            <w:r>
              <w:t xml:space="preserve">    Industry/Advisory Council Relations</w:t>
            </w:r>
          </w:p>
          <w:p w14:paraId="061932F0" w14:textId="77777777" w:rsidR="00A76AE7" w:rsidRDefault="00A76AE7" w:rsidP="00A76AE7">
            <w:pPr>
              <w:ind w:firstLine="180"/>
            </w:pPr>
            <w:r>
              <w:t>Maintaining a Professional Record</w:t>
            </w:r>
          </w:p>
          <w:p w14:paraId="0FC3C8AE" w14:textId="77777777" w:rsidR="00A76AE7" w:rsidRDefault="00A76AE7" w:rsidP="00A76AE7">
            <w:pPr>
              <w:ind w:firstLine="180"/>
            </w:pPr>
            <w:r>
              <w:t>Purchasing/ Travel</w:t>
            </w:r>
          </w:p>
        </w:tc>
        <w:tc>
          <w:tcPr>
            <w:tcW w:w="3060" w:type="dxa"/>
          </w:tcPr>
          <w:p w14:paraId="64F6641F" w14:textId="77777777" w:rsidR="00A76AE7" w:rsidRDefault="00A76AE7" w:rsidP="00A76AE7"/>
        </w:tc>
        <w:tc>
          <w:tcPr>
            <w:tcW w:w="3240" w:type="dxa"/>
          </w:tcPr>
          <w:p w14:paraId="5B6BD9D8" w14:textId="77777777" w:rsidR="00A76AE7" w:rsidRDefault="00A76AE7" w:rsidP="00A76AE7"/>
        </w:tc>
        <w:tc>
          <w:tcPr>
            <w:tcW w:w="2520" w:type="dxa"/>
          </w:tcPr>
          <w:p w14:paraId="5391127A" w14:textId="77777777" w:rsidR="00A76AE7" w:rsidRDefault="00A76AE7" w:rsidP="00A76AE7"/>
        </w:tc>
      </w:tr>
      <w:tr w:rsidR="00A76AE7" w14:paraId="39F9A342" w14:textId="77777777">
        <w:tc>
          <w:tcPr>
            <w:tcW w:w="4410" w:type="dxa"/>
          </w:tcPr>
          <w:p w14:paraId="3B76DD5C" w14:textId="77777777" w:rsidR="00A76AE7" w:rsidRDefault="00A76AE7" w:rsidP="00A76AE7">
            <w:r>
              <w:t>Teaching</w:t>
            </w:r>
          </w:p>
          <w:p w14:paraId="5A16D448" w14:textId="77777777" w:rsidR="00A76AE7" w:rsidRDefault="00A76AE7" w:rsidP="00A76AE7">
            <w:r>
              <w:t xml:space="preserve">    Program Outcomes</w:t>
            </w:r>
          </w:p>
          <w:p w14:paraId="38DAC166" w14:textId="77777777" w:rsidR="00A76AE7" w:rsidRDefault="00A76AE7" w:rsidP="00A76AE7">
            <w:r>
              <w:t xml:space="preserve">    Course Outcomes and Assessment</w:t>
            </w:r>
          </w:p>
          <w:p w14:paraId="3B3A2778" w14:textId="77777777" w:rsidR="00A76AE7" w:rsidRDefault="00A76AE7" w:rsidP="00A76AE7">
            <w:r>
              <w:t xml:space="preserve">    Student Evaluations</w:t>
            </w:r>
          </w:p>
          <w:p w14:paraId="4108F006" w14:textId="77777777" w:rsidR="00A76AE7" w:rsidRDefault="00A76AE7" w:rsidP="00A76AE7">
            <w:r>
              <w:t xml:space="preserve">    Peer Evaluations</w:t>
            </w:r>
          </w:p>
          <w:p w14:paraId="0EECF052" w14:textId="77777777" w:rsidR="00A76AE7" w:rsidRDefault="00A76AE7" w:rsidP="00A76AE7">
            <w:r>
              <w:t xml:space="preserve">    Technology in the Classroom</w:t>
            </w:r>
          </w:p>
        </w:tc>
        <w:tc>
          <w:tcPr>
            <w:tcW w:w="3060" w:type="dxa"/>
          </w:tcPr>
          <w:p w14:paraId="32CC40F9" w14:textId="77777777" w:rsidR="00A76AE7" w:rsidRDefault="00A76AE7" w:rsidP="00A76AE7"/>
        </w:tc>
        <w:tc>
          <w:tcPr>
            <w:tcW w:w="3240" w:type="dxa"/>
          </w:tcPr>
          <w:p w14:paraId="60E5595C" w14:textId="77777777" w:rsidR="00A76AE7" w:rsidRDefault="00A76AE7" w:rsidP="00A76AE7"/>
        </w:tc>
        <w:tc>
          <w:tcPr>
            <w:tcW w:w="2520" w:type="dxa"/>
          </w:tcPr>
          <w:p w14:paraId="59A21482" w14:textId="77777777" w:rsidR="00A76AE7" w:rsidRDefault="00A76AE7" w:rsidP="00A76AE7"/>
        </w:tc>
      </w:tr>
      <w:tr w:rsidR="00A76AE7" w14:paraId="346D749F" w14:textId="77777777">
        <w:tc>
          <w:tcPr>
            <w:tcW w:w="4410" w:type="dxa"/>
          </w:tcPr>
          <w:p w14:paraId="38F8E143" w14:textId="77777777" w:rsidR="00A76AE7" w:rsidRDefault="00A76AE7" w:rsidP="00A76AE7">
            <w:r>
              <w:t>Scholarship</w:t>
            </w:r>
          </w:p>
          <w:p w14:paraId="3EE6895A" w14:textId="77777777" w:rsidR="00A76AE7" w:rsidRDefault="00A76AE7" w:rsidP="00A76AE7">
            <w:r>
              <w:t xml:space="preserve">    Publications</w:t>
            </w:r>
          </w:p>
          <w:p w14:paraId="2D301C83" w14:textId="77777777" w:rsidR="00A76AE7" w:rsidRDefault="00A76AE7" w:rsidP="00A76AE7">
            <w:r>
              <w:t xml:space="preserve">    Seminars</w:t>
            </w:r>
          </w:p>
          <w:p w14:paraId="29C286C3" w14:textId="77777777" w:rsidR="00A76AE7" w:rsidRDefault="00A76AE7" w:rsidP="00A76AE7">
            <w:r>
              <w:t xml:space="preserve">    Presentations, etc.   </w:t>
            </w:r>
          </w:p>
        </w:tc>
        <w:tc>
          <w:tcPr>
            <w:tcW w:w="3060" w:type="dxa"/>
          </w:tcPr>
          <w:p w14:paraId="26B8B105" w14:textId="77777777" w:rsidR="00A76AE7" w:rsidRDefault="00A76AE7" w:rsidP="00A76AE7"/>
        </w:tc>
        <w:tc>
          <w:tcPr>
            <w:tcW w:w="3240" w:type="dxa"/>
          </w:tcPr>
          <w:p w14:paraId="166BDFEA" w14:textId="77777777" w:rsidR="00A76AE7" w:rsidRDefault="00A76AE7" w:rsidP="00A76AE7"/>
        </w:tc>
        <w:tc>
          <w:tcPr>
            <w:tcW w:w="2520" w:type="dxa"/>
          </w:tcPr>
          <w:p w14:paraId="4379D858" w14:textId="77777777" w:rsidR="00A76AE7" w:rsidRDefault="00A76AE7" w:rsidP="00A76AE7"/>
        </w:tc>
      </w:tr>
      <w:tr w:rsidR="00A76AE7" w14:paraId="7448A28F" w14:textId="77777777">
        <w:tc>
          <w:tcPr>
            <w:tcW w:w="4410" w:type="dxa"/>
          </w:tcPr>
          <w:p w14:paraId="661FCAA1" w14:textId="77777777" w:rsidR="00A76AE7" w:rsidRDefault="00A76AE7" w:rsidP="00A76AE7">
            <w:r>
              <w:t>Service</w:t>
            </w:r>
          </w:p>
          <w:p w14:paraId="6CAD7EA4" w14:textId="77777777" w:rsidR="00A76AE7" w:rsidRDefault="00A76AE7" w:rsidP="00A76AE7">
            <w:r>
              <w:t xml:space="preserve">    University Service</w:t>
            </w:r>
          </w:p>
          <w:p w14:paraId="56E058F5" w14:textId="77777777" w:rsidR="00A76AE7" w:rsidRDefault="00A76AE7" w:rsidP="00A76AE7">
            <w:r>
              <w:t xml:space="preserve">        Department</w:t>
            </w:r>
          </w:p>
          <w:p w14:paraId="77C180BF" w14:textId="77777777" w:rsidR="00A76AE7" w:rsidRDefault="00A76AE7" w:rsidP="00A76AE7">
            <w:r>
              <w:t xml:space="preserve">        College</w:t>
            </w:r>
          </w:p>
          <w:p w14:paraId="5575261B" w14:textId="77777777" w:rsidR="00A76AE7" w:rsidRDefault="00A76AE7" w:rsidP="00A76AE7">
            <w:r>
              <w:t xml:space="preserve">        University</w:t>
            </w:r>
          </w:p>
          <w:p w14:paraId="0A43CA6E" w14:textId="77777777" w:rsidR="00A76AE7" w:rsidRDefault="00A76AE7" w:rsidP="00A76AE7">
            <w:r>
              <w:t xml:space="preserve">    Professional Service</w:t>
            </w:r>
          </w:p>
          <w:p w14:paraId="65B991A9" w14:textId="77777777" w:rsidR="00A76AE7" w:rsidRDefault="00A76AE7" w:rsidP="00A76AE7">
            <w:pPr>
              <w:ind w:firstLine="195"/>
            </w:pPr>
            <w:r>
              <w:t>Community Service</w:t>
            </w:r>
          </w:p>
          <w:p w14:paraId="1B15E6F9" w14:textId="77777777" w:rsidR="00A76AE7" w:rsidRDefault="00A76AE7" w:rsidP="00A76AE7">
            <w:pPr>
              <w:ind w:firstLine="195"/>
            </w:pPr>
            <w:r>
              <w:t>Development/ Fund Raising</w:t>
            </w:r>
          </w:p>
        </w:tc>
        <w:tc>
          <w:tcPr>
            <w:tcW w:w="3060" w:type="dxa"/>
          </w:tcPr>
          <w:p w14:paraId="324AAB7C" w14:textId="77777777" w:rsidR="00A76AE7" w:rsidRDefault="00A76AE7" w:rsidP="00A76AE7"/>
        </w:tc>
        <w:tc>
          <w:tcPr>
            <w:tcW w:w="3240" w:type="dxa"/>
          </w:tcPr>
          <w:p w14:paraId="75A18365" w14:textId="77777777" w:rsidR="00A76AE7" w:rsidRDefault="00A76AE7" w:rsidP="00A76AE7"/>
        </w:tc>
        <w:tc>
          <w:tcPr>
            <w:tcW w:w="2520" w:type="dxa"/>
          </w:tcPr>
          <w:p w14:paraId="503AA13E" w14:textId="77777777" w:rsidR="00A76AE7" w:rsidRDefault="00A76AE7" w:rsidP="00A76AE7"/>
        </w:tc>
      </w:tr>
    </w:tbl>
    <w:p w14:paraId="21913C64" w14:textId="77777777" w:rsidR="00A76AE7" w:rsidRDefault="00A76AE7" w:rsidP="00A76AE7">
      <w:pPr>
        <w:widowControl/>
        <w:ind w:hanging="180"/>
        <w:rPr>
          <w:sz w:val="24"/>
          <w:szCs w:val="24"/>
        </w:rPr>
        <w:sectPr w:rsidR="00A76AE7">
          <w:pgSz w:w="15840" w:h="12240" w:orient="landscape"/>
          <w:pgMar w:top="1440" w:right="1440" w:bottom="1440" w:left="1440" w:header="720" w:footer="720" w:gutter="0"/>
          <w:cols w:space="720"/>
        </w:sectPr>
      </w:pPr>
    </w:p>
    <w:p w14:paraId="5BC6864B" w14:textId="77777777" w:rsidR="00A76AE7" w:rsidRDefault="00A76AE7" w:rsidP="00A76AE7">
      <w:pPr>
        <w:jc w:val="center"/>
        <w:outlineLvl w:val="0"/>
        <w:rPr>
          <w:sz w:val="22"/>
          <w:szCs w:val="22"/>
        </w:rPr>
      </w:pPr>
      <w:bookmarkStart w:id="25" w:name="_Toc217097235"/>
      <w:r>
        <w:rPr>
          <w:b/>
          <w:bCs/>
          <w:sz w:val="32"/>
          <w:szCs w:val="32"/>
        </w:rPr>
        <w:t>APPENDIX C Evaluation of Instruction</w:t>
      </w:r>
      <w:bookmarkEnd w:id="25"/>
    </w:p>
    <w:p w14:paraId="6A1ACD66" w14:textId="77777777" w:rsidR="00A76AE7" w:rsidRDefault="00A76AE7" w:rsidP="00A76AE7">
      <w:pPr>
        <w:jc w:val="center"/>
        <w:rPr>
          <w:sz w:val="22"/>
          <w:szCs w:val="22"/>
        </w:rPr>
      </w:pPr>
    </w:p>
    <w:p w14:paraId="2146C050" w14:textId="77777777" w:rsidR="00A76AE7" w:rsidRPr="009915F6" w:rsidRDefault="00A76AE7" w:rsidP="00A76AE7">
      <w:pPr>
        <w:rPr>
          <w:sz w:val="22"/>
          <w:szCs w:val="22"/>
        </w:rPr>
      </w:pPr>
      <w:r w:rsidRPr="009915F6">
        <w:rPr>
          <w:sz w:val="22"/>
          <w:szCs w:val="22"/>
        </w:rPr>
        <w:t xml:space="preserve">This form is to be used to evaluate an individual faculty member within the </w:t>
      </w:r>
      <w:r w:rsidR="008375E8">
        <w:rPr>
          <w:sz w:val="22"/>
          <w:szCs w:val="22"/>
        </w:rPr>
        <w:t>Engineering Technologies, Safety and Construction</w:t>
      </w:r>
      <w:r w:rsidRPr="009915F6">
        <w:rPr>
          <w:sz w:val="22"/>
          <w:szCs w:val="22"/>
        </w:rPr>
        <w:t xml:space="preserve"> Department based upon personal observation of the faculty member in a teaching/learning environment.  It is intended to improve teaching by providing feedback to the instructor and also to serve as verification of teaching effectiveness for the faculty member’s professional record.</w:t>
      </w:r>
    </w:p>
    <w:p w14:paraId="324C7303" w14:textId="77777777" w:rsidR="00A76AE7" w:rsidRPr="009915F6" w:rsidRDefault="00A76AE7" w:rsidP="00A76AE7">
      <w:pPr>
        <w:rPr>
          <w:sz w:val="22"/>
          <w:szCs w:val="22"/>
        </w:rPr>
      </w:pPr>
    </w:p>
    <w:p w14:paraId="39E50B8A" w14:textId="77777777" w:rsidR="00A76AE7" w:rsidRPr="009915F6" w:rsidRDefault="00A76AE7" w:rsidP="00A76AE7">
      <w:pPr>
        <w:rPr>
          <w:sz w:val="22"/>
          <w:szCs w:val="22"/>
        </w:rPr>
      </w:pPr>
      <w:r w:rsidRPr="009915F6">
        <w:rPr>
          <w:sz w:val="22"/>
          <w:szCs w:val="22"/>
        </w:rPr>
        <w:t xml:space="preserve">Instructions: Please complete this form, either during or immediately after observing the faculty member, and return it to the </w:t>
      </w:r>
      <w:r w:rsidR="008375E8">
        <w:rPr>
          <w:sz w:val="22"/>
          <w:szCs w:val="22"/>
        </w:rPr>
        <w:t>ETSC</w:t>
      </w:r>
      <w:r w:rsidRPr="009915F6">
        <w:rPr>
          <w:sz w:val="22"/>
          <w:szCs w:val="22"/>
        </w:rPr>
        <w:t xml:space="preserve"> Department Personnel Committee, at which time copies will be made available to the faculty member.  Please feel free to attach additional sheets if needed.</w:t>
      </w:r>
    </w:p>
    <w:p w14:paraId="22F8719F" w14:textId="77777777" w:rsidR="00A76AE7" w:rsidRPr="009915F6" w:rsidRDefault="00A76AE7" w:rsidP="00A76AE7">
      <w:pPr>
        <w:rPr>
          <w:sz w:val="22"/>
          <w:szCs w:val="22"/>
        </w:rPr>
      </w:pPr>
    </w:p>
    <w:p w14:paraId="302B94FD" w14:textId="77777777" w:rsidR="00A76AE7" w:rsidRPr="009915F6" w:rsidRDefault="00A76AE7" w:rsidP="00A76AE7">
      <w:pPr>
        <w:tabs>
          <w:tab w:val="left" w:pos="-1440"/>
        </w:tabs>
        <w:ind w:left="2880" w:hanging="2880"/>
        <w:rPr>
          <w:sz w:val="22"/>
          <w:szCs w:val="22"/>
        </w:rPr>
      </w:pPr>
      <w:r w:rsidRPr="009915F6">
        <w:rPr>
          <w:sz w:val="22"/>
          <w:szCs w:val="22"/>
        </w:rPr>
        <w:t>Date:_________________</w:t>
      </w:r>
      <w:r w:rsidRPr="009915F6">
        <w:rPr>
          <w:sz w:val="22"/>
          <w:szCs w:val="22"/>
        </w:rPr>
        <w:tab/>
        <w:t>Faculty member observed:_____________________________________</w:t>
      </w:r>
    </w:p>
    <w:p w14:paraId="12FF788B" w14:textId="77777777" w:rsidR="00A76AE7" w:rsidRPr="009915F6" w:rsidRDefault="00A76AE7" w:rsidP="00A76AE7">
      <w:pPr>
        <w:tabs>
          <w:tab w:val="left" w:pos="-1440"/>
        </w:tabs>
        <w:ind w:left="7200" w:hanging="7200"/>
        <w:rPr>
          <w:sz w:val="22"/>
          <w:szCs w:val="22"/>
        </w:rPr>
      </w:pPr>
      <w:r w:rsidRPr="009915F6">
        <w:rPr>
          <w:sz w:val="22"/>
          <w:szCs w:val="22"/>
        </w:rPr>
        <w:t>Observed activity: _______________________________________________</w:t>
      </w:r>
      <w:r w:rsidRPr="009915F6">
        <w:rPr>
          <w:sz w:val="22"/>
          <w:szCs w:val="22"/>
        </w:rPr>
        <w:tab/>
      </w:r>
    </w:p>
    <w:p w14:paraId="6DC01CAC" w14:textId="77777777" w:rsidR="00A76AE7" w:rsidRPr="009915F6" w:rsidRDefault="00A76AE7" w:rsidP="00A76AE7">
      <w:pPr>
        <w:rPr>
          <w:sz w:val="22"/>
          <w:szCs w:val="22"/>
        </w:rPr>
      </w:pPr>
      <w:r w:rsidRPr="009915F6">
        <w:rPr>
          <w:sz w:val="22"/>
          <w:szCs w:val="22"/>
        </w:rPr>
        <w:t>Course number and title: __________________________________________</w:t>
      </w:r>
    </w:p>
    <w:p w14:paraId="7E18EAD1" w14:textId="77777777" w:rsidR="00A76AE7" w:rsidRPr="009915F6" w:rsidRDefault="00A76AE7" w:rsidP="00A76AE7">
      <w:pPr>
        <w:rPr>
          <w:sz w:val="22"/>
          <w:szCs w:val="22"/>
        </w:rPr>
      </w:pPr>
      <w:r w:rsidRPr="009915F6">
        <w:rPr>
          <w:sz w:val="22"/>
          <w:szCs w:val="22"/>
        </w:rPr>
        <w:t>Approximate number of students present: ___________</w:t>
      </w:r>
    </w:p>
    <w:p w14:paraId="1CF54957" w14:textId="77777777" w:rsidR="00A76AE7" w:rsidRPr="009915F6" w:rsidRDefault="00A76AE7" w:rsidP="00A76AE7">
      <w:pPr>
        <w:rPr>
          <w:sz w:val="22"/>
          <w:szCs w:val="22"/>
        </w:rPr>
      </w:pPr>
    </w:p>
    <w:p w14:paraId="090B5A5D" w14:textId="77777777" w:rsidR="00A76AE7" w:rsidRPr="009915F6" w:rsidRDefault="00A76AE7" w:rsidP="00A76AE7">
      <w:pPr>
        <w:rPr>
          <w:sz w:val="22"/>
          <w:szCs w:val="22"/>
        </w:rPr>
      </w:pPr>
      <w:r w:rsidRPr="009915F6">
        <w:rPr>
          <w:sz w:val="22"/>
          <w:szCs w:val="22"/>
        </w:rPr>
        <w:t>1. Identify and describe strengths you observed:</w:t>
      </w:r>
    </w:p>
    <w:p w14:paraId="13964767" w14:textId="77777777" w:rsidR="00A76AE7" w:rsidRPr="009915F6" w:rsidRDefault="00A76AE7" w:rsidP="00A76AE7">
      <w:pPr>
        <w:rPr>
          <w:sz w:val="22"/>
          <w:szCs w:val="22"/>
        </w:rPr>
      </w:pPr>
    </w:p>
    <w:p w14:paraId="073DF4F1" w14:textId="77777777" w:rsidR="00A76AE7" w:rsidRPr="009915F6" w:rsidRDefault="00A76AE7" w:rsidP="00A76AE7">
      <w:pPr>
        <w:rPr>
          <w:sz w:val="22"/>
          <w:szCs w:val="22"/>
        </w:rPr>
      </w:pPr>
    </w:p>
    <w:p w14:paraId="6EEA6FB4" w14:textId="77777777" w:rsidR="00A76AE7" w:rsidRPr="009915F6" w:rsidRDefault="00A76AE7" w:rsidP="00A76AE7">
      <w:pPr>
        <w:rPr>
          <w:sz w:val="22"/>
          <w:szCs w:val="22"/>
        </w:rPr>
      </w:pPr>
    </w:p>
    <w:p w14:paraId="32CC4866" w14:textId="77777777" w:rsidR="00A76AE7" w:rsidRPr="009915F6" w:rsidRDefault="00A76AE7" w:rsidP="00A76AE7">
      <w:pPr>
        <w:rPr>
          <w:sz w:val="22"/>
          <w:szCs w:val="22"/>
        </w:rPr>
      </w:pPr>
    </w:p>
    <w:p w14:paraId="62023C35" w14:textId="77777777" w:rsidR="00A76AE7" w:rsidRPr="009915F6" w:rsidRDefault="00A76AE7" w:rsidP="00A76AE7">
      <w:pPr>
        <w:rPr>
          <w:sz w:val="22"/>
          <w:szCs w:val="22"/>
        </w:rPr>
      </w:pPr>
    </w:p>
    <w:p w14:paraId="0ACC9E37" w14:textId="77777777" w:rsidR="00A76AE7" w:rsidRPr="009915F6" w:rsidRDefault="00A76AE7" w:rsidP="00A76AE7">
      <w:pPr>
        <w:rPr>
          <w:sz w:val="22"/>
          <w:szCs w:val="22"/>
        </w:rPr>
      </w:pPr>
    </w:p>
    <w:p w14:paraId="66DE591A" w14:textId="77777777" w:rsidR="00A76AE7" w:rsidRPr="009915F6" w:rsidRDefault="00A76AE7" w:rsidP="00A76AE7">
      <w:pPr>
        <w:rPr>
          <w:sz w:val="22"/>
          <w:szCs w:val="22"/>
        </w:rPr>
      </w:pPr>
    </w:p>
    <w:p w14:paraId="7B0D3254" w14:textId="77777777" w:rsidR="00A76AE7" w:rsidRPr="009915F6" w:rsidRDefault="00A76AE7" w:rsidP="00A76AE7">
      <w:pPr>
        <w:rPr>
          <w:sz w:val="22"/>
          <w:szCs w:val="22"/>
        </w:rPr>
      </w:pPr>
    </w:p>
    <w:p w14:paraId="4450B255" w14:textId="77777777" w:rsidR="00A76AE7" w:rsidRPr="009915F6" w:rsidRDefault="00A76AE7" w:rsidP="00A76AE7">
      <w:pPr>
        <w:ind w:firstLine="3600"/>
        <w:rPr>
          <w:sz w:val="22"/>
          <w:szCs w:val="22"/>
        </w:rPr>
      </w:pPr>
    </w:p>
    <w:p w14:paraId="66D63D6B" w14:textId="77777777" w:rsidR="00A76AE7" w:rsidRPr="009915F6" w:rsidRDefault="00A76AE7" w:rsidP="00A76AE7">
      <w:pPr>
        <w:rPr>
          <w:sz w:val="22"/>
          <w:szCs w:val="22"/>
        </w:rPr>
      </w:pPr>
    </w:p>
    <w:p w14:paraId="43FF2A35" w14:textId="77777777" w:rsidR="00A76AE7" w:rsidRDefault="00A76AE7" w:rsidP="00A76AE7">
      <w:pPr>
        <w:rPr>
          <w:sz w:val="22"/>
          <w:szCs w:val="22"/>
        </w:rPr>
      </w:pPr>
    </w:p>
    <w:p w14:paraId="2F030228" w14:textId="77777777" w:rsidR="00A76AE7" w:rsidRPr="009915F6" w:rsidRDefault="00A76AE7" w:rsidP="00A76AE7">
      <w:pPr>
        <w:rPr>
          <w:sz w:val="22"/>
          <w:szCs w:val="22"/>
        </w:rPr>
      </w:pPr>
    </w:p>
    <w:p w14:paraId="21767646" w14:textId="77777777" w:rsidR="00A76AE7" w:rsidRPr="009915F6" w:rsidRDefault="00A76AE7" w:rsidP="00A76AE7">
      <w:pPr>
        <w:rPr>
          <w:sz w:val="22"/>
          <w:szCs w:val="22"/>
        </w:rPr>
      </w:pPr>
    </w:p>
    <w:p w14:paraId="58A428AE" w14:textId="77777777" w:rsidR="00A76AE7" w:rsidRPr="009915F6" w:rsidRDefault="00A76AE7" w:rsidP="00A76AE7">
      <w:pPr>
        <w:rPr>
          <w:sz w:val="22"/>
          <w:szCs w:val="22"/>
        </w:rPr>
      </w:pPr>
    </w:p>
    <w:p w14:paraId="2CB97F77" w14:textId="77777777" w:rsidR="00A76AE7" w:rsidRPr="009915F6" w:rsidRDefault="00A76AE7" w:rsidP="00A76AE7">
      <w:pPr>
        <w:rPr>
          <w:sz w:val="22"/>
          <w:szCs w:val="22"/>
        </w:rPr>
      </w:pPr>
    </w:p>
    <w:p w14:paraId="635BD36B" w14:textId="77777777" w:rsidR="00A76AE7" w:rsidRPr="009915F6" w:rsidRDefault="00A76AE7" w:rsidP="00A76AE7">
      <w:pPr>
        <w:rPr>
          <w:sz w:val="22"/>
          <w:szCs w:val="22"/>
        </w:rPr>
      </w:pPr>
      <w:r w:rsidRPr="009915F6">
        <w:rPr>
          <w:sz w:val="22"/>
          <w:szCs w:val="22"/>
        </w:rPr>
        <w:t>2. Identify and describe improvements you can suggest:</w:t>
      </w:r>
    </w:p>
    <w:p w14:paraId="54CA8BE2" w14:textId="77777777" w:rsidR="00A76AE7" w:rsidRPr="009915F6" w:rsidRDefault="00A76AE7" w:rsidP="00A76AE7">
      <w:pPr>
        <w:rPr>
          <w:sz w:val="22"/>
          <w:szCs w:val="22"/>
        </w:rPr>
      </w:pPr>
    </w:p>
    <w:p w14:paraId="79653909" w14:textId="77777777" w:rsidR="00A76AE7" w:rsidRPr="009915F6" w:rsidRDefault="00A76AE7" w:rsidP="00A76AE7">
      <w:pPr>
        <w:rPr>
          <w:sz w:val="22"/>
          <w:szCs w:val="22"/>
        </w:rPr>
      </w:pPr>
    </w:p>
    <w:p w14:paraId="3B4A099A" w14:textId="77777777" w:rsidR="00A76AE7" w:rsidRPr="009915F6" w:rsidRDefault="00A76AE7" w:rsidP="00A76AE7">
      <w:pPr>
        <w:rPr>
          <w:sz w:val="22"/>
          <w:szCs w:val="22"/>
        </w:rPr>
      </w:pPr>
    </w:p>
    <w:p w14:paraId="225F3230" w14:textId="77777777" w:rsidR="00A76AE7" w:rsidRPr="009915F6" w:rsidRDefault="00A76AE7" w:rsidP="00A76AE7">
      <w:pPr>
        <w:rPr>
          <w:sz w:val="22"/>
          <w:szCs w:val="22"/>
        </w:rPr>
      </w:pPr>
    </w:p>
    <w:p w14:paraId="39151BBA" w14:textId="77777777" w:rsidR="00A76AE7" w:rsidRDefault="00A76AE7" w:rsidP="00A76AE7">
      <w:pPr>
        <w:rPr>
          <w:sz w:val="22"/>
          <w:szCs w:val="22"/>
        </w:rPr>
      </w:pPr>
    </w:p>
    <w:p w14:paraId="79D58290" w14:textId="77777777" w:rsidR="00A76AE7" w:rsidRDefault="00A76AE7" w:rsidP="00A76AE7">
      <w:pPr>
        <w:rPr>
          <w:sz w:val="22"/>
          <w:szCs w:val="22"/>
        </w:rPr>
      </w:pPr>
    </w:p>
    <w:p w14:paraId="0EFEBFE8" w14:textId="77777777" w:rsidR="00A76AE7" w:rsidRPr="009915F6" w:rsidRDefault="00A76AE7" w:rsidP="00A76AE7">
      <w:pPr>
        <w:rPr>
          <w:sz w:val="22"/>
          <w:szCs w:val="22"/>
        </w:rPr>
      </w:pPr>
    </w:p>
    <w:p w14:paraId="5E14E8D8" w14:textId="77777777" w:rsidR="00A76AE7" w:rsidRPr="009915F6" w:rsidRDefault="00A76AE7" w:rsidP="00A76AE7">
      <w:pPr>
        <w:rPr>
          <w:sz w:val="22"/>
          <w:szCs w:val="22"/>
        </w:rPr>
      </w:pPr>
    </w:p>
    <w:p w14:paraId="63357DD5" w14:textId="77777777" w:rsidR="00A76AE7" w:rsidRPr="009915F6" w:rsidRDefault="00A76AE7" w:rsidP="00A76AE7">
      <w:pPr>
        <w:rPr>
          <w:sz w:val="22"/>
          <w:szCs w:val="22"/>
        </w:rPr>
      </w:pPr>
    </w:p>
    <w:p w14:paraId="16294CA4" w14:textId="77777777" w:rsidR="00A76AE7" w:rsidRPr="009915F6" w:rsidRDefault="00A76AE7" w:rsidP="00A76AE7">
      <w:pPr>
        <w:rPr>
          <w:sz w:val="22"/>
          <w:szCs w:val="22"/>
        </w:rPr>
      </w:pPr>
    </w:p>
    <w:p w14:paraId="496DF782" w14:textId="77777777" w:rsidR="00A76AE7" w:rsidRPr="009915F6" w:rsidRDefault="00A76AE7" w:rsidP="00A76AE7">
      <w:pPr>
        <w:rPr>
          <w:sz w:val="22"/>
          <w:szCs w:val="22"/>
        </w:rPr>
      </w:pPr>
    </w:p>
    <w:p w14:paraId="1ABD1E74" w14:textId="77777777" w:rsidR="00A76AE7" w:rsidRPr="009915F6" w:rsidRDefault="00A76AE7" w:rsidP="00A76AE7">
      <w:pPr>
        <w:rPr>
          <w:sz w:val="22"/>
          <w:szCs w:val="22"/>
        </w:rPr>
      </w:pPr>
    </w:p>
    <w:p w14:paraId="64461504" w14:textId="77777777" w:rsidR="00A76AE7" w:rsidRPr="009915F6" w:rsidRDefault="00A76AE7" w:rsidP="00A76AE7">
      <w:pPr>
        <w:rPr>
          <w:sz w:val="22"/>
          <w:szCs w:val="22"/>
        </w:rPr>
      </w:pPr>
    </w:p>
    <w:p w14:paraId="6FA1223A" w14:textId="77777777" w:rsidR="00A76AE7" w:rsidRPr="009915F6" w:rsidRDefault="00A76AE7" w:rsidP="00A76AE7">
      <w:pPr>
        <w:rPr>
          <w:sz w:val="22"/>
          <w:szCs w:val="22"/>
        </w:rPr>
      </w:pPr>
    </w:p>
    <w:p w14:paraId="13AAFADE" w14:textId="77777777" w:rsidR="00A76AE7" w:rsidRDefault="00A76AE7" w:rsidP="00A76AE7">
      <w:pPr>
        <w:tabs>
          <w:tab w:val="left" w:pos="-1440"/>
        </w:tabs>
        <w:ind w:left="4320" w:hanging="4320"/>
      </w:pPr>
      <w:r w:rsidRPr="009915F6">
        <w:rPr>
          <w:sz w:val="22"/>
          <w:szCs w:val="22"/>
        </w:rPr>
        <w:t>Your name: __________________________</w:t>
      </w:r>
      <w:r w:rsidRPr="009915F6">
        <w:rPr>
          <w:sz w:val="22"/>
          <w:szCs w:val="22"/>
        </w:rPr>
        <w:tab/>
        <w:t xml:space="preserve">    Signature: </w:t>
      </w:r>
      <w:r>
        <w:rPr>
          <w:sz w:val="22"/>
          <w:szCs w:val="22"/>
        </w:rPr>
        <w:t>_____________________________</w:t>
      </w:r>
    </w:p>
    <w:p w14:paraId="2166CA6D" w14:textId="77777777" w:rsidR="00A76AE7" w:rsidRDefault="00A76AE7" w:rsidP="00A76AE7">
      <w:pPr>
        <w:widowControl/>
        <w:ind w:hanging="180"/>
        <w:rPr>
          <w:sz w:val="24"/>
          <w:szCs w:val="24"/>
        </w:rPr>
      </w:pPr>
    </w:p>
    <w:p w14:paraId="7F707EC7" w14:textId="77777777" w:rsidR="00A76AE7" w:rsidRDefault="00A76AE7" w:rsidP="00A76AE7">
      <w:pPr>
        <w:jc w:val="center"/>
        <w:outlineLvl w:val="0"/>
        <w:rPr>
          <w:b/>
          <w:bCs/>
          <w:sz w:val="32"/>
          <w:szCs w:val="32"/>
        </w:rPr>
      </w:pPr>
      <w:bookmarkStart w:id="26" w:name="_Toc217097236"/>
    </w:p>
    <w:p w14:paraId="19BC8790" w14:textId="77777777" w:rsidR="00A76AE7" w:rsidRDefault="00A76AE7" w:rsidP="00A76AE7">
      <w:pPr>
        <w:jc w:val="center"/>
        <w:outlineLvl w:val="0"/>
        <w:rPr>
          <w:b/>
          <w:bCs/>
          <w:sz w:val="32"/>
          <w:szCs w:val="32"/>
        </w:rPr>
      </w:pPr>
      <w:r>
        <w:rPr>
          <w:b/>
          <w:bCs/>
          <w:sz w:val="32"/>
          <w:szCs w:val="32"/>
        </w:rPr>
        <w:t>APPENDIX D Documentation of Category A Peer Review</w:t>
      </w:r>
      <w:bookmarkEnd w:id="26"/>
    </w:p>
    <w:p w14:paraId="70A96F1C" w14:textId="77777777" w:rsidR="00A76AE7" w:rsidRDefault="00A76AE7" w:rsidP="00A76AE7">
      <w:pPr>
        <w:jc w:val="center"/>
        <w:outlineLvl w:val="0"/>
        <w:rPr>
          <w:b/>
          <w:bCs/>
          <w:sz w:val="32"/>
          <w:szCs w:val="32"/>
        </w:rPr>
      </w:pPr>
    </w:p>
    <w:p w14:paraId="2F18702C" w14:textId="77777777" w:rsidR="00A76AE7" w:rsidRDefault="00A76AE7" w:rsidP="00A76AE7">
      <w:pPr>
        <w:jc w:val="center"/>
        <w:outlineLvl w:val="0"/>
        <w:rPr>
          <w:sz w:val="22"/>
          <w:szCs w:val="22"/>
        </w:rPr>
      </w:pPr>
      <w:bookmarkStart w:id="27" w:name="_Toc217097237"/>
      <w:r>
        <w:rPr>
          <w:sz w:val="24"/>
          <w:szCs w:val="24"/>
        </w:rPr>
        <w:t>Associated Schools of Construction Annual Proceedings</w:t>
      </w:r>
      <w:bookmarkEnd w:id="27"/>
    </w:p>
    <w:p w14:paraId="57940A25" w14:textId="77777777" w:rsidR="00A76AE7" w:rsidRPr="00162E6D" w:rsidRDefault="00A76AE7" w:rsidP="00A76AE7">
      <w:pPr>
        <w:pStyle w:val="PlainText"/>
      </w:pPr>
    </w:p>
    <w:p w14:paraId="65561630" w14:textId="77777777" w:rsidR="00A76AE7" w:rsidRDefault="00350DA4" w:rsidP="00A76AE7">
      <w:pPr>
        <w:widowControl/>
        <w:ind w:hanging="180"/>
        <w:rPr>
          <w:sz w:val="24"/>
          <w:szCs w:val="24"/>
        </w:rPr>
      </w:pPr>
      <w:r>
        <w:rPr>
          <w:noProof/>
          <w:sz w:val="24"/>
          <w:szCs w:val="24"/>
        </w:rPr>
        <w:drawing>
          <wp:inline distT="0" distB="0" distL="0" distR="0" wp14:anchorId="05B00095" wp14:editId="4C1306B5">
            <wp:extent cx="5574030" cy="70370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4030" cy="7037070"/>
                    </a:xfrm>
                    <a:prstGeom prst="rect">
                      <a:avLst/>
                    </a:prstGeom>
                    <a:noFill/>
                    <a:ln>
                      <a:noFill/>
                    </a:ln>
                  </pic:spPr>
                </pic:pic>
              </a:graphicData>
            </a:graphic>
          </wp:inline>
        </w:drawing>
      </w:r>
    </w:p>
    <w:p w14:paraId="329E2D18" w14:textId="77777777" w:rsidR="00A76AE7" w:rsidRDefault="00A76AE7" w:rsidP="00A76AE7">
      <w:pPr>
        <w:widowControl/>
        <w:ind w:hanging="180"/>
        <w:rPr>
          <w:sz w:val="24"/>
          <w:szCs w:val="24"/>
        </w:rPr>
      </w:pPr>
    </w:p>
    <w:p w14:paraId="7934BCA5" w14:textId="77777777" w:rsidR="00A76AE7" w:rsidRDefault="00A76AE7" w:rsidP="00A76AE7">
      <w:pPr>
        <w:jc w:val="center"/>
        <w:outlineLvl w:val="0"/>
        <w:rPr>
          <w:b/>
          <w:bCs/>
          <w:sz w:val="32"/>
          <w:szCs w:val="32"/>
        </w:rPr>
      </w:pPr>
      <w:bookmarkStart w:id="28" w:name="_Toc217097238"/>
    </w:p>
    <w:p w14:paraId="7735F85B" w14:textId="77777777" w:rsidR="00A76AE7" w:rsidRDefault="00A76AE7" w:rsidP="00A76AE7">
      <w:pPr>
        <w:jc w:val="center"/>
        <w:outlineLvl w:val="0"/>
        <w:rPr>
          <w:b/>
          <w:bCs/>
          <w:sz w:val="32"/>
          <w:szCs w:val="32"/>
        </w:rPr>
      </w:pPr>
    </w:p>
    <w:p w14:paraId="6C85A2FB" w14:textId="77777777" w:rsidR="00A76AE7" w:rsidRDefault="00A76AE7" w:rsidP="00A76AE7">
      <w:pPr>
        <w:jc w:val="center"/>
        <w:outlineLvl w:val="0"/>
        <w:rPr>
          <w:b/>
          <w:bCs/>
          <w:sz w:val="32"/>
          <w:szCs w:val="32"/>
        </w:rPr>
      </w:pPr>
      <w:r>
        <w:rPr>
          <w:b/>
          <w:bCs/>
          <w:sz w:val="32"/>
          <w:szCs w:val="32"/>
        </w:rPr>
        <w:t>APPENDIX E Dossier/ Professional Record Clarifications</w:t>
      </w:r>
      <w:bookmarkEnd w:id="28"/>
    </w:p>
    <w:p w14:paraId="5DCA74FD" w14:textId="77777777" w:rsidR="00A76AE7" w:rsidRDefault="00A76AE7" w:rsidP="00A76AE7">
      <w:pPr>
        <w:jc w:val="center"/>
        <w:outlineLvl w:val="0"/>
        <w:rPr>
          <w:b/>
          <w:bCs/>
          <w:sz w:val="32"/>
          <w:szCs w:val="32"/>
        </w:rPr>
      </w:pPr>
    </w:p>
    <w:p w14:paraId="3AF6E6DA" w14:textId="77777777" w:rsidR="00A76AE7" w:rsidRDefault="00A76AE7" w:rsidP="00A76AE7">
      <w:pPr>
        <w:widowControl/>
        <w:rPr>
          <w:sz w:val="24"/>
          <w:szCs w:val="24"/>
        </w:rPr>
      </w:pPr>
      <w:r>
        <w:rPr>
          <w:sz w:val="24"/>
          <w:szCs w:val="24"/>
        </w:rPr>
        <w:t>Definitions</w:t>
      </w:r>
    </w:p>
    <w:p w14:paraId="2D0303FA" w14:textId="77777777" w:rsidR="00A76AE7" w:rsidRDefault="00A76AE7" w:rsidP="00A76AE7">
      <w:pPr>
        <w:widowControl/>
        <w:rPr>
          <w:sz w:val="24"/>
          <w:szCs w:val="24"/>
        </w:rPr>
      </w:pPr>
      <w:r>
        <w:rPr>
          <w:sz w:val="24"/>
          <w:szCs w:val="24"/>
        </w:rPr>
        <w:t>Dossier = portfolio = the two notebooks/ three ring binders that contain your letters of recommendation, vita, professional record, evidence, etc.</w:t>
      </w:r>
    </w:p>
    <w:p w14:paraId="67BC4BEF" w14:textId="77777777" w:rsidR="00A76AE7" w:rsidRDefault="00A76AE7" w:rsidP="00A76AE7">
      <w:pPr>
        <w:widowControl/>
        <w:rPr>
          <w:sz w:val="24"/>
          <w:szCs w:val="24"/>
        </w:rPr>
      </w:pPr>
    </w:p>
    <w:p w14:paraId="3DB9FFEB" w14:textId="77777777" w:rsidR="00A76AE7" w:rsidRDefault="00A76AE7" w:rsidP="00A76AE7">
      <w:pPr>
        <w:widowControl/>
        <w:rPr>
          <w:sz w:val="24"/>
          <w:szCs w:val="24"/>
        </w:rPr>
      </w:pPr>
      <w:r>
        <w:rPr>
          <w:sz w:val="24"/>
          <w:szCs w:val="24"/>
        </w:rPr>
        <w:t xml:space="preserve">Professional Record = Documents relating to teaching, scholarship and service over the course of a review period. </w:t>
      </w:r>
    </w:p>
    <w:p w14:paraId="239BAA06" w14:textId="77777777" w:rsidR="00A76AE7" w:rsidRDefault="00A76AE7" w:rsidP="00A76AE7">
      <w:pPr>
        <w:widowControl/>
        <w:rPr>
          <w:sz w:val="24"/>
          <w:szCs w:val="24"/>
        </w:rPr>
      </w:pPr>
    </w:p>
    <w:p w14:paraId="25D65EE1" w14:textId="77777777" w:rsidR="00A76AE7" w:rsidRDefault="00A76AE7" w:rsidP="00A76AE7">
      <w:pPr>
        <w:widowControl/>
        <w:rPr>
          <w:sz w:val="24"/>
          <w:szCs w:val="24"/>
        </w:rPr>
      </w:pPr>
      <w:r>
        <w:rPr>
          <w:sz w:val="24"/>
          <w:szCs w:val="24"/>
        </w:rPr>
        <w:t>Clarifications:</w:t>
      </w:r>
    </w:p>
    <w:p w14:paraId="2C02A825" w14:textId="77777777" w:rsidR="00A76AE7" w:rsidRDefault="00A76AE7" w:rsidP="00A76AE7">
      <w:pPr>
        <w:widowControl/>
        <w:rPr>
          <w:sz w:val="24"/>
          <w:szCs w:val="24"/>
        </w:rPr>
      </w:pPr>
      <w:r w:rsidRPr="00233285">
        <w:rPr>
          <w:b/>
          <w:sz w:val="24"/>
          <w:szCs w:val="24"/>
        </w:rPr>
        <w:t>Book 1</w:t>
      </w:r>
      <w:r>
        <w:rPr>
          <w:sz w:val="24"/>
          <w:szCs w:val="24"/>
        </w:rPr>
        <w:t xml:space="preserve"> (needs book end with your name, cover sheet/ cover page is nice)</w:t>
      </w:r>
    </w:p>
    <w:p w14:paraId="7CF95513" w14:textId="77777777" w:rsidR="00A76AE7" w:rsidRDefault="00A76AE7" w:rsidP="00A76AE7">
      <w:pPr>
        <w:widowControl/>
        <w:rPr>
          <w:sz w:val="24"/>
          <w:szCs w:val="24"/>
        </w:rPr>
      </w:pPr>
      <w:r>
        <w:rPr>
          <w:sz w:val="24"/>
          <w:szCs w:val="24"/>
        </w:rPr>
        <w:t xml:space="preserve">Use checklist (next page) as table of contents </w:t>
      </w:r>
    </w:p>
    <w:p w14:paraId="0441BE9B" w14:textId="77777777" w:rsidR="00A76AE7" w:rsidRDefault="00A76AE7" w:rsidP="00A76AE7">
      <w:pPr>
        <w:widowControl/>
        <w:rPr>
          <w:sz w:val="24"/>
          <w:szCs w:val="24"/>
        </w:rPr>
      </w:pPr>
      <w:r>
        <w:rPr>
          <w:sz w:val="24"/>
          <w:szCs w:val="24"/>
        </w:rPr>
        <w:t>Tab 4</w:t>
      </w:r>
    </w:p>
    <w:p w14:paraId="6939E7CB" w14:textId="77777777" w:rsidR="00A76AE7" w:rsidRDefault="00A76AE7" w:rsidP="00A76AE7">
      <w:pPr>
        <w:widowControl/>
        <w:rPr>
          <w:sz w:val="24"/>
          <w:szCs w:val="24"/>
        </w:rPr>
      </w:pPr>
      <w:r>
        <w:rPr>
          <w:sz w:val="24"/>
          <w:szCs w:val="24"/>
        </w:rPr>
        <w:t>Include completed outline of “Professional Record Guidelines” that follows checklist.</w:t>
      </w:r>
    </w:p>
    <w:p w14:paraId="6D7E4C62" w14:textId="77777777" w:rsidR="00A76AE7" w:rsidRDefault="00A76AE7" w:rsidP="00A76AE7">
      <w:pPr>
        <w:widowControl/>
        <w:rPr>
          <w:sz w:val="24"/>
          <w:szCs w:val="24"/>
        </w:rPr>
      </w:pPr>
      <w:r>
        <w:rPr>
          <w:sz w:val="24"/>
          <w:szCs w:val="24"/>
        </w:rPr>
        <w:t>Includes items (list of classes, scholarship, service, etc) for the review period.  For example would include items for a faculty members first two years for a member in their third year, not just</w:t>
      </w:r>
      <w:r w:rsidR="00350DA4">
        <w:rPr>
          <w:sz w:val="24"/>
          <w:szCs w:val="24"/>
        </w:rPr>
        <w:t xml:space="preserve"> the previous year.  Write self-</w:t>
      </w:r>
      <w:r>
        <w:rPr>
          <w:sz w:val="24"/>
          <w:szCs w:val="24"/>
        </w:rPr>
        <w:t xml:space="preserve">reflective statement of teaching/ administrative duties with focus on last year within the context entire review period.  For example how well was your perceived performance in a certain class compared to previous offerings? </w:t>
      </w:r>
    </w:p>
    <w:p w14:paraId="21452C30" w14:textId="77777777" w:rsidR="00A76AE7" w:rsidRDefault="00A76AE7" w:rsidP="00A76AE7">
      <w:pPr>
        <w:widowControl/>
        <w:rPr>
          <w:sz w:val="24"/>
          <w:szCs w:val="24"/>
        </w:rPr>
      </w:pPr>
    </w:p>
    <w:p w14:paraId="75BCE628" w14:textId="77777777" w:rsidR="00A76AE7" w:rsidRPr="00233285" w:rsidRDefault="00A76AE7" w:rsidP="00A76AE7">
      <w:pPr>
        <w:rPr>
          <w:sz w:val="24"/>
          <w:szCs w:val="24"/>
        </w:rPr>
      </w:pPr>
      <w:r w:rsidRPr="00233285">
        <w:rPr>
          <w:sz w:val="24"/>
          <w:szCs w:val="24"/>
        </w:rPr>
        <w:t>Tab 8</w:t>
      </w:r>
    </w:p>
    <w:p w14:paraId="6AD679A0" w14:textId="77777777" w:rsidR="00A76AE7" w:rsidRPr="00233285" w:rsidRDefault="00A76AE7" w:rsidP="00A76AE7">
      <w:pPr>
        <w:rPr>
          <w:sz w:val="24"/>
          <w:szCs w:val="24"/>
        </w:rPr>
      </w:pPr>
      <w:r w:rsidRPr="00233285">
        <w:rPr>
          <w:sz w:val="24"/>
          <w:szCs w:val="24"/>
        </w:rPr>
        <w:t>Only include chair, committee, dean and provost recommendation letters</w:t>
      </w:r>
      <w:r>
        <w:rPr>
          <w:sz w:val="24"/>
          <w:szCs w:val="24"/>
        </w:rPr>
        <w:t xml:space="preserve">.  </w:t>
      </w:r>
      <w:r w:rsidRPr="00233285">
        <w:rPr>
          <w:sz w:val="24"/>
          <w:szCs w:val="24"/>
        </w:rPr>
        <w:t>All previous years until promoted/ tenured, keep each together and reverse chronological order, i.e. all dean recommendation together, most recent on top</w:t>
      </w:r>
      <w:r>
        <w:rPr>
          <w:sz w:val="24"/>
          <w:szCs w:val="24"/>
        </w:rPr>
        <w:t xml:space="preserve">.  </w:t>
      </w:r>
      <w:r w:rsidRPr="00233285">
        <w:rPr>
          <w:sz w:val="24"/>
          <w:szCs w:val="24"/>
        </w:rPr>
        <w:t>Do not include notice of reappointment i.e. notice from dean/provost being reappointed</w:t>
      </w:r>
      <w:r>
        <w:rPr>
          <w:sz w:val="24"/>
          <w:szCs w:val="24"/>
        </w:rPr>
        <w:t>.</w:t>
      </w:r>
    </w:p>
    <w:p w14:paraId="4104DAF2" w14:textId="77777777" w:rsidR="00A76AE7" w:rsidRPr="00233285" w:rsidRDefault="00A76AE7" w:rsidP="00A76AE7">
      <w:pPr>
        <w:rPr>
          <w:sz w:val="24"/>
          <w:szCs w:val="24"/>
        </w:rPr>
      </w:pPr>
    </w:p>
    <w:p w14:paraId="72505E70" w14:textId="77777777" w:rsidR="00A76AE7" w:rsidRPr="00233285" w:rsidRDefault="00A76AE7" w:rsidP="00A76AE7">
      <w:pPr>
        <w:rPr>
          <w:sz w:val="24"/>
          <w:szCs w:val="24"/>
        </w:rPr>
      </w:pPr>
      <w:r w:rsidRPr="00233285">
        <w:rPr>
          <w:b/>
          <w:sz w:val="24"/>
          <w:szCs w:val="24"/>
        </w:rPr>
        <w:t>Book 2</w:t>
      </w:r>
      <w:r>
        <w:rPr>
          <w:sz w:val="24"/>
          <w:szCs w:val="24"/>
        </w:rPr>
        <w:t xml:space="preserve"> (needs book end with your name,</w:t>
      </w:r>
      <w:r w:rsidRPr="00233285">
        <w:rPr>
          <w:sz w:val="24"/>
          <w:szCs w:val="24"/>
        </w:rPr>
        <w:t xml:space="preserve"> </w:t>
      </w:r>
      <w:r>
        <w:rPr>
          <w:sz w:val="24"/>
          <w:szCs w:val="24"/>
        </w:rPr>
        <w:t>cover sheet/ cover page is nice)</w:t>
      </w:r>
    </w:p>
    <w:p w14:paraId="1043D771" w14:textId="77777777" w:rsidR="00A76AE7" w:rsidRPr="00233285" w:rsidRDefault="00A76AE7" w:rsidP="00A76AE7">
      <w:pPr>
        <w:rPr>
          <w:sz w:val="24"/>
          <w:szCs w:val="24"/>
        </w:rPr>
      </w:pPr>
      <w:r w:rsidRPr="00233285">
        <w:rPr>
          <w:sz w:val="24"/>
          <w:szCs w:val="24"/>
        </w:rPr>
        <w:t>Tab 10 Teaching</w:t>
      </w:r>
    </w:p>
    <w:p w14:paraId="15ACBB22" w14:textId="77777777" w:rsidR="00A76AE7" w:rsidRPr="00233285" w:rsidRDefault="00A76AE7" w:rsidP="00A76AE7">
      <w:pPr>
        <w:rPr>
          <w:sz w:val="24"/>
          <w:szCs w:val="24"/>
        </w:rPr>
      </w:pPr>
      <w:r w:rsidRPr="00233285">
        <w:rPr>
          <w:sz w:val="24"/>
          <w:szCs w:val="24"/>
        </w:rPr>
        <w:t>Use section from professional record to provide context/ contents</w:t>
      </w:r>
    </w:p>
    <w:p w14:paraId="1E93B9DB" w14:textId="77777777" w:rsidR="00A76AE7" w:rsidRPr="00233285" w:rsidRDefault="00A76AE7" w:rsidP="00A76AE7">
      <w:pPr>
        <w:rPr>
          <w:sz w:val="24"/>
          <w:szCs w:val="24"/>
        </w:rPr>
      </w:pPr>
      <w:r w:rsidRPr="00233285">
        <w:rPr>
          <w:sz w:val="24"/>
          <w:szCs w:val="24"/>
        </w:rPr>
        <w:t>List of class this reporting period</w:t>
      </w:r>
    </w:p>
    <w:p w14:paraId="244DCA5F" w14:textId="77777777" w:rsidR="00A76AE7" w:rsidRPr="00233285" w:rsidRDefault="00A76AE7" w:rsidP="00A76AE7">
      <w:pPr>
        <w:rPr>
          <w:sz w:val="24"/>
          <w:szCs w:val="24"/>
        </w:rPr>
      </w:pPr>
      <w:r w:rsidRPr="00233285">
        <w:rPr>
          <w:sz w:val="24"/>
          <w:szCs w:val="24"/>
        </w:rPr>
        <w:t>Personal statement for this reporting period...include admin duties</w:t>
      </w:r>
    </w:p>
    <w:p w14:paraId="575960BF" w14:textId="77777777" w:rsidR="00A76AE7" w:rsidRPr="00233285" w:rsidRDefault="00A76AE7" w:rsidP="00A76AE7">
      <w:pPr>
        <w:rPr>
          <w:sz w:val="24"/>
          <w:szCs w:val="24"/>
        </w:rPr>
      </w:pPr>
      <w:r w:rsidRPr="00233285">
        <w:rPr>
          <w:sz w:val="24"/>
          <w:szCs w:val="24"/>
        </w:rPr>
        <w:t>Table of SEOI 28 &amp; 29 scores, for all classes taught since last promotion/ tenure</w:t>
      </w:r>
    </w:p>
    <w:p w14:paraId="1AE16F1B" w14:textId="77777777" w:rsidR="00A76AE7" w:rsidRPr="00233285" w:rsidRDefault="00A76AE7" w:rsidP="00A76AE7">
      <w:pPr>
        <w:rPr>
          <w:sz w:val="24"/>
          <w:szCs w:val="24"/>
        </w:rPr>
      </w:pPr>
      <w:r w:rsidRPr="00233285">
        <w:rPr>
          <w:sz w:val="24"/>
          <w:szCs w:val="24"/>
        </w:rPr>
        <w:t>Tab or separate each class for all classes taught since last promotion/ tenure</w:t>
      </w:r>
    </w:p>
    <w:p w14:paraId="557031FA" w14:textId="77777777" w:rsidR="00A76AE7" w:rsidRDefault="00A76AE7" w:rsidP="00A76AE7">
      <w:pPr>
        <w:widowControl/>
        <w:numPr>
          <w:ilvl w:val="0"/>
          <w:numId w:val="7"/>
        </w:numPr>
        <w:autoSpaceDE/>
        <w:autoSpaceDN/>
        <w:rPr>
          <w:sz w:val="24"/>
          <w:szCs w:val="24"/>
        </w:rPr>
      </w:pPr>
      <w:r w:rsidRPr="00233285">
        <w:rPr>
          <w:sz w:val="24"/>
          <w:szCs w:val="24"/>
        </w:rPr>
        <w:t xml:space="preserve">Only one syllabus </w:t>
      </w:r>
      <w:r>
        <w:rPr>
          <w:sz w:val="24"/>
          <w:szCs w:val="24"/>
        </w:rPr>
        <w:t xml:space="preserve">per class </w:t>
      </w:r>
      <w:r w:rsidRPr="00233285">
        <w:rPr>
          <w:sz w:val="24"/>
          <w:szCs w:val="24"/>
        </w:rPr>
        <w:t xml:space="preserve">(most recent), </w:t>
      </w:r>
    </w:p>
    <w:p w14:paraId="4C3A357C" w14:textId="77777777" w:rsidR="00A76AE7" w:rsidRPr="00233285" w:rsidRDefault="00A76AE7" w:rsidP="00A76AE7">
      <w:pPr>
        <w:widowControl/>
        <w:numPr>
          <w:ilvl w:val="0"/>
          <w:numId w:val="7"/>
        </w:numPr>
        <w:autoSpaceDE/>
        <w:autoSpaceDN/>
        <w:rPr>
          <w:sz w:val="24"/>
          <w:szCs w:val="24"/>
        </w:rPr>
      </w:pPr>
      <w:r w:rsidRPr="00233285">
        <w:rPr>
          <w:sz w:val="24"/>
          <w:szCs w:val="24"/>
        </w:rPr>
        <w:t>CQI for a</w:t>
      </w:r>
      <w:r>
        <w:rPr>
          <w:sz w:val="24"/>
          <w:szCs w:val="24"/>
        </w:rPr>
        <w:t>ll since last promotion/ tenure</w:t>
      </w:r>
    </w:p>
    <w:p w14:paraId="7022C4F0" w14:textId="77777777" w:rsidR="00A76AE7" w:rsidRPr="00233285" w:rsidRDefault="00A76AE7" w:rsidP="00A76AE7">
      <w:pPr>
        <w:widowControl/>
        <w:numPr>
          <w:ilvl w:val="0"/>
          <w:numId w:val="7"/>
        </w:numPr>
        <w:autoSpaceDE/>
        <w:autoSpaceDN/>
        <w:rPr>
          <w:sz w:val="24"/>
          <w:szCs w:val="24"/>
        </w:rPr>
      </w:pPr>
      <w:r>
        <w:rPr>
          <w:sz w:val="24"/>
          <w:szCs w:val="24"/>
        </w:rPr>
        <w:t>SEOI</w:t>
      </w:r>
      <w:r w:rsidRPr="00233285">
        <w:rPr>
          <w:sz w:val="24"/>
          <w:szCs w:val="24"/>
        </w:rPr>
        <w:t xml:space="preserve"> for all since last promotion/ tenure, reverse chronological order</w:t>
      </w:r>
    </w:p>
    <w:p w14:paraId="00EA24CD" w14:textId="77777777" w:rsidR="00A76AE7" w:rsidRPr="00233285" w:rsidRDefault="00A76AE7" w:rsidP="00A76AE7">
      <w:pPr>
        <w:rPr>
          <w:sz w:val="24"/>
          <w:szCs w:val="24"/>
        </w:rPr>
      </w:pPr>
      <w:r w:rsidRPr="00233285">
        <w:rPr>
          <w:sz w:val="24"/>
          <w:szCs w:val="24"/>
        </w:rPr>
        <w:t>Tab for Peer evaluations of teaching</w:t>
      </w:r>
    </w:p>
    <w:p w14:paraId="31927875" w14:textId="77777777" w:rsidR="00A76AE7" w:rsidRPr="00233285" w:rsidRDefault="00A76AE7" w:rsidP="00A76AE7">
      <w:pPr>
        <w:rPr>
          <w:sz w:val="24"/>
          <w:szCs w:val="24"/>
        </w:rPr>
      </w:pPr>
    </w:p>
    <w:p w14:paraId="5B23EBE2" w14:textId="77777777" w:rsidR="00A76AE7" w:rsidRPr="00233285" w:rsidRDefault="00A76AE7" w:rsidP="00A76AE7">
      <w:pPr>
        <w:rPr>
          <w:sz w:val="24"/>
          <w:szCs w:val="24"/>
        </w:rPr>
      </w:pPr>
      <w:r>
        <w:rPr>
          <w:sz w:val="24"/>
          <w:szCs w:val="24"/>
        </w:rPr>
        <w:t>Tab 11/ 12/</w:t>
      </w:r>
    </w:p>
    <w:p w14:paraId="0C1D181B" w14:textId="77777777" w:rsidR="00A76AE7" w:rsidRPr="00233285" w:rsidRDefault="00A76AE7" w:rsidP="00A76AE7">
      <w:pPr>
        <w:rPr>
          <w:sz w:val="24"/>
          <w:szCs w:val="24"/>
        </w:rPr>
      </w:pPr>
      <w:r w:rsidRPr="00233285">
        <w:rPr>
          <w:sz w:val="24"/>
          <w:szCs w:val="24"/>
        </w:rPr>
        <w:t>Use section from professional record to provide context/ contents</w:t>
      </w:r>
    </w:p>
    <w:p w14:paraId="53327B41" w14:textId="77777777" w:rsidR="00A76AE7" w:rsidRPr="00233285" w:rsidRDefault="00A76AE7" w:rsidP="00A76AE7">
      <w:pPr>
        <w:rPr>
          <w:sz w:val="24"/>
          <w:szCs w:val="24"/>
        </w:rPr>
      </w:pPr>
      <w:r w:rsidRPr="00233285">
        <w:rPr>
          <w:sz w:val="24"/>
          <w:szCs w:val="24"/>
        </w:rPr>
        <w:t xml:space="preserve">Keep all evidence since last promotion/ tenure, separate years by tab </w:t>
      </w:r>
    </w:p>
    <w:p w14:paraId="52AF5656" w14:textId="77777777" w:rsidR="00A76AE7" w:rsidRDefault="00A76AE7" w:rsidP="00A76AE7">
      <w:pPr>
        <w:ind w:left="360"/>
        <w:jc w:val="center"/>
        <w:rPr>
          <w:sz w:val="24"/>
          <w:szCs w:val="24"/>
        </w:rPr>
      </w:pPr>
    </w:p>
    <w:p w14:paraId="2B900666" w14:textId="77777777" w:rsidR="00A76AE7" w:rsidRDefault="00A76AE7" w:rsidP="00A76AE7">
      <w:pPr>
        <w:ind w:left="360"/>
        <w:jc w:val="center"/>
        <w:rPr>
          <w:sz w:val="24"/>
          <w:szCs w:val="24"/>
        </w:rPr>
      </w:pPr>
    </w:p>
    <w:p w14:paraId="4F5232C6" w14:textId="77777777" w:rsidR="00A76AE7" w:rsidRDefault="00A76AE7" w:rsidP="00A76AE7">
      <w:pPr>
        <w:ind w:left="360"/>
        <w:jc w:val="center"/>
        <w:rPr>
          <w:sz w:val="24"/>
          <w:szCs w:val="24"/>
        </w:rPr>
      </w:pPr>
    </w:p>
    <w:p w14:paraId="1F72A6DB" w14:textId="77777777" w:rsidR="00A76AE7" w:rsidRDefault="00A76AE7" w:rsidP="00A76AE7">
      <w:pPr>
        <w:ind w:left="360"/>
        <w:jc w:val="center"/>
        <w:rPr>
          <w:sz w:val="24"/>
          <w:szCs w:val="24"/>
        </w:rPr>
      </w:pPr>
    </w:p>
    <w:p w14:paraId="0C77D9A2" w14:textId="77777777" w:rsidR="00A76AE7" w:rsidRDefault="00A76AE7" w:rsidP="00A76AE7">
      <w:pPr>
        <w:ind w:left="360"/>
        <w:jc w:val="center"/>
        <w:rPr>
          <w:sz w:val="24"/>
          <w:szCs w:val="24"/>
        </w:rPr>
      </w:pPr>
    </w:p>
    <w:p w14:paraId="6CE4C68F" w14:textId="77777777" w:rsidR="00A76AE7" w:rsidRPr="00077F51" w:rsidRDefault="00A76AE7" w:rsidP="00A76AE7">
      <w:pPr>
        <w:ind w:left="360"/>
        <w:jc w:val="center"/>
        <w:rPr>
          <w:b/>
          <w:sz w:val="32"/>
          <w:szCs w:val="32"/>
        </w:rPr>
      </w:pPr>
      <w:r w:rsidRPr="00077F51">
        <w:rPr>
          <w:b/>
          <w:sz w:val="32"/>
          <w:szCs w:val="32"/>
        </w:rPr>
        <w:t xml:space="preserve">APPENDIX E  </w:t>
      </w:r>
      <w:r>
        <w:rPr>
          <w:b/>
          <w:sz w:val="32"/>
          <w:szCs w:val="32"/>
        </w:rPr>
        <w:t>CEPS</w:t>
      </w:r>
      <w:r w:rsidRPr="00077F51">
        <w:rPr>
          <w:b/>
          <w:sz w:val="32"/>
          <w:szCs w:val="32"/>
        </w:rPr>
        <w:t xml:space="preserve">/ </w:t>
      </w:r>
      <w:r w:rsidR="008375E8">
        <w:rPr>
          <w:b/>
          <w:sz w:val="32"/>
          <w:szCs w:val="32"/>
        </w:rPr>
        <w:t>ETSC</w:t>
      </w:r>
      <w:r w:rsidRPr="00077F51">
        <w:rPr>
          <w:b/>
          <w:sz w:val="32"/>
          <w:szCs w:val="32"/>
        </w:rPr>
        <w:t xml:space="preserve"> Department</w:t>
      </w:r>
    </w:p>
    <w:p w14:paraId="1FA24A52" w14:textId="77777777" w:rsidR="00A76AE7" w:rsidRPr="00077F51" w:rsidRDefault="00A76AE7" w:rsidP="00A76AE7">
      <w:pPr>
        <w:ind w:left="360"/>
        <w:jc w:val="center"/>
        <w:rPr>
          <w:b/>
          <w:sz w:val="32"/>
          <w:szCs w:val="32"/>
        </w:rPr>
      </w:pPr>
      <w:r w:rsidRPr="00077F51">
        <w:rPr>
          <w:b/>
          <w:sz w:val="32"/>
          <w:szCs w:val="32"/>
        </w:rPr>
        <w:t xml:space="preserve">Professional Record </w:t>
      </w:r>
    </w:p>
    <w:p w14:paraId="3009F4B2" w14:textId="77777777" w:rsidR="00A76AE7" w:rsidRDefault="00A76AE7" w:rsidP="00A76AE7">
      <w:pPr>
        <w:ind w:left="360"/>
        <w:jc w:val="center"/>
        <w:rPr>
          <w:sz w:val="22"/>
          <w:szCs w:val="22"/>
        </w:rPr>
      </w:pPr>
    </w:p>
    <w:p w14:paraId="08FD2064" w14:textId="77777777" w:rsidR="00A76AE7" w:rsidRPr="00546D25" w:rsidRDefault="00A76AE7" w:rsidP="00A76AE7">
      <w:pPr>
        <w:ind w:left="360"/>
        <w:rPr>
          <w:sz w:val="22"/>
          <w:szCs w:val="22"/>
        </w:rPr>
      </w:pPr>
      <w:r>
        <w:rPr>
          <w:sz w:val="22"/>
          <w:szCs w:val="22"/>
        </w:rPr>
        <w:t>For current information on the required CEPS format for the Professional Record please visit the CEPS website.</w:t>
      </w:r>
    </w:p>
    <w:p w14:paraId="71D059FE" w14:textId="77777777" w:rsidR="00A76AE7" w:rsidRDefault="00A76AE7" w:rsidP="00A76AE7">
      <w:pPr>
        <w:jc w:val="center"/>
        <w:outlineLvl w:val="0"/>
        <w:rPr>
          <w:sz w:val="24"/>
        </w:rPr>
      </w:pPr>
      <w:bookmarkStart w:id="29" w:name="_Toc217097239"/>
    </w:p>
    <w:p w14:paraId="611951EB" w14:textId="77777777" w:rsidR="00A76AE7" w:rsidRDefault="00A76AE7" w:rsidP="00A76AE7">
      <w:pPr>
        <w:jc w:val="center"/>
        <w:outlineLvl w:val="0"/>
        <w:rPr>
          <w:sz w:val="24"/>
        </w:rPr>
      </w:pPr>
    </w:p>
    <w:p w14:paraId="23688CE6" w14:textId="77777777" w:rsidR="00A76AE7" w:rsidRDefault="00A76AE7" w:rsidP="00A76AE7">
      <w:pPr>
        <w:jc w:val="center"/>
        <w:outlineLvl w:val="0"/>
        <w:rPr>
          <w:sz w:val="24"/>
        </w:rPr>
      </w:pPr>
    </w:p>
    <w:p w14:paraId="7CF215F0" w14:textId="77777777" w:rsidR="00A76AE7" w:rsidRDefault="00A76AE7" w:rsidP="00A76AE7">
      <w:pPr>
        <w:jc w:val="center"/>
        <w:outlineLvl w:val="0"/>
        <w:rPr>
          <w:sz w:val="24"/>
        </w:rPr>
      </w:pPr>
    </w:p>
    <w:p w14:paraId="6E4095D7" w14:textId="77777777" w:rsidR="00A76AE7" w:rsidRDefault="00A76AE7" w:rsidP="00A76AE7">
      <w:pPr>
        <w:jc w:val="center"/>
        <w:outlineLvl w:val="0"/>
        <w:rPr>
          <w:sz w:val="24"/>
        </w:rPr>
      </w:pPr>
    </w:p>
    <w:p w14:paraId="3EC14A79" w14:textId="77777777" w:rsidR="00A76AE7" w:rsidRDefault="00A76AE7" w:rsidP="00A76AE7">
      <w:pPr>
        <w:jc w:val="center"/>
        <w:outlineLvl w:val="0"/>
        <w:rPr>
          <w:sz w:val="24"/>
        </w:rPr>
      </w:pPr>
    </w:p>
    <w:p w14:paraId="1852D70E" w14:textId="77777777" w:rsidR="00A76AE7" w:rsidRDefault="00A76AE7" w:rsidP="00A76AE7">
      <w:pPr>
        <w:jc w:val="center"/>
        <w:outlineLvl w:val="0"/>
        <w:rPr>
          <w:sz w:val="24"/>
        </w:rPr>
      </w:pPr>
    </w:p>
    <w:p w14:paraId="3D10F86C" w14:textId="77777777" w:rsidR="00A76AE7" w:rsidRDefault="00A76AE7" w:rsidP="00A76AE7">
      <w:pPr>
        <w:jc w:val="center"/>
        <w:outlineLvl w:val="0"/>
        <w:rPr>
          <w:sz w:val="24"/>
        </w:rPr>
      </w:pPr>
    </w:p>
    <w:p w14:paraId="4F1713E3" w14:textId="77777777" w:rsidR="00A76AE7" w:rsidRDefault="00A76AE7" w:rsidP="00A76AE7">
      <w:pPr>
        <w:jc w:val="center"/>
        <w:outlineLvl w:val="0"/>
        <w:rPr>
          <w:sz w:val="24"/>
        </w:rPr>
      </w:pPr>
    </w:p>
    <w:p w14:paraId="4362BE56" w14:textId="77777777" w:rsidR="00A76AE7" w:rsidRDefault="00A76AE7" w:rsidP="00A76AE7">
      <w:pPr>
        <w:jc w:val="center"/>
        <w:outlineLvl w:val="0"/>
        <w:rPr>
          <w:sz w:val="24"/>
        </w:rPr>
      </w:pPr>
    </w:p>
    <w:p w14:paraId="3E2CBF09" w14:textId="77777777" w:rsidR="00A76AE7" w:rsidRDefault="00A76AE7" w:rsidP="00A76AE7">
      <w:pPr>
        <w:jc w:val="center"/>
        <w:outlineLvl w:val="0"/>
        <w:rPr>
          <w:sz w:val="24"/>
        </w:rPr>
      </w:pPr>
    </w:p>
    <w:p w14:paraId="55A99549" w14:textId="77777777" w:rsidR="00A76AE7" w:rsidRDefault="00A76AE7" w:rsidP="00A76AE7">
      <w:pPr>
        <w:jc w:val="center"/>
        <w:outlineLvl w:val="0"/>
        <w:rPr>
          <w:sz w:val="24"/>
        </w:rPr>
      </w:pPr>
    </w:p>
    <w:p w14:paraId="65D0E344" w14:textId="77777777" w:rsidR="00A76AE7" w:rsidRDefault="00A76AE7" w:rsidP="00A76AE7">
      <w:pPr>
        <w:jc w:val="center"/>
        <w:outlineLvl w:val="0"/>
        <w:rPr>
          <w:sz w:val="24"/>
        </w:rPr>
      </w:pPr>
    </w:p>
    <w:p w14:paraId="19AB8810" w14:textId="77777777" w:rsidR="00A76AE7" w:rsidRDefault="00A76AE7" w:rsidP="00A76AE7">
      <w:pPr>
        <w:jc w:val="center"/>
        <w:outlineLvl w:val="0"/>
        <w:rPr>
          <w:sz w:val="24"/>
        </w:rPr>
      </w:pPr>
    </w:p>
    <w:p w14:paraId="648F97EA" w14:textId="77777777" w:rsidR="00A76AE7" w:rsidRDefault="00A76AE7" w:rsidP="00A76AE7">
      <w:pPr>
        <w:jc w:val="center"/>
        <w:outlineLvl w:val="0"/>
        <w:rPr>
          <w:sz w:val="24"/>
        </w:rPr>
      </w:pPr>
    </w:p>
    <w:p w14:paraId="73C3DE7F" w14:textId="77777777" w:rsidR="00A76AE7" w:rsidRDefault="00A76AE7" w:rsidP="00A76AE7">
      <w:pPr>
        <w:jc w:val="center"/>
        <w:outlineLvl w:val="0"/>
        <w:rPr>
          <w:sz w:val="24"/>
        </w:rPr>
      </w:pPr>
    </w:p>
    <w:p w14:paraId="3C3B9CF5" w14:textId="77777777" w:rsidR="00A76AE7" w:rsidRDefault="00A76AE7" w:rsidP="00A76AE7">
      <w:pPr>
        <w:jc w:val="center"/>
        <w:outlineLvl w:val="0"/>
        <w:rPr>
          <w:sz w:val="24"/>
        </w:rPr>
      </w:pPr>
    </w:p>
    <w:p w14:paraId="56012F5B" w14:textId="77777777" w:rsidR="00A76AE7" w:rsidRDefault="00A76AE7" w:rsidP="00A76AE7">
      <w:pPr>
        <w:jc w:val="center"/>
        <w:outlineLvl w:val="0"/>
        <w:rPr>
          <w:sz w:val="24"/>
        </w:rPr>
      </w:pPr>
    </w:p>
    <w:p w14:paraId="0682936C" w14:textId="77777777" w:rsidR="00A76AE7" w:rsidRDefault="00A76AE7" w:rsidP="00A76AE7">
      <w:pPr>
        <w:jc w:val="center"/>
        <w:outlineLvl w:val="0"/>
        <w:rPr>
          <w:sz w:val="24"/>
        </w:rPr>
      </w:pPr>
    </w:p>
    <w:p w14:paraId="5A5E5626" w14:textId="77777777" w:rsidR="00A76AE7" w:rsidRDefault="00A76AE7" w:rsidP="00A76AE7">
      <w:pPr>
        <w:jc w:val="center"/>
        <w:outlineLvl w:val="0"/>
        <w:rPr>
          <w:sz w:val="24"/>
        </w:rPr>
      </w:pPr>
    </w:p>
    <w:p w14:paraId="701BC751" w14:textId="77777777" w:rsidR="00A76AE7" w:rsidRDefault="00A76AE7" w:rsidP="00A76AE7">
      <w:pPr>
        <w:jc w:val="center"/>
        <w:outlineLvl w:val="0"/>
        <w:rPr>
          <w:sz w:val="24"/>
        </w:rPr>
      </w:pPr>
    </w:p>
    <w:p w14:paraId="74BA749F" w14:textId="77777777" w:rsidR="00A76AE7" w:rsidRDefault="00A76AE7" w:rsidP="00A76AE7">
      <w:pPr>
        <w:jc w:val="center"/>
        <w:outlineLvl w:val="0"/>
        <w:rPr>
          <w:sz w:val="24"/>
        </w:rPr>
      </w:pPr>
    </w:p>
    <w:p w14:paraId="3018DDE4" w14:textId="77777777" w:rsidR="00A76AE7" w:rsidRDefault="00A76AE7" w:rsidP="00A76AE7">
      <w:pPr>
        <w:jc w:val="center"/>
        <w:outlineLvl w:val="0"/>
        <w:rPr>
          <w:sz w:val="24"/>
        </w:rPr>
      </w:pPr>
    </w:p>
    <w:p w14:paraId="45053D7C" w14:textId="77777777" w:rsidR="00A76AE7" w:rsidRDefault="00A76AE7" w:rsidP="00A76AE7">
      <w:pPr>
        <w:jc w:val="center"/>
        <w:outlineLvl w:val="0"/>
        <w:rPr>
          <w:sz w:val="24"/>
        </w:rPr>
      </w:pPr>
    </w:p>
    <w:p w14:paraId="751486B9" w14:textId="77777777" w:rsidR="00A76AE7" w:rsidRDefault="00A76AE7" w:rsidP="00A76AE7">
      <w:pPr>
        <w:jc w:val="center"/>
        <w:outlineLvl w:val="0"/>
        <w:rPr>
          <w:sz w:val="24"/>
        </w:rPr>
      </w:pPr>
    </w:p>
    <w:p w14:paraId="2F816EC1" w14:textId="77777777" w:rsidR="00A76AE7" w:rsidRDefault="00A76AE7" w:rsidP="00A76AE7">
      <w:pPr>
        <w:jc w:val="center"/>
        <w:outlineLvl w:val="0"/>
        <w:rPr>
          <w:sz w:val="24"/>
        </w:rPr>
      </w:pPr>
    </w:p>
    <w:p w14:paraId="1382AC38" w14:textId="77777777" w:rsidR="00A76AE7" w:rsidRDefault="00A76AE7" w:rsidP="00A76AE7">
      <w:pPr>
        <w:jc w:val="center"/>
        <w:outlineLvl w:val="0"/>
        <w:rPr>
          <w:sz w:val="24"/>
        </w:rPr>
      </w:pPr>
    </w:p>
    <w:p w14:paraId="1715AC79" w14:textId="77777777" w:rsidR="00A76AE7" w:rsidRDefault="00A76AE7" w:rsidP="00A76AE7">
      <w:pPr>
        <w:jc w:val="center"/>
        <w:outlineLvl w:val="0"/>
        <w:rPr>
          <w:sz w:val="24"/>
        </w:rPr>
      </w:pPr>
    </w:p>
    <w:p w14:paraId="3586666A" w14:textId="77777777" w:rsidR="00A76AE7" w:rsidRDefault="00A76AE7" w:rsidP="00A76AE7">
      <w:pPr>
        <w:jc w:val="center"/>
        <w:outlineLvl w:val="0"/>
        <w:rPr>
          <w:sz w:val="24"/>
        </w:rPr>
      </w:pPr>
    </w:p>
    <w:p w14:paraId="0013BCCA" w14:textId="77777777" w:rsidR="00A76AE7" w:rsidRDefault="00A76AE7" w:rsidP="00A76AE7">
      <w:pPr>
        <w:jc w:val="center"/>
        <w:outlineLvl w:val="0"/>
        <w:rPr>
          <w:sz w:val="24"/>
        </w:rPr>
      </w:pPr>
    </w:p>
    <w:p w14:paraId="103E416A" w14:textId="77777777" w:rsidR="00A76AE7" w:rsidRDefault="00A76AE7" w:rsidP="00A76AE7">
      <w:pPr>
        <w:jc w:val="center"/>
        <w:outlineLvl w:val="0"/>
        <w:rPr>
          <w:sz w:val="24"/>
        </w:rPr>
      </w:pPr>
    </w:p>
    <w:p w14:paraId="3F60438B" w14:textId="77777777" w:rsidR="00A76AE7" w:rsidRDefault="00A76AE7" w:rsidP="00A76AE7">
      <w:pPr>
        <w:jc w:val="center"/>
        <w:outlineLvl w:val="0"/>
        <w:rPr>
          <w:sz w:val="24"/>
        </w:rPr>
      </w:pPr>
    </w:p>
    <w:p w14:paraId="6B0C104B" w14:textId="77777777" w:rsidR="00A76AE7" w:rsidRDefault="00A76AE7" w:rsidP="00A76AE7">
      <w:pPr>
        <w:jc w:val="center"/>
        <w:outlineLvl w:val="0"/>
        <w:rPr>
          <w:sz w:val="24"/>
        </w:rPr>
      </w:pPr>
    </w:p>
    <w:p w14:paraId="48D9EAFB" w14:textId="77777777" w:rsidR="00A76AE7" w:rsidRDefault="00A76AE7" w:rsidP="00A76AE7">
      <w:pPr>
        <w:jc w:val="center"/>
        <w:outlineLvl w:val="0"/>
        <w:rPr>
          <w:sz w:val="24"/>
        </w:rPr>
      </w:pPr>
    </w:p>
    <w:p w14:paraId="6B188203" w14:textId="77777777" w:rsidR="00A76AE7" w:rsidRDefault="00A76AE7" w:rsidP="00A76AE7">
      <w:pPr>
        <w:jc w:val="center"/>
        <w:outlineLvl w:val="0"/>
        <w:rPr>
          <w:sz w:val="24"/>
        </w:rPr>
      </w:pPr>
    </w:p>
    <w:p w14:paraId="26409D56" w14:textId="77777777" w:rsidR="00A76AE7" w:rsidRDefault="00A76AE7" w:rsidP="00A76AE7">
      <w:pPr>
        <w:jc w:val="center"/>
        <w:outlineLvl w:val="0"/>
        <w:rPr>
          <w:sz w:val="24"/>
        </w:rPr>
      </w:pPr>
    </w:p>
    <w:p w14:paraId="17E0A39E" w14:textId="77777777" w:rsidR="00A76AE7" w:rsidRDefault="00A76AE7" w:rsidP="00A76AE7">
      <w:pPr>
        <w:jc w:val="center"/>
        <w:outlineLvl w:val="0"/>
        <w:rPr>
          <w:sz w:val="24"/>
        </w:rPr>
      </w:pPr>
    </w:p>
    <w:p w14:paraId="1FF1A0CB" w14:textId="77777777" w:rsidR="00A76AE7" w:rsidRDefault="00A76AE7" w:rsidP="00A76AE7">
      <w:pPr>
        <w:jc w:val="center"/>
        <w:outlineLvl w:val="0"/>
        <w:rPr>
          <w:sz w:val="24"/>
        </w:rPr>
      </w:pPr>
    </w:p>
    <w:p w14:paraId="13B24EA9" w14:textId="77777777" w:rsidR="00A76AE7" w:rsidRDefault="00A76AE7" w:rsidP="00A76AE7">
      <w:pPr>
        <w:jc w:val="center"/>
        <w:outlineLvl w:val="0"/>
        <w:rPr>
          <w:sz w:val="24"/>
        </w:rPr>
      </w:pPr>
    </w:p>
    <w:p w14:paraId="3A8064BD" w14:textId="77777777" w:rsidR="00A76AE7" w:rsidRDefault="00A76AE7" w:rsidP="00A76AE7">
      <w:pPr>
        <w:jc w:val="center"/>
        <w:outlineLvl w:val="0"/>
        <w:rPr>
          <w:sz w:val="24"/>
        </w:rPr>
      </w:pPr>
    </w:p>
    <w:p w14:paraId="6AA57B1A" w14:textId="77777777" w:rsidR="00A76AE7" w:rsidRDefault="00A76AE7" w:rsidP="00A76AE7">
      <w:pPr>
        <w:jc w:val="center"/>
        <w:outlineLvl w:val="0"/>
        <w:rPr>
          <w:sz w:val="24"/>
        </w:rPr>
      </w:pPr>
    </w:p>
    <w:p w14:paraId="6970897B" w14:textId="77777777" w:rsidR="00A76AE7" w:rsidRDefault="00A76AE7" w:rsidP="00A76AE7">
      <w:pPr>
        <w:jc w:val="center"/>
        <w:outlineLvl w:val="0"/>
        <w:rPr>
          <w:b/>
          <w:bCs/>
          <w:sz w:val="32"/>
          <w:szCs w:val="32"/>
        </w:rPr>
      </w:pPr>
      <w:r>
        <w:rPr>
          <w:b/>
          <w:bCs/>
          <w:sz w:val="32"/>
          <w:szCs w:val="32"/>
        </w:rPr>
        <w:t>APPENDIX F Continuous Quality Improvement (CQI) Example</w:t>
      </w:r>
      <w:bookmarkEnd w:id="29"/>
    </w:p>
    <w:p w14:paraId="1D572940" w14:textId="77777777" w:rsidR="00A76AE7" w:rsidRDefault="00A76AE7" w:rsidP="00A76AE7">
      <w:pPr>
        <w:jc w:val="center"/>
        <w:outlineLvl w:val="0"/>
        <w:rPr>
          <w:b/>
          <w:bCs/>
          <w:sz w:val="32"/>
          <w:szCs w:val="32"/>
        </w:rPr>
      </w:pPr>
    </w:p>
    <w:p w14:paraId="33D62F81" w14:textId="77777777" w:rsidR="00A76AE7" w:rsidRPr="00A86F75" w:rsidRDefault="008375E8" w:rsidP="00A76AE7">
      <w:pPr>
        <w:pStyle w:val="Title"/>
        <w:widowControl w:val="0"/>
        <w:tabs>
          <w:tab w:val="center" w:pos="4680"/>
        </w:tabs>
        <w:rPr>
          <w:snapToGrid w:val="0"/>
          <w:szCs w:val="28"/>
        </w:rPr>
      </w:pPr>
      <w:r>
        <w:rPr>
          <w:snapToGrid w:val="0"/>
          <w:szCs w:val="28"/>
        </w:rPr>
        <w:t>ETSC</w:t>
      </w:r>
      <w:r w:rsidR="00A76AE7">
        <w:rPr>
          <w:snapToGrid w:val="0"/>
          <w:szCs w:val="28"/>
        </w:rPr>
        <w:t xml:space="preserve"> 312 Strengths Spring 08</w:t>
      </w:r>
    </w:p>
    <w:p w14:paraId="3AE924A1" w14:textId="77777777" w:rsidR="00A76AE7" w:rsidRPr="00A86F75" w:rsidRDefault="00A76AE7" w:rsidP="00A76AE7">
      <w:pPr>
        <w:pStyle w:val="Title"/>
        <w:widowControl w:val="0"/>
        <w:tabs>
          <w:tab w:val="center" w:pos="4680"/>
        </w:tabs>
        <w:rPr>
          <w:snapToGrid w:val="0"/>
          <w:szCs w:val="28"/>
        </w:rPr>
      </w:pPr>
      <w:r w:rsidRPr="00A86F75">
        <w:rPr>
          <w:snapToGrid w:val="0"/>
          <w:szCs w:val="28"/>
        </w:rPr>
        <w:t>Quality Improvement</w:t>
      </w:r>
    </w:p>
    <w:p w14:paraId="1D2F1A3E" w14:textId="77777777" w:rsidR="00A76AE7" w:rsidRDefault="00A76AE7" w:rsidP="00A76AE7">
      <w:r>
        <w:t>26 students</w:t>
      </w:r>
    </w:p>
    <w:p w14:paraId="330E89A0" w14:textId="77777777" w:rsidR="00A76AE7" w:rsidRDefault="00A76AE7" w:rsidP="00A76AE7">
      <w:pPr>
        <w:rPr>
          <w:b/>
          <w:u w:val="single"/>
        </w:rPr>
      </w:pPr>
      <w:r>
        <w:rPr>
          <w:b/>
          <w:u w:val="single"/>
        </w:rPr>
        <w:t xml:space="preserve">Grading: </w:t>
      </w:r>
    </w:p>
    <w:p w14:paraId="4FC29571" w14:textId="77777777" w:rsidR="00A76AE7" w:rsidRPr="00815535" w:rsidRDefault="00A76AE7" w:rsidP="00A76AE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1620"/>
      </w:tblGrid>
      <w:tr w:rsidR="00A76AE7" w14:paraId="790D770B" w14:textId="77777777">
        <w:tc>
          <w:tcPr>
            <w:tcW w:w="6138" w:type="dxa"/>
          </w:tcPr>
          <w:p w14:paraId="76EBF37A" w14:textId="77777777" w:rsidR="00A76AE7" w:rsidRDefault="00A76AE7" w:rsidP="00A76AE7">
            <w:r>
              <w:t>Item</w:t>
            </w:r>
          </w:p>
        </w:tc>
        <w:tc>
          <w:tcPr>
            <w:tcW w:w="1620" w:type="dxa"/>
          </w:tcPr>
          <w:p w14:paraId="54E890F2" w14:textId="77777777" w:rsidR="00A76AE7" w:rsidRDefault="00A76AE7" w:rsidP="00A76AE7">
            <w:r>
              <w:t>Points</w:t>
            </w:r>
          </w:p>
        </w:tc>
      </w:tr>
      <w:tr w:rsidR="00A76AE7" w14:paraId="4C3EC141" w14:textId="77777777">
        <w:tc>
          <w:tcPr>
            <w:tcW w:w="6138" w:type="dxa"/>
          </w:tcPr>
          <w:p w14:paraId="149CC6C0" w14:textId="77777777" w:rsidR="00A76AE7" w:rsidRDefault="00A76AE7" w:rsidP="00A76AE7">
            <w:r>
              <w:t>Exams 3 @  about 50 pts</w:t>
            </w:r>
          </w:p>
        </w:tc>
        <w:tc>
          <w:tcPr>
            <w:tcW w:w="1620" w:type="dxa"/>
          </w:tcPr>
          <w:p w14:paraId="5D818100" w14:textId="77777777" w:rsidR="00A76AE7" w:rsidRDefault="00A76AE7" w:rsidP="00A76AE7">
            <w:r>
              <w:t>150</w:t>
            </w:r>
          </w:p>
        </w:tc>
      </w:tr>
      <w:tr w:rsidR="00A76AE7" w14:paraId="63E351FB" w14:textId="77777777">
        <w:tc>
          <w:tcPr>
            <w:tcW w:w="6138" w:type="dxa"/>
          </w:tcPr>
          <w:p w14:paraId="1E88B5CE" w14:textId="77777777" w:rsidR="00A76AE7" w:rsidRDefault="00A76AE7" w:rsidP="00A76AE7">
            <w:r>
              <w:t xml:space="preserve">Homework Assignments about 10 about 5-10pts each  </w:t>
            </w:r>
          </w:p>
        </w:tc>
        <w:tc>
          <w:tcPr>
            <w:tcW w:w="1620" w:type="dxa"/>
          </w:tcPr>
          <w:p w14:paraId="7DB3557B" w14:textId="77777777" w:rsidR="00A76AE7" w:rsidRDefault="00A76AE7" w:rsidP="00A76AE7">
            <w:r>
              <w:t>100</w:t>
            </w:r>
          </w:p>
        </w:tc>
      </w:tr>
      <w:tr w:rsidR="00A76AE7" w14:paraId="26BF529B" w14:textId="77777777">
        <w:tc>
          <w:tcPr>
            <w:tcW w:w="6138" w:type="dxa"/>
          </w:tcPr>
          <w:p w14:paraId="22CD0598" w14:textId="77777777" w:rsidR="00A76AE7" w:rsidRDefault="00A76AE7" w:rsidP="00A76AE7">
            <w:r>
              <w:t xml:space="preserve">Final Project </w:t>
            </w:r>
          </w:p>
        </w:tc>
        <w:tc>
          <w:tcPr>
            <w:tcW w:w="1620" w:type="dxa"/>
          </w:tcPr>
          <w:p w14:paraId="2E5C51EA" w14:textId="77777777" w:rsidR="00A76AE7" w:rsidRDefault="00A76AE7" w:rsidP="00A76AE7">
            <w:r>
              <w:t xml:space="preserve">  50</w:t>
            </w:r>
          </w:p>
        </w:tc>
      </w:tr>
      <w:tr w:rsidR="00A76AE7" w14:paraId="41888CA5" w14:textId="77777777">
        <w:tc>
          <w:tcPr>
            <w:tcW w:w="6138" w:type="dxa"/>
          </w:tcPr>
          <w:p w14:paraId="14D0BA8F" w14:textId="77777777" w:rsidR="00A76AE7" w:rsidRDefault="00A76AE7" w:rsidP="00A76AE7">
            <w:r>
              <w:t>Final Exam</w:t>
            </w:r>
          </w:p>
        </w:tc>
        <w:tc>
          <w:tcPr>
            <w:tcW w:w="1620" w:type="dxa"/>
          </w:tcPr>
          <w:p w14:paraId="2691C6E8" w14:textId="77777777" w:rsidR="00A76AE7" w:rsidRDefault="00A76AE7" w:rsidP="00A76AE7">
            <w:r>
              <w:t>100</w:t>
            </w:r>
          </w:p>
        </w:tc>
      </w:tr>
      <w:tr w:rsidR="00A76AE7" w14:paraId="53F361A0" w14:textId="77777777">
        <w:tc>
          <w:tcPr>
            <w:tcW w:w="6138" w:type="dxa"/>
          </w:tcPr>
          <w:p w14:paraId="2E887208" w14:textId="77777777" w:rsidR="00A76AE7" w:rsidRDefault="00A76AE7" w:rsidP="00A76AE7">
            <w:pPr>
              <w:jc w:val="right"/>
            </w:pPr>
            <w:r>
              <w:t>Total</w:t>
            </w:r>
          </w:p>
        </w:tc>
        <w:tc>
          <w:tcPr>
            <w:tcW w:w="1620" w:type="dxa"/>
          </w:tcPr>
          <w:p w14:paraId="438B5973" w14:textId="77777777" w:rsidR="00A76AE7" w:rsidRDefault="00A76AE7" w:rsidP="00A76AE7">
            <w:r>
              <w:t>400</w:t>
            </w:r>
          </w:p>
        </w:tc>
      </w:tr>
      <w:tr w:rsidR="00A76AE7" w14:paraId="61AE285A" w14:textId="77777777">
        <w:tc>
          <w:tcPr>
            <w:tcW w:w="6138" w:type="dxa"/>
          </w:tcPr>
          <w:p w14:paraId="3AF51097" w14:textId="77777777" w:rsidR="00A76AE7" w:rsidRDefault="00A76AE7" w:rsidP="00A76AE7">
            <w:r>
              <w:t>Each point counts the same ie Test/ hmwk/project</w:t>
            </w:r>
          </w:p>
        </w:tc>
        <w:tc>
          <w:tcPr>
            <w:tcW w:w="1620" w:type="dxa"/>
          </w:tcPr>
          <w:p w14:paraId="668A460C" w14:textId="77777777" w:rsidR="00A76AE7" w:rsidRDefault="00A76AE7" w:rsidP="00A76AE7"/>
        </w:tc>
      </w:tr>
    </w:tbl>
    <w:p w14:paraId="714EF768" w14:textId="77777777" w:rsidR="00A76AE7" w:rsidRDefault="00A76AE7" w:rsidP="00A76AE7"/>
    <w:tbl>
      <w:tblPr>
        <w:tblW w:w="1757" w:type="dxa"/>
        <w:tblInd w:w="18" w:type="dxa"/>
        <w:tblLook w:val="0000" w:firstRow="0" w:lastRow="0" w:firstColumn="0" w:lastColumn="0" w:noHBand="0" w:noVBand="0"/>
      </w:tblPr>
      <w:tblGrid>
        <w:gridCol w:w="551"/>
        <w:gridCol w:w="328"/>
        <w:gridCol w:w="478"/>
        <w:gridCol w:w="400"/>
      </w:tblGrid>
      <w:tr w:rsidR="00A76AE7" w:rsidRPr="00EF0D9F" w14:paraId="12686513" w14:textId="77777777">
        <w:trPr>
          <w:trHeight w:val="255"/>
        </w:trPr>
        <w:tc>
          <w:tcPr>
            <w:tcW w:w="551" w:type="dxa"/>
            <w:tcBorders>
              <w:top w:val="nil"/>
              <w:left w:val="nil"/>
              <w:bottom w:val="nil"/>
              <w:right w:val="nil"/>
            </w:tcBorders>
            <w:noWrap/>
            <w:vAlign w:val="bottom"/>
          </w:tcPr>
          <w:p w14:paraId="7D765480" w14:textId="77777777" w:rsidR="00A76AE7" w:rsidRPr="00EF0D9F" w:rsidRDefault="00A76AE7" w:rsidP="00A76AE7">
            <w:pPr>
              <w:widowControl/>
              <w:rPr>
                <w:rFonts w:ascii="Arial" w:hAnsi="Arial" w:cs="Arial"/>
              </w:rPr>
            </w:pPr>
            <w:r w:rsidRPr="00EF0D9F">
              <w:rPr>
                <w:rFonts w:ascii="Arial" w:hAnsi="Arial" w:cs="Arial"/>
              </w:rPr>
              <w:t>A</w:t>
            </w:r>
          </w:p>
        </w:tc>
        <w:tc>
          <w:tcPr>
            <w:tcW w:w="328" w:type="dxa"/>
            <w:tcBorders>
              <w:top w:val="nil"/>
              <w:left w:val="nil"/>
              <w:bottom w:val="nil"/>
              <w:right w:val="nil"/>
            </w:tcBorders>
            <w:vAlign w:val="bottom"/>
          </w:tcPr>
          <w:p w14:paraId="3F94BF4A" w14:textId="77777777" w:rsidR="00A76AE7" w:rsidRPr="00EF0D9F" w:rsidRDefault="00A76AE7" w:rsidP="00A76AE7">
            <w:pPr>
              <w:widowControl/>
              <w:jc w:val="right"/>
              <w:rPr>
                <w:rFonts w:ascii="Arial" w:hAnsi="Arial" w:cs="Arial"/>
              </w:rPr>
            </w:pPr>
            <w:r>
              <w:rPr>
                <w:rFonts w:ascii="Arial" w:hAnsi="Arial" w:cs="Arial"/>
              </w:rPr>
              <w:t>3</w:t>
            </w:r>
          </w:p>
        </w:tc>
        <w:tc>
          <w:tcPr>
            <w:tcW w:w="478" w:type="dxa"/>
            <w:tcBorders>
              <w:top w:val="nil"/>
              <w:left w:val="nil"/>
              <w:bottom w:val="nil"/>
              <w:right w:val="nil"/>
            </w:tcBorders>
            <w:vAlign w:val="bottom"/>
          </w:tcPr>
          <w:p w14:paraId="487B5F69" w14:textId="77777777" w:rsidR="00A76AE7" w:rsidRPr="00EF0D9F" w:rsidRDefault="00A76AE7" w:rsidP="00A76AE7">
            <w:pPr>
              <w:widowControl/>
              <w:rPr>
                <w:rFonts w:ascii="Arial" w:hAnsi="Arial" w:cs="Arial"/>
              </w:rPr>
            </w:pPr>
            <w:r w:rsidRPr="00EF0D9F">
              <w:rPr>
                <w:rFonts w:ascii="Arial" w:hAnsi="Arial" w:cs="Arial"/>
              </w:rPr>
              <w:t>C</w:t>
            </w:r>
          </w:p>
        </w:tc>
        <w:tc>
          <w:tcPr>
            <w:tcW w:w="400" w:type="dxa"/>
            <w:tcBorders>
              <w:top w:val="nil"/>
              <w:left w:val="nil"/>
              <w:bottom w:val="nil"/>
              <w:right w:val="nil"/>
            </w:tcBorders>
            <w:noWrap/>
            <w:vAlign w:val="bottom"/>
          </w:tcPr>
          <w:p w14:paraId="40081DB4" w14:textId="77777777" w:rsidR="00A76AE7" w:rsidRPr="00EF0D9F" w:rsidRDefault="00A76AE7" w:rsidP="00A76AE7">
            <w:pPr>
              <w:widowControl/>
              <w:jc w:val="right"/>
              <w:rPr>
                <w:rFonts w:ascii="Arial" w:hAnsi="Arial" w:cs="Arial"/>
              </w:rPr>
            </w:pPr>
            <w:r>
              <w:rPr>
                <w:rFonts w:ascii="Arial" w:hAnsi="Arial" w:cs="Arial"/>
              </w:rPr>
              <w:t>7</w:t>
            </w:r>
          </w:p>
        </w:tc>
      </w:tr>
      <w:tr w:rsidR="00A76AE7" w:rsidRPr="00EF0D9F" w14:paraId="15F18297" w14:textId="77777777">
        <w:trPr>
          <w:trHeight w:val="255"/>
        </w:trPr>
        <w:tc>
          <w:tcPr>
            <w:tcW w:w="551" w:type="dxa"/>
            <w:tcBorders>
              <w:top w:val="nil"/>
              <w:left w:val="nil"/>
              <w:bottom w:val="nil"/>
              <w:right w:val="nil"/>
            </w:tcBorders>
            <w:noWrap/>
            <w:vAlign w:val="bottom"/>
          </w:tcPr>
          <w:p w14:paraId="49FA45D8" w14:textId="77777777" w:rsidR="00A76AE7" w:rsidRPr="00EF0D9F" w:rsidRDefault="00A76AE7" w:rsidP="00A76AE7">
            <w:pPr>
              <w:widowControl/>
              <w:rPr>
                <w:rFonts w:ascii="Arial" w:hAnsi="Arial" w:cs="Arial"/>
              </w:rPr>
            </w:pPr>
            <w:r w:rsidRPr="00EF0D9F">
              <w:rPr>
                <w:rFonts w:ascii="Arial" w:hAnsi="Arial" w:cs="Arial"/>
              </w:rPr>
              <w:t>A-</w:t>
            </w:r>
          </w:p>
        </w:tc>
        <w:tc>
          <w:tcPr>
            <w:tcW w:w="328" w:type="dxa"/>
            <w:tcBorders>
              <w:top w:val="nil"/>
              <w:left w:val="nil"/>
              <w:bottom w:val="nil"/>
              <w:right w:val="nil"/>
            </w:tcBorders>
            <w:vAlign w:val="bottom"/>
          </w:tcPr>
          <w:p w14:paraId="2156554C" w14:textId="77777777" w:rsidR="00A76AE7" w:rsidRPr="00EF0D9F" w:rsidRDefault="00A76AE7" w:rsidP="00A76AE7">
            <w:pPr>
              <w:widowControl/>
              <w:jc w:val="right"/>
              <w:rPr>
                <w:rFonts w:ascii="Arial" w:hAnsi="Arial" w:cs="Arial"/>
              </w:rPr>
            </w:pPr>
            <w:r>
              <w:rPr>
                <w:rFonts w:ascii="Arial" w:hAnsi="Arial" w:cs="Arial"/>
              </w:rPr>
              <w:t>2</w:t>
            </w:r>
          </w:p>
        </w:tc>
        <w:tc>
          <w:tcPr>
            <w:tcW w:w="478" w:type="dxa"/>
            <w:tcBorders>
              <w:top w:val="nil"/>
              <w:left w:val="nil"/>
              <w:bottom w:val="nil"/>
              <w:right w:val="nil"/>
            </w:tcBorders>
            <w:vAlign w:val="bottom"/>
          </w:tcPr>
          <w:p w14:paraId="081318AF" w14:textId="77777777" w:rsidR="00A76AE7" w:rsidRPr="00EF0D9F" w:rsidRDefault="00A76AE7" w:rsidP="00A76AE7">
            <w:pPr>
              <w:widowControl/>
              <w:rPr>
                <w:rFonts w:ascii="Arial" w:hAnsi="Arial" w:cs="Arial"/>
              </w:rPr>
            </w:pPr>
            <w:r w:rsidRPr="00EF0D9F">
              <w:rPr>
                <w:rFonts w:ascii="Arial" w:hAnsi="Arial" w:cs="Arial"/>
              </w:rPr>
              <w:t>C-</w:t>
            </w:r>
          </w:p>
        </w:tc>
        <w:tc>
          <w:tcPr>
            <w:tcW w:w="400" w:type="dxa"/>
            <w:tcBorders>
              <w:top w:val="nil"/>
              <w:left w:val="nil"/>
              <w:bottom w:val="nil"/>
              <w:right w:val="nil"/>
            </w:tcBorders>
            <w:noWrap/>
            <w:vAlign w:val="bottom"/>
          </w:tcPr>
          <w:p w14:paraId="5FA69D68" w14:textId="77777777" w:rsidR="00A76AE7" w:rsidRPr="00EF0D9F" w:rsidRDefault="00A76AE7" w:rsidP="00A76AE7">
            <w:pPr>
              <w:widowControl/>
              <w:jc w:val="right"/>
              <w:rPr>
                <w:rFonts w:ascii="Arial" w:hAnsi="Arial" w:cs="Arial"/>
              </w:rPr>
            </w:pPr>
            <w:r>
              <w:rPr>
                <w:rFonts w:ascii="Arial" w:hAnsi="Arial" w:cs="Arial"/>
              </w:rPr>
              <w:t>4</w:t>
            </w:r>
          </w:p>
        </w:tc>
      </w:tr>
      <w:tr w:rsidR="00A76AE7" w:rsidRPr="00EF0D9F" w14:paraId="573CFAB1" w14:textId="77777777">
        <w:trPr>
          <w:trHeight w:val="285"/>
        </w:trPr>
        <w:tc>
          <w:tcPr>
            <w:tcW w:w="551" w:type="dxa"/>
            <w:tcBorders>
              <w:top w:val="nil"/>
              <w:left w:val="nil"/>
              <w:bottom w:val="nil"/>
              <w:right w:val="nil"/>
            </w:tcBorders>
            <w:noWrap/>
            <w:vAlign w:val="bottom"/>
          </w:tcPr>
          <w:p w14:paraId="6D2B8C3B" w14:textId="77777777" w:rsidR="00A76AE7" w:rsidRPr="00EF0D9F" w:rsidRDefault="00A76AE7" w:rsidP="00A76AE7">
            <w:pPr>
              <w:widowControl/>
              <w:rPr>
                <w:rFonts w:ascii="Arial" w:hAnsi="Arial" w:cs="Arial"/>
              </w:rPr>
            </w:pPr>
            <w:r w:rsidRPr="00EF0D9F">
              <w:rPr>
                <w:rFonts w:ascii="Arial" w:hAnsi="Arial" w:cs="Arial"/>
              </w:rPr>
              <w:t>B+</w:t>
            </w:r>
          </w:p>
        </w:tc>
        <w:tc>
          <w:tcPr>
            <w:tcW w:w="328" w:type="dxa"/>
            <w:tcBorders>
              <w:top w:val="nil"/>
              <w:left w:val="nil"/>
              <w:bottom w:val="nil"/>
              <w:right w:val="nil"/>
            </w:tcBorders>
            <w:vAlign w:val="bottom"/>
          </w:tcPr>
          <w:p w14:paraId="3AAFA82C" w14:textId="77777777" w:rsidR="00A76AE7" w:rsidRPr="00EF0D9F" w:rsidRDefault="00A76AE7" w:rsidP="00A76AE7">
            <w:pPr>
              <w:widowControl/>
              <w:jc w:val="right"/>
              <w:rPr>
                <w:rFonts w:ascii="Arial" w:hAnsi="Arial" w:cs="Arial"/>
              </w:rPr>
            </w:pPr>
            <w:r>
              <w:rPr>
                <w:rFonts w:ascii="Arial" w:hAnsi="Arial" w:cs="Arial"/>
              </w:rPr>
              <w:t>2</w:t>
            </w:r>
          </w:p>
        </w:tc>
        <w:tc>
          <w:tcPr>
            <w:tcW w:w="478" w:type="dxa"/>
            <w:tcBorders>
              <w:top w:val="nil"/>
              <w:left w:val="nil"/>
              <w:bottom w:val="nil"/>
              <w:right w:val="nil"/>
            </w:tcBorders>
            <w:vAlign w:val="bottom"/>
          </w:tcPr>
          <w:p w14:paraId="7FD379D2" w14:textId="77777777" w:rsidR="00A76AE7" w:rsidRPr="00EF0D9F" w:rsidRDefault="00A76AE7" w:rsidP="00A76AE7">
            <w:pPr>
              <w:widowControl/>
              <w:rPr>
                <w:rFonts w:ascii="Arial" w:hAnsi="Arial" w:cs="Arial"/>
              </w:rPr>
            </w:pPr>
            <w:r w:rsidRPr="00EF0D9F">
              <w:rPr>
                <w:rFonts w:ascii="Arial" w:hAnsi="Arial" w:cs="Arial"/>
              </w:rPr>
              <w:t>D+</w:t>
            </w:r>
          </w:p>
        </w:tc>
        <w:tc>
          <w:tcPr>
            <w:tcW w:w="400" w:type="dxa"/>
            <w:tcBorders>
              <w:top w:val="nil"/>
              <w:left w:val="nil"/>
              <w:bottom w:val="nil"/>
              <w:right w:val="nil"/>
            </w:tcBorders>
            <w:noWrap/>
            <w:vAlign w:val="bottom"/>
          </w:tcPr>
          <w:p w14:paraId="6EF56552" w14:textId="77777777" w:rsidR="00A76AE7" w:rsidRPr="00EF0D9F" w:rsidRDefault="00A76AE7" w:rsidP="00A76AE7">
            <w:pPr>
              <w:widowControl/>
              <w:jc w:val="right"/>
              <w:rPr>
                <w:rFonts w:ascii="Arial" w:hAnsi="Arial" w:cs="Arial"/>
              </w:rPr>
            </w:pPr>
          </w:p>
        </w:tc>
      </w:tr>
      <w:tr w:rsidR="00A76AE7" w:rsidRPr="00EF0D9F" w14:paraId="64CEA5E5" w14:textId="77777777">
        <w:trPr>
          <w:trHeight w:val="255"/>
        </w:trPr>
        <w:tc>
          <w:tcPr>
            <w:tcW w:w="551" w:type="dxa"/>
            <w:tcBorders>
              <w:top w:val="nil"/>
              <w:left w:val="nil"/>
              <w:bottom w:val="nil"/>
              <w:right w:val="nil"/>
            </w:tcBorders>
            <w:noWrap/>
            <w:vAlign w:val="bottom"/>
          </w:tcPr>
          <w:p w14:paraId="596A3489" w14:textId="77777777" w:rsidR="00A76AE7" w:rsidRPr="00EF0D9F" w:rsidRDefault="00A76AE7" w:rsidP="00A76AE7">
            <w:pPr>
              <w:widowControl/>
              <w:rPr>
                <w:rFonts w:ascii="Arial" w:hAnsi="Arial" w:cs="Arial"/>
              </w:rPr>
            </w:pPr>
            <w:r w:rsidRPr="00EF0D9F">
              <w:rPr>
                <w:rFonts w:ascii="Arial" w:hAnsi="Arial" w:cs="Arial"/>
              </w:rPr>
              <w:t>B</w:t>
            </w:r>
          </w:p>
        </w:tc>
        <w:tc>
          <w:tcPr>
            <w:tcW w:w="328" w:type="dxa"/>
            <w:tcBorders>
              <w:top w:val="nil"/>
              <w:left w:val="nil"/>
              <w:bottom w:val="nil"/>
              <w:right w:val="nil"/>
            </w:tcBorders>
            <w:vAlign w:val="bottom"/>
          </w:tcPr>
          <w:p w14:paraId="5A6E5C9C" w14:textId="77777777" w:rsidR="00A76AE7" w:rsidRPr="00EF0D9F" w:rsidRDefault="00A76AE7" w:rsidP="00A76AE7">
            <w:pPr>
              <w:widowControl/>
              <w:jc w:val="right"/>
              <w:rPr>
                <w:rFonts w:ascii="Arial" w:hAnsi="Arial" w:cs="Arial"/>
              </w:rPr>
            </w:pPr>
            <w:r>
              <w:rPr>
                <w:rFonts w:ascii="Arial" w:hAnsi="Arial" w:cs="Arial"/>
              </w:rPr>
              <w:t>1</w:t>
            </w:r>
          </w:p>
        </w:tc>
        <w:tc>
          <w:tcPr>
            <w:tcW w:w="478" w:type="dxa"/>
            <w:tcBorders>
              <w:top w:val="nil"/>
              <w:left w:val="nil"/>
              <w:bottom w:val="nil"/>
              <w:right w:val="nil"/>
            </w:tcBorders>
            <w:vAlign w:val="bottom"/>
          </w:tcPr>
          <w:p w14:paraId="56E3BBA4" w14:textId="77777777" w:rsidR="00A76AE7" w:rsidRPr="00EF0D9F" w:rsidRDefault="00A76AE7" w:rsidP="00A76AE7">
            <w:pPr>
              <w:widowControl/>
              <w:rPr>
                <w:rFonts w:ascii="Arial" w:hAnsi="Arial" w:cs="Arial"/>
              </w:rPr>
            </w:pPr>
            <w:r w:rsidRPr="00EF0D9F">
              <w:rPr>
                <w:rFonts w:ascii="Arial" w:hAnsi="Arial" w:cs="Arial"/>
              </w:rPr>
              <w:t>D</w:t>
            </w:r>
          </w:p>
        </w:tc>
        <w:tc>
          <w:tcPr>
            <w:tcW w:w="400" w:type="dxa"/>
            <w:tcBorders>
              <w:top w:val="nil"/>
              <w:left w:val="nil"/>
              <w:bottom w:val="nil"/>
              <w:right w:val="nil"/>
            </w:tcBorders>
            <w:noWrap/>
            <w:vAlign w:val="bottom"/>
          </w:tcPr>
          <w:p w14:paraId="79A25CCA" w14:textId="77777777" w:rsidR="00A76AE7" w:rsidRPr="00EF0D9F" w:rsidRDefault="00A76AE7" w:rsidP="00A76AE7">
            <w:pPr>
              <w:widowControl/>
              <w:jc w:val="right"/>
              <w:rPr>
                <w:rFonts w:ascii="Arial" w:hAnsi="Arial" w:cs="Arial"/>
              </w:rPr>
            </w:pPr>
          </w:p>
        </w:tc>
      </w:tr>
      <w:tr w:rsidR="00A76AE7" w:rsidRPr="00EF0D9F" w14:paraId="2D6496D6" w14:textId="77777777">
        <w:trPr>
          <w:trHeight w:val="210"/>
        </w:trPr>
        <w:tc>
          <w:tcPr>
            <w:tcW w:w="551" w:type="dxa"/>
            <w:tcBorders>
              <w:top w:val="nil"/>
              <w:left w:val="nil"/>
              <w:bottom w:val="nil"/>
              <w:right w:val="nil"/>
            </w:tcBorders>
            <w:noWrap/>
            <w:vAlign w:val="bottom"/>
          </w:tcPr>
          <w:p w14:paraId="66BF2D69" w14:textId="77777777" w:rsidR="00A76AE7" w:rsidRPr="00EF0D9F" w:rsidRDefault="00A76AE7" w:rsidP="00A76AE7">
            <w:pPr>
              <w:widowControl/>
              <w:rPr>
                <w:rFonts w:ascii="Arial" w:hAnsi="Arial" w:cs="Arial"/>
              </w:rPr>
            </w:pPr>
            <w:r w:rsidRPr="00EF0D9F">
              <w:rPr>
                <w:rFonts w:ascii="Arial" w:hAnsi="Arial" w:cs="Arial"/>
              </w:rPr>
              <w:t>B-</w:t>
            </w:r>
          </w:p>
        </w:tc>
        <w:tc>
          <w:tcPr>
            <w:tcW w:w="328" w:type="dxa"/>
            <w:tcBorders>
              <w:top w:val="nil"/>
              <w:left w:val="nil"/>
              <w:bottom w:val="nil"/>
              <w:right w:val="nil"/>
            </w:tcBorders>
            <w:vAlign w:val="bottom"/>
          </w:tcPr>
          <w:p w14:paraId="4F3E1293" w14:textId="77777777" w:rsidR="00A76AE7" w:rsidRPr="00EF0D9F" w:rsidRDefault="00A76AE7" w:rsidP="00A76AE7">
            <w:pPr>
              <w:widowControl/>
              <w:jc w:val="right"/>
              <w:rPr>
                <w:rFonts w:ascii="Arial" w:hAnsi="Arial" w:cs="Arial"/>
              </w:rPr>
            </w:pPr>
            <w:r>
              <w:rPr>
                <w:rFonts w:ascii="Arial" w:hAnsi="Arial" w:cs="Arial"/>
              </w:rPr>
              <w:t>5</w:t>
            </w:r>
          </w:p>
        </w:tc>
        <w:tc>
          <w:tcPr>
            <w:tcW w:w="478" w:type="dxa"/>
            <w:tcBorders>
              <w:top w:val="nil"/>
              <w:left w:val="nil"/>
              <w:bottom w:val="nil"/>
              <w:right w:val="nil"/>
            </w:tcBorders>
            <w:vAlign w:val="bottom"/>
          </w:tcPr>
          <w:p w14:paraId="1B5B6DCB" w14:textId="77777777" w:rsidR="00A76AE7" w:rsidRPr="00EF0D9F" w:rsidRDefault="00A76AE7" w:rsidP="00A76AE7">
            <w:pPr>
              <w:widowControl/>
              <w:rPr>
                <w:rFonts w:ascii="Arial" w:hAnsi="Arial" w:cs="Arial"/>
              </w:rPr>
            </w:pPr>
            <w:r w:rsidRPr="00EF0D9F">
              <w:rPr>
                <w:rFonts w:ascii="Arial" w:hAnsi="Arial" w:cs="Arial"/>
              </w:rPr>
              <w:t>D-</w:t>
            </w:r>
          </w:p>
        </w:tc>
        <w:tc>
          <w:tcPr>
            <w:tcW w:w="400" w:type="dxa"/>
            <w:tcBorders>
              <w:top w:val="nil"/>
              <w:left w:val="nil"/>
              <w:bottom w:val="nil"/>
              <w:right w:val="nil"/>
            </w:tcBorders>
            <w:noWrap/>
            <w:vAlign w:val="bottom"/>
          </w:tcPr>
          <w:p w14:paraId="1D8FB6CD" w14:textId="77777777" w:rsidR="00A76AE7" w:rsidRPr="00EF0D9F" w:rsidRDefault="00A76AE7" w:rsidP="00A76AE7">
            <w:pPr>
              <w:widowControl/>
              <w:jc w:val="right"/>
              <w:rPr>
                <w:rFonts w:ascii="Arial" w:hAnsi="Arial" w:cs="Arial"/>
              </w:rPr>
            </w:pPr>
          </w:p>
        </w:tc>
      </w:tr>
      <w:tr w:rsidR="00A76AE7" w:rsidRPr="00EF0D9F" w14:paraId="539D12E0" w14:textId="77777777">
        <w:trPr>
          <w:trHeight w:val="255"/>
        </w:trPr>
        <w:tc>
          <w:tcPr>
            <w:tcW w:w="551" w:type="dxa"/>
            <w:tcBorders>
              <w:top w:val="nil"/>
              <w:left w:val="nil"/>
              <w:bottom w:val="nil"/>
              <w:right w:val="nil"/>
            </w:tcBorders>
            <w:noWrap/>
            <w:vAlign w:val="bottom"/>
          </w:tcPr>
          <w:p w14:paraId="06FB6AB5" w14:textId="77777777" w:rsidR="00A76AE7" w:rsidRPr="00EF0D9F" w:rsidRDefault="00A76AE7" w:rsidP="00A76AE7">
            <w:pPr>
              <w:widowControl/>
              <w:rPr>
                <w:rFonts w:ascii="Arial" w:hAnsi="Arial" w:cs="Arial"/>
              </w:rPr>
            </w:pPr>
            <w:r w:rsidRPr="00EF0D9F">
              <w:rPr>
                <w:rFonts w:ascii="Arial" w:hAnsi="Arial" w:cs="Arial"/>
              </w:rPr>
              <w:t>C+</w:t>
            </w:r>
          </w:p>
        </w:tc>
        <w:tc>
          <w:tcPr>
            <w:tcW w:w="328" w:type="dxa"/>
            <w:tcBorders>
              <w:top w:val="nil"/>
              <w:left w:val="nil"/>
              <w:bottom w:val="nil"/>
              <w:right w:val="nil"/>
            </w:tcBorders>
            <w:vAlign w:val="bottom"/>
          </w:tcPr>
          <w:p w14:paraId="763968DC" w14:textId="77777777" w:rsidR="00A76AE7" w:rsidRPr="00EF0D9F" w:rsidRDefault="00A76AE7" w:rsidP="00A76AE7">
            <w:pPr>
              <w:widowControl/>
              <w:jc w:val="right"/>
              <w:rPr>
                <w:rFonts w:ascii="Arial" w:hAnsi="Arial" w:cs="Arial"/>
              </w:rPr>
            </w:pPr>
            <w:r>
              <w:rPr>
                <w:rFonts w:ascii="Arial" w:hAnsi="Arial" w:cs="Arial"/>
              </w:rPr>
              <w:t>2</w:t>
            </w:r>
          </w:p>
        </w:tc>
        <w:tc>
          <w:tcPr>
            <w:tcW w:w="478" w:type="dxa"/>
            <w:tcBorders>
              <w:top w:val="nil"/>
              <w:left w:val="nil"/>
              <w:bottom w:val="nil"/>
              <w:right w:val="nil"/>
            </w:tcBorders>
            <w:vAlign w:val="bottom"/>
          </w:tcPr>
          <w:p w14:paraId="1378A83A" w14:textId="77777777" w:rsidR="00A76AE7" w:rsidRPr="00EF0D9F" w:rsidRDefault="00A76AE7" w:rsidP="00A76AE7">
            <w:pPr>
              <w:widowControl/>
              <w:rPr>
                <w:rFonts w:ascii="Arial" w:hAnsi="Arial" w:cs="Arial"/>
              </w:rPr>
            </w:pPr>
            <w:r w:rsidRPr="00EF0D9F">
              <w:rPr>
                <w:rFonts w:ascii="Arial" w:hAnsi="Arial" w:cs="Arial"/>
              </w:rPr>
              <w:t>F</w:t>
            </w:r>
          </w:p>
        </w:tc>
        <w:tc>
          <w:tcPr>
            <w:tcW w:w="400" w:type="dxa"/>
            <w:tcBorders>
              <w:top w:val="nil"/>
              <w:left w:val="nil"/>
              <w:bottom w:val="nil"/>
              <w:right w:val="nil"/>
            </w:tcBorders>
            <w:noWrap/>
            <w:vAlign w:val="bottom"/>
          </w:tcPr>
          <w:p w14:paraId="16DA668E" w14:textId="77777777" w:rsidR="00A76AE7" w:rsidRPr="00EF0D9F" w:rsidRDefault="00A76AE7" w:rsidP="00A76AE7">
            <w:pPr>
              <w:widowControl/>
              <w:jc w:val="right"/>
              <w:rPr>
                <w:rFonts w:ascii="Arial" w:hAnsi="Arial" w:cs="Arial"/>
              </w:rPr>
            </w:pPr>
          </w:p>
        </w:tc>
      </w:tr>
    </w:tbl>
    <w:p w14:paraId="4BEA0B8B" w14:textId="77777777" w:rsidR="00A76AE7" w:rsidRDefault="00A76AE7" w:rsidP="00A76AE7">
      <w:r>
        <w:t>Test averages</w:t>
      </w:r>
    </w:p>
    <w:tbl>
      <w:tblPr>
        <w:tblW w:w="2468" w:type="dxa"/>
        <w:tblInd w:w="91" w:type="dxa"/>
        <w:tblLook w:val="0000" w:firstRow="0" w:lastRow="0" w:firstColumn="0" w:lastColumn="0" w:noHBand="0" w:noVBand="0"/>
      </w:tblPr>
      <w:tblGrid>
        <w:gridCol w:w="617"/>
        <w:gridCol w:w="617"/>
        <w:gridCol w:w="617"/>
        <w:gridCol w:w="617"/>
      </w:tblGrid>
      <w:tr w:rsidR="00A76AE7" w:rsidRPr="00EF0D9F" w14:paraId="4CBAA8EF" w14:textId="77777777">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14:paraId="6CC9AA1C" w14:textId="77777777" w:rsidR="00A76AE7" w:rsidRPr="00EF0D9F" w:rsidRDefault="00A76AE7" w:rsidP="00A76AE7">
            <w:pPr>
              <w:widowControl/>
              <w:jc w:val="right"/>
              <w:rPr>
                <w:rFonts w:ascii="Arial" w:hAnsi="Arial" w:cs="Arial"/>
              </w:rPr>
            </w:pPr>
            <w:r>
              <w:rPr>
                <w:rFonts w:ascii="Arial" w:hAnsi="Arial" w:cs="Arial"/>
              </w:rPr>
              <w:t>T1</w:t>
            </w:r>
          </w:p>
        </w:tc>
        <w:tc>
          <w:tcPr>
            <w:tcW w:w="617" w:type="dxa"/>
            <w:tcBorders>
              <w:top w:val="single" w:sz="4" w:space="0" w:color="auto"/>
              <w:left w:val="nil"/>
              <w:bottom w:val="single" w:sz="4" w:space="0" w:color="auto"/>
              <w:right w:val="single" w:sz="4" w:space="0" w:color="auto"/>
            </w:tcBorders>
            <w:noWrap/>
            <w:vAlign w:val="bottom"/>
          </w:tcPr>
          <w:p w14:paraId="0F8FF37A" w14:textId="77777777" w:rsidR="00A76AE7" w:rsidRPr="00EF0D9F" w:rsidRDefault="00A76AE7" w:rsidP="00A76AE7">
            <w:pPr>
              <w:widowControl/>
              <w:jc w:val="right"/>
              <w:rPr>
                <w:rFonts w:ascii="Arial" w:hAnsi="Arial" w:cs="Arial"/>
              </w:rPr>
            </w:pPr>
            <w:r>
              <w:rPr>
                <w:rFonts w:ascii="Arial" w:hAnsi="Arial" w:cs="Arial"/>
              </w:rPr>
              <w:t>T2</w:t>
            </w:r>
          </w:p>
        </w:tc>
        <w:tc>
          <w:tcPr>
            <w:tcW w:w="617" w:type="dxa"/>
            <w:tcBorders>
              <w:top w:val="single" w:sz="4" w:space="0" w:color="auto"/>
              <w:left w:val="nil"/>
              <w:bottom w:val="single" w:sz="4" w:space="0" w:color="auto"/>
              <w:right w:val="nil"/>
            </w:tcBorders>
          </w:tcPr>
          <w:p w14:paraId="207C5A2D" w14:textId="77777777" w:rsidR="00A76AE7" w:rsidRDefault="00A76AE7" w:rsidP="00A76AE7">
            <w:pPr>
              <w:widowControl/>
              <w:jc w:val="right"/>
              <w:rPr>
                <w:rFonts w:ascii="Arial" w:hAnsi="Arial" w:cs="Arial"/>
              </w:rPr>
            </w:pPr>
            <w:r>
              <w:rPr>
                <w:rFonts w:ascii="Arial" w:hAnsi="Arial" w:cs="Arial"/>
              </w:rPr>
              <w:t>T3</w:t>
            </w:r>
          </w:p>
        </w:tc>
        <w:tc>
          <w:tcPr>
            <w:tcW w:w="617" w:type="dxa"/>
            <w:tcBorders>
              <w:top w:val="single" w:sz="4" w:space="0" w:color="auto"/>
              <w:left w:val="nil"/>
              <w:bottom w:val="single" w:sz="4" w:space="0" w:color="auto"/>
              <w:right w:val="single" w:sz="4" w:space="0" w:color="auto"/>
            </w:tcBorders>
            <w:noWrap/>
            <w:vAlign w:val="bottom"/>
          </w:tcPr>
          <w:p w14:paraId="5D9C356E" w14:textId="77777777" w:rsidR="00A76AE7" w:rsidRPr="00EF0D9F" w:rsidRDefault="00A76AE7" w:rsidP="00A76AE7">
            <w:pPr>
              <w:widowControl/>
              <w:jc w:val="right"/>
              <w:rPr>
                <w:rFonts w:ascii="Arial" w:hAnsi="Arial" w:cs="Arial"/>
              </w:rPr>
            </w:pPr>
            <w:r>
              <w:rPr>
                <w:rFonts w:ascii="Arial" w:hAnsi="Arial" w:cs="Arial"/>
              </w:rPr>
              <w:t>F</w:t>
            </w:r>
          </w:p>
        </w:tc>
      </w:tr>
      <w:tr w:rsidR="00A76AE7" w:rsidRPr="00EF0D9F" w14:paraId="69D95C25" w14:textId="77777777">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14:paraId="2FEFA8D9" w14:textId="77777777" w:rsidR="00A76AE7" w:rsidRPr="00EF0D9F" w:rsidRDefault="00A76AE7" w:rsidP="00A76AE7">
            <w:pPr>
              <w:widowControl/>
              <w:jc w:val="right"/>
              <w:rPr>
                <w:rFonts w:ascii="Arial" w:hAnsi="Arial" w:cs="Arial"/>
              </w:rPr>
            </w:pPr>
            <w:r>
              <w:rPr>
                <w:rFonts w:ascii="Arial" w:hAnsi="Arial" w:cs="Arial"/>
              </w:rPr>
              <w:t>80%</w:t>
            </w:r>
          </w:p>
        </w:tc>
        <w:tc>
          <w:tcPr>
            <w:tcW w:w="617" w:type="dxa"/>
            <w:tcBorders>
              <w:top w:val="single" w:sz="4" w:space="0" w:color="auto"/>
              <w:left w:val="nil"/>
              <w:bottom w:val="single" w:sz="4" w:space="0" w:color="auto"/>
              <w:right w:val="single" w:sz="4" w:space="0" w:color="auto"/>
            </w:tcBorders>
            <w:noWrap/>
            <w:vAlign w:val="bottom"/>
          </w:tcPr>
          <w:p w14:paraId="182D6660" w14:textId="77777777" w:rsidR="00A76AE7" w:rsidRPr="00EF0D9F" w:rsidRDefault="00A76AE7" w:rsidP="00A76AE7">
            <w:pPr>
              <w:widowControl/>
              <w:jc w:val="right"/>
              <w:rPr>
                <w:rFonts w:ascii="Arial" w:hAnsi="Arial" w:cs="Arial"/>
              </w:rPr>
            </w:pPr>
            <w:r>
              <w:rPr>
                <w:rFonts w:ascii="Arial" w:hAnsi="Arial" w:cs="Arial"/>
              </w:rPr>
              <w:t>76%</w:t>
            </w:r>
          </w:p>
        </w:tc>
        <w:tc>
          <w:tcPr>
            <w:tcW w:w="617" w:type="dxa"/>
            <w:tcBorders>
              <w:top w:val="single" w:sz="4" w:space="0" w:color="auto"/>
              <w:left w:val="nil"/>
              <w:bottom w:val="single" w:sz="4" w:space="0" w:color="auto"/>
              <w:right w:val="nil"/>
            </w:tcBorders>
          </w:tcPr>
          <w:p w14:paraId="20BD26AD" w14:textId="77777777" w:rsidR="00A76AE7" w:rsidRDefault="00A76AE7" w:rsidP="00A76AE7">
            <w:pPr>
              <w:widowControl/>
              <w:jc w:val="right"/>
              <w:rPr>
                <w:rFonts w:ascii="Arial" w:hAnsi="Arial" w:cs="Arial"/>
              </w:rPr>
            </w:pPr>
            <w:r>
              <w:rPr>
                <w:rFonts w:ascii="Arial" w:hAnsi="Arial" w:cs="Arial"/>
              </w:rPr>
              <w:t>84</w:t>
            </w:r>
          </w:p>
        </w:tc>
        <w:tc>
          <w:tcPr>
            <w:tcW w:w="617" w:type="dxa"/>
            <w:tcBorders>
              <w:top w:val="single" w:sz="4" w:space="0" w:color="auto"/>
              <w:left w:val="nil"/>
              <w:bottom w:val="single" w:sz="4" w:space="0" w:color="auto"/>
              <w:right w:val="single" w:sz="4" w:space="0" w:color="auto"/>
            </w:tcBorders>
            <w:noWrap/>
            <w:vAlign w:val="bottom"/>
          </w:tcPr>
          <w:p w14:paraId="13817E5C" w14:textId="77777777" w:rsidR="00A76AE7" w:rsidRPr="00EF0D9F" w:rsidRDefault="00A76AE7" w:rsidP="00A76AE7">
            <w:pPr>
              <w:widowControl/>
              <w:jc w:val="right"/>
              <w:rPr>
                <w:rFonts w:ascii="Arial" w:hAnsi="Arial" w:cs="Arial"/>
              </w:rPr>
            </w:pPr>
            <w:r>
              <w:rPr>
                <w:rFonts w:ascii="Arial" w:hAnsi="Arial" w:cs="Arial"/>
              </w:rPr>
              <w:t>81%</w:t>
            </w:r>
          </w:p>
        </w:tc>
      </w:tr>
    </w:tbl>
    <w:p w14:paraId="52B0F7A5" w14:textId="77777777" w:rsidR="00A76AE7" w:rsidRDefault="00A76AE7" w:rsidP="00A76AE7">
      <w:r>
        <w:rPr>
          <w:sz w:val="24"/>
          <w:szCs w:val="24"/>
        </w:rPr>
        <w:t>Test scores were skewed higher….Students had the ability to rework test problems and turn back in for ½ the credit.  Had some really low test scores without this ability. ..Not sure I like this…tried after first test then students expected it.</w:t>
      </w:r>
    </w:p>
    <w:p w14:paraId="6A19469C" w14:textId="77777777" w:rsidR="00A76AE7" w:rsidRDefault="00A76AE7" w:rsidP="00A76AE7"/>
    <w:p w14:paraId="66B6CE6C" w14:textId="77777777" w:rsidR="00A76AE7" w:rsidRDefault="00A76AE7" w:rsidP="00A76AE7">
      <w:r>
        <w:rPr>
          <w:b/>
          <w:u w:val="single"/>
        </w:rPr>
        <w:t>Homework:</w:t>
      </w:r>
    </w:p>
    <w:p w14:paraId="0E19F9D3" w14:textId="77777777" w:rsidR="00A76AE7" w:rsidRPr="006654CE" w:rsidRDefault="00A76AE7" w:rsidP="00A76AE7">
      <w:pPr>
        <w:tabs>
          <w:tab w:val="center" w:pos="4680"/>
        </w:tabs>
      </w:pPr>
      <w:r w:rsidRPr="006654CE">
        <w:t>Grades on BB to track progress</w:t>
      </w:r>
    </w:p>
    <w:p w14:paraId="1591DF68" w14:textId="77777777" w:rsidR="00A76AE7" w:rsidRPr="00E63C24" w:rsidRDefault="00A76AE7" w:rsidP="00A76AE7">
      <w:pPr>
        <w:tabs>
          <w:tab w:val="center" w:pos="4680"/>
        </w:tabs>
        <w:rPr>
          <w:sz w:val="24"/>
          <w:szCs w:val="24"/>
        </w:rPr>
      </w:pPr>
      <w:r w:rsidRPr="00E63C24">
        <w:rPr>
          <w:b/>
          <w:sz w:val="24"/>
          <w:szCs w:val="24"/>
        </w:rPr>
        <w:t>SEOI</w:t>
      </w:r>
    </w:p>
    <w:p w14:paraId="183464C3" w14:textId="77777777" w:rsidR="00A76AE7" w:rsidRPr="002D4C5D" w:rsidRDefault="00A76AE7" w:rsidP="00A76AE7">
      <w:pPr>
        <w:tabs>
          <w:tab w:val="center" w:pos="4680"/>
        </w:tabs>
        <w:rPr>
          <w:sz w:val="24"/>
          <w:szCs w:val="24"/>
        </w:rPr>
      </w:pPr>
      <w:r w:rsidRPr="002D4C5D">
        <w:rPr>
          <w:sz w:val="24"/>
          <w:szCs w:val="24"/>
        </w:rPr>
        <w:t xml:space="preserve">1-14 </w:t>
      </w:r>
      <w:r>
        <w:rPr>
          <w:sz w:val="24"/>
          <w:szCs w:val="24"/>
        </w:rPr>
        <w:t xml:space="preserve">above </w:t>
      </w:r>
      <w:r w:rsidRPr="002D4C5D">
        <w:rPr>
          <w:sz w:val="24"/>
          <w:szCs w:val="24"/>
        </w:rPr>
        <w:t>dept and ceps av</w:t>
      </w:r>
      <w:r>
        <w:rPr>
          <w:sz w:val="24"/>
          <w:szCs w:val="24"/>
        </w:rPr>
        <w:t>... taught this class last spring</w:t>
      </w:r>
    </w:p>
    <w:p w14:paraId="2D0A475C" w14:textId="77777777" w:rsidR="00A76AE7" w:rsidRDefault="00A76AE7" w:rsidP="00A76AE7">
      <w:pPr>
        <w:tabs>
          <w:tab w:val="center" w:pos="4680"/>
        </w:tabs>
        <w:rPr>
          <w:sz w:val="24"/>
          <w:szCs w:val="24"/>
        </w:rPr>
      </w:pPr>
      <w:r w:rsidRPr="002D4C5D">
        <w:rPr>
          <w:sz w:val="24"/>
          <w:szCs w:val="24"/>
        </w:rPr>
        <w:t xml:space="preserve">15-24 </w:t>
      </w:r>
      <w:r>
        <w:rPr>
          <w:sz w:val="24"/>
          <w:szCs w:val="24"/>
        </w:rPr>
        <w:t>above</w:t>
      </w:r>
      <w:r w:rsidRPr="002D4C5D">
        <w:rPr>
          <w:sz w:val="24"/>
          <w:szCs w:val="24"/>
        </w:rPr>
        <w:t xml:space="preserve"> dept and ceps av</w:t>
      </w:r>
      <w:r>
        <w:rPr>
          <w:sz w:val="24"/>
          <w:szCs w:val="24"/>
        </w:rPr>
        <w:t xml:space="preserve">, </w:t>
      </w:r>
    </w:p>
    <w:p w14:paraId="7E6068F0" w14:textId="77777777" w:rsidR="00A76AE7" w:rsidRPr="002D4C5D" w:rsidRDefault="00A76AE7" w:rsidP="00A76AE7">
      <w:pPr>
        <w:tabs>
          <w:tab w:val="center" w:pos="4680"/>
        </w:tabs>
        <w:rPr>
          <w:sz w:val="24"/>
          <w:szCs w:val="24"/>
        </w:rPr>
      </w:pPr>
      <w:r>
        <w:rPr>
          <w:sz w:val="24"/>
          <w:szCs w:val="24"/>
        </w:rPr>
        <w:t>28 and 29 above dept and ceps av</w:t>
      </w:r>
    </w:p>
    <w:p w14:paraId="53A6BB31" w14:textId="77777777" w:rsidR="00A76AE7" w:rsidRDefault="00A76AE7" w:rsidP="00A76AE7">
      <w:pPr>
        <w:tabs>
          <w:tab w:val="center" w:pos="4680"/>
        </w:tabs>
        <w:rPr>
          <w:sz w:val="24"/>
          <w:szCs w:val="24"/>
        </w:rPr>
      </w:pPr>
      <w:r>
        <w:rPr>
          <w:sz w:val="24"/>
          <w:szCs w:val="24"/>
        </w:rPr>
        <w:t>Course was added as an overload….like application to real world…field trips and guest lectures</w:t>
      </w:r>
    </w:p>
    <w:p w14:paraId="3E683851" w14:textId="77777777" w:rsidR="00A76AE7" w:rsidRDefault="00A76AE7" w:rsidP="00A76AE7">
      <w:pPr>
        <w:tabs>
          <w:tab w:val="center" w:pos="4680"/>
        </w:tabs>
        <w:rPr>
          <w:sz w:val="24"/>
          <w:szCs w:val="24"/>
        </w:rPr>
      </w:pPr>
      <w:r>
        <w:rPr>
          <w:sz w:val="24"/>
          <w:szCs w:val="24"/>
        </w:rPr>
        <w:t>Scores higher? Due to “redo” ability?</w:t>
      </w:r>
    </w:p>
    <w:p w14:paraId="3F455C62" w14:textId="77777777" w:rsidR="00A76AE7" w:rsidRDefault="00A76AE7" w:rsidP="00A76AE7">
      <w:pPr>
        <w:tabs>
          <w:tab w:val="center" w:pos="4680"/>
        </w:tabs>
        <w:rPr>
          <w:b/>
          <w:sz w:val="24"/>
          <w:szCs w:val="24"/>
        </w:rPr>
      </w:pPr>
    </w:p>
    <w:p w14:paraId="62F5F716" w14:textId="77777777" w:rsidR="00A76AE7" w:rsidRPr="00E63C24" w:rsidRDefault="00A76AE7" w:rsidP="00A76AE7">
      <w:pPr>
        <w:tabs>
          <w:tab w:val="center" w:pos="4680"/>
        </w:tabs>
        <w:rPr>
          <w:b/>
          <w:sz w:val="24"/>
          <w:szCs w:val="24"/>
        </w:rPr>
      </w:pPr>
      <w:r w:rsidRPr="00E63C24">
        <w:rPr>
          <w:b/>
          <w:sz w:val="24"/>
          <w:szCs w:val="24"/>
        </w:rPr>
        <w:t>Suggested improvements/ areas to work on</w:t>
      </w:r>
    </w:p>
    <w:p w14:paraId="1114FEE1" w14:textId="77777777" w:rsidR="00A76AE7" w:rsidRDefault="00A76AE7" w:rsidP="00A76AE7">
      <w:pPr>
        <w:tabs>
          <w:tab w:val="center" w:pos="4680"/>
        </w:tabs>
        <w:rPr>
          <w:sz w:val="24"/>
          <w:szCs w:val="24"/>
        </w:rPr>
      </w:pPr>
      <w:r>
        <w:rPr>
          <w:sz w:val="24"/>
          <w:szCs w:val="24"/>
        </w:rPr>
        <w:t>Continue field trips…make more efficient</w:t>
      </w:r>
    </w:p>
    <w:p w14:paraId="6D82C930" w14:textId="77777777" w:rsidR="00A76AE7" w:rsidRDefault="00A76AE7" w:rsidP="00A76AE7">
      <w:pPr>
        <w:tabs>
          <w:tab w:val="center" w:pos="4680"/>
        </w:tabs>
        <w:rPr>
          <w:sz w:val="24"/>
          <w:szCs w:val="24"/>
        </w:rPr>
      </w:pPr>
      <w:r>
        <w:rPr>
          <w:sz w:val="24"/>
          <w:szCs w:val="24"/>
        </w:rPr>
        <w:t xml:space="preserve">Need to pass out samples of past final papers to ensure correct formatting. </w:t>
      </w:r>
    </w:p>
    <w:p w14:paraId="4D6D3344" w14:textId="77777777" w:rsidR="00A76AE7" w:rsidRDefault="00A76AE7" w:rsidP="00A76AE7">
      <w:pPr>
        <w:tabs>
          <w:tab w:val="center" w:pos="4680"/>
        </w:tabs>
        <w:rPr>
          <w:sz w:val="24"/>
          <w:szCs w:val="24"/>
        </w:rPr>
      </w:pPr>
    </w:p>
    <w:p w14:paraId="7154A938" w14:textId="77777777" w:rsidR="00A76AE7" w:rsidRPr="00E63C24" w:rsidRDefault="00A76AE7" w:rsidP="00A76AE7">
      <w:pPr>
        <w:tabs>
          <w:tab w:val="center" w:pos="4680"/>
        </w:tabs>
        <w:rPr>
          <w:b/>
          <w:sz w:val="24"/>
          <w:szCs w:val="24"/>
        </w:rPr>
      </w:pPr>
      <w:r w:rsidRPr="00E63C24">
        <w:rPr>
          <w:b/>
          <w:sz w:val="24"/>
          <w:szCs w:val="24"/>
        </w:rPr>
        <w:t>Assessment</w:t>
      </w:r>
    </w:p>
    <w:p w14:paraId="57ECAA4D" w14:textId="77777777" w:rsidR="00A76AE7" w:rsidRDefault="00A76AE7" w:rsidP="00A76AE7">
      <w:pPr>
        <w:tabs>
          <w:tab w:val="center" w:pos="4680"/>
        </w:tabs>
        <w:rPr>
          <w:sz w:val="24"/>
          <w:szCs w:val="24"/>
        </w:rPr>
      </w:pPr>
      <w:r>
        <w:rPr>
          <w:sz w:val="24"/>
          <w:szCs w:val="24"/>
        </w:rPr>
        <w:t>Able to draw and apply shear and moment diagrams</w:t>
      </w:r>
    </w:p>
    <w:p w14:paraId="2D4E279D" w14:textId="77777777" w:rsidR="00A76AE7" w:rsidRDefault="00A76AE7" w:rsidP="00A76AE7">
      <w:pPr>
        <w:tabs>
          <w:tab w:val="center" w:pos="4680"/>
        </w:tabs>
        <w:rPr>
          <w:sz w:val="24"/>
          <w:szCs w:val="24"/>
        </w:rPr>
      </w:pPr>
      <w:r>
        <w:rPr>
          <w:sz w:val="24"/>
          <w:szCs w:val="24"/>
        </w:rPr>
        <w:t>Problem 1 Final exam, % grade = 71%, % score out of 20pts</w:t>
      </w:r>
    </w:p>
    <w:p w14:paraId="2A526B22" w14:textId="77777777" w:rsidR="00A76AE7" w:rsidRDefault="00A76AE7" w:rsidP="00A76AE7">
      <w:pPr>
        <w:tabs>
          <w:tab w:val="center" w:pos="4680"/>
        </w:tabs>
        <w:rPr>
          <w:sz w:val="24"/>
          <w:szCs w:val="24"/>
        </w:rPr>
      </w:pPr>
      <w:r>
        <w:rPr>
          <w:sz w:val="24"/>
          <w:szCs w:val="24"/>
        </w:rPr>
        <w:t>Lower this year ..added pick beam size and since students were told that they must do this problem/ will be on the test was graded harshly</w:t>
      </w:r>
    </w:p>
    <w:p w14:paraId="36E4BA90" w14:textId="77777777" w:rsidR="00A76AE7" w:rsidRDefault="00A76AE7" w:rsidP="00A76AE7">
      <w:pPr>
        <w:tabs>
          <w:tab w:val="center" w:pos="4680"/>
        </w:tabs>
        <w:rPr>
          <w:sz w:val="24"/>
          <w:szCs w:val="24"/>
        </w:rPr>
      </w:pPr>
      <w:r>
        <w:rPr>
          <w:sz w:val="24"/>
          <w:szCs w:val="24"/>
        </w:rPr>
        <w:t>Math error -2</w:t>
      </w:r>
    </w:p>
    <w:p w14:paraId="7FD5FD87" w14:textId="77777777" w:rsidR="00A76AE7" w:rsidRDefault="00A76AE7" w:rsidP="00A76AE7">
      <w:pPr>
        <w:tabs>
          <w:tab w:val="center" w:pos="4680"/>
        </w:tabs>
        <w:rPr>
          <w:sz w:val="24"/>
          <w:szCs w:val="24"/>
        </w:rPr>
      </w:pPr>
      <w:r>
        <w:rPr>
          <w:sz w:val="24"/>
          <w:szCs w:val="24"/>
        </w:rPr>
        <w:t>Failure to check shear -2</w:t>
      </w:r>
    </w:p>
    <w:p w14:paraId="4F6C0E5E" w14:textId="77777777" w:rsidR="00A76AE7" w:rsidRDefault="00A76AE7" w:rsidP="00A76AE7">
      <w:pPr>
        <w:tabs>
          <w:tab w:val="center" w:pos="4680"/>
        </w:tabs>
        <w:rPr>
          <w:sz w:val="24"/>
          <w:szCs w:val="24"/>
        </w:rPr>
      </w:pPr>
      <w:r>
        <w:rPr>
          <w:sz w:val="24"/>
          <w:szCs w:val="24"/>
        </w:rPr>
        <w:t>Failure to calculate correct moment by drawing wrong shear and moment diagram -10</w:t>
      </w:r>
    </w:p>
    <w:p w14:paraId="7F6FFC65" w14:textId="77777777" w:rsidR="00A76AE7" w:rsidRPr="002B28AD" w:rsidRDefault="00A76AE7" w:rsidP="00A76AE7">
      <w:pPr>
        <w:widowControl/>
        <w:adjustRightInd w:val="0"/>
        <w:rPr>
          <w:b/>
          <w:bCs/>
          <w:color w:val="000000"/>
          <w:sz w:val="24"/>
          <w:szCs w:val="24"/>
        </w:rPr>
      </w:pPr>
      <w:r w:rsidRPr="002B28AD">
        <w:rPr>
          <w:b/>
          <w:bCs/>
          <w:color w:val="000000"/>
          <w:sz w:val="32"/>
          <w:szCs w:val="32"/>
        </w:rPr>
        <w:t>APPENDIX F Continuous Quality Improvement (CQI) Example</w:t>
      </w:r>
    </w:p>
    <w:p w14:paraId="06329D24" w14:textId="77777777" w:rsidR="00A76AE7" w:rsidRPr="002B28AD" w:rsidRDefault="00A76AE7" w:rsidP="00A76AE7">
      <w:pPr>
        <w:widowControl/>
        <w:adjustRightInd w:val="0"/>
        <w:rPr>
          <w:b/>
          <w:bCs/>
          <w:color w:val="000000"/>
          <w:sz w:val="24"/>
          <w:szCs w:val="24"/>
        </w:rPr>
      </w:pPr>
    </w:p>
    <w:p w14:paraId="5EC317A9" w14:textId="77777777" w:rsidR="00A76AE7" w:rsidRPr="002B28AD" w:rsidRDefault="00A76AE7" w:rsidP="00A76AE7">
      <w:pPr>
        <w:widowControl/>
        <w:adjustRightInd w:val="0"/>
        <w:rPr>
          <w:color w:val="000000"/>
        </w:rPr>
      </w:pPr>
      <w:r w:rsidRPr="002B28AD">
        <w:rPr>
          <w:b/>
          <w:bCs/>
          <w:color w:val="000000"/>
        </w:rPr>
        <w:t>Course Summary</w:t>
      </w:r>
      <w:r w:rsidRPr="002B28AD">
        <w:rPr>
          <w:color w:val="000000"/>
        </w:rPr>
        <w:t xml:space="preserve"> for MET351, 3-5 MWF, HT 111, Fall 2008, Instructor: Craig Johnson.  Key: italics = old</w:t>
      </w:r>
    </w:p>
    <w:p w14:paraId="7D6FA753" w14:textId="77777777" w:rsidR="00A76AE7" w:rsidRPr="002B28AD" w:rsidRDefault="00A76AE7" w:rsidP="00A76AE7">
      <w:pPr>
        <w:widowControl/>
        <w:adjustRightInd w:val="0"/>
        <w:rPr>
          <w:color w:val="000000"/>
        </w:rPr>
      </w:pPr>
    </w:p>
    <w:p w14:paraId="3F7321CD" w14:textId="77777777" w:rsidR="00A76AE7" w:rsidRPr="002B28AD" w:rsidRDefault="00A76AE7" w:rsidP="00A76AE7">
      <w:pPr>
        <w:widowControl/>
        <w:adjustRightInd w:val="0"/>
        <w:rPr>
          <w:color w:val="000000"/>
        </w:rPr>
      </w:pPr>
      <w:r w:rsidRPr="002B28AD">
        <w:rPr>
          <w:color w:val="000000"/>
          <w:u w:val="single"/>
        </w:rPr>
        <w:t>Assessed Course Outcomes</w:t>
      </w:r>
      <w:r w:rsidRPr="002B28AD">
        <w:rPr>
          <w:color w:val="000000"/>
        </w:rPr>
        <w:t xml:space="preserve">:  </w:t>
      </w:r>
    </w:p>
    <w:p w14:paraId="3EE478AF" w14:textId="77777777" w:rsidR="00A76AE7" w:rsidRPr="002B28AD" w:rsidRDefault="00A76AE7" w:rsidP="00A76AE7">
      <w:pPr>
        <w:widowControl/>
        <w:adjustRightInd w:val="0"/>
        <w:rPr>
          <w:color w:val="000000"/>
        </w:rPr>
      </w:pPr>
      <w:r w:rsidRPr="002B28AD">
        <w:rPr>
          <w:color w:val="000000"/>
        </w:rPr>
        <w:t xml:space="preserve">Outcome #2. design and process materials to obtain predicted properties via labwork and project work (ABET outcome 3a,3b, 3f, 9b, 9d, 9e, 9f, MET metric 351a, Data to G/MET Asses/MET351, CQI to G/MET CQI/MET351) </w:t>
      </w:r>
    </w:p>
    <w:p w14:paraId="5DF6A8CA" w14:textId="77777777" w:rsidR="00A76AE7" w:rsidRPr="002B28AD" w:rsidRDefault="00A76AE7" w:rsidP="00A76AE7">
      <w:pPr>
        <w:widowControl/>
        <w:adjustRightInd w:val="0"/>
        <w:rPr>
          <w:color w:val="000000"/>
        </w:rPr>
      </w:pPr>
    </w:p>
    <w:p w14:paraId="5AB637B4" w14:textId="77777777" w:rsidR="00A76AE7" w:rsidRPr="002B28AD" w:rsidRDefault="00A76AE7" w:rsidP="00A76AE7">
      <w:pPr>
        <w:widowControl/>
        <w:adjustRightInd w:val="0"/>
        <w:rPr>
          <w:color w:val="000000"/>
        </w:rPr>
      </w:pPr>
      <w:r w:rsidRPr="002B28AD">
        <w:rPr>
          <w:color w:val="000000"/>
        </w:rPr>
        <w:t xml:space="preserve">Results: Metric 351a was new this fall.  No action items were filed at program level. </w:t>
      </w:r>
    </w:p>
    <w:p w14:paraId="1B83EAEE" w14:textId="77777777" w:rsidR="00A76AE7" w:rsidRPr="002B28AD" w:rsidRDefault="00A76AE7" w:rsidP="00A76AE7">
      <w:pPr>
        <w:widowControl/>
        <w:adjustRightInd w:val="0"/>
        <w:rPr>
          <w:color w:val="000000"/>
        </w:rPr>
      </w:pPr>
    </w:p>
    <w:p w14:paraId="2ED86D93" w14:textId="77777777" w:rsidR="00A76AE7" w:rsidRPr="002B28AD" w:rsidRDefault="00A76AE7" w:rsidP="00A76AE7">
      <w:pPr>
        <w:widowControl/>
        <w:adjustRightInd w:val="0"/>
        <w:rPr>
          <w:color w:val="000000"/>
        </w:rPr>
      </w:pPr>
      <w:r w:rsidRPr="002B28AD">
        <w:rPr>
          <w:color w:val="000000"/>
          <w:u w:val="single"/>
        </w:rPr>
        <w:t>Student Body / Schedule</w:t>
      </w:r>
      <w:r w:rsidRPr="002B28AD">
        <w:rPr>
          <w:color w:val="000000"/>
        </w:rPr>
        <w:t>:</w:t>
      </w:r>
    </w:p>
    <w:p w14:paraId="3FF07453" w14:textId="77777777" w:rsidR="00A76AE7" w:rsidRPr="002B28AD" w:rsidRDefault="00A76AE7" w:rsidP="00A76AE7">
      <w:pPr>
        <w:widowControl/>
        <w:adjustRightInd w:val="0"/>
        <w:rPr>
          <w:color w:val="000000"/>
        </w:rPr>
      </w:pPr>
      <w:r w:rsidRPr="002B28AD">
        <w:rPr>
          <w:color w:val="000000"/>
        </w:rPr>
        <w:t>This quarter’s class was comprised of 28 students. This still filled the available seats (4 rows of 6 chairs). Again, the majority were Industrial/Ed Technology majors, and the minority were MET program majors.  No students were female, but there were Asian and Middle East students.</w:t>
      </w:r>
    </w:p>
    <w:p w14:paraId="06AB586A" w14:textId="77777777" w:rsidR="00A76AE7" w:rsidRPr="002B28AD" w:rsidRDefault="00A76AE7" w:rsidP="00A76AE7">
      <w:pPr>
        <w:widowControl/>
        <w:adjustRightInd w:val="0"/>
        <w:rPr>
          <w:color w:val="000000"/>
        </w:rPr>
      </w:pPr>
      <w:r w:rsidRPr="002B28AD">
        <w:rPr>
          <w:color w:val="000000"/>
        </w:rPr>
        <w:t xml:space="preserve"> </w:t>
      </w:r>
    </w:p>
    <w:p w14:paraId="766BA030" w14:textId="77777777" w:rsidR="00A76AE7" w:rsidRPr="002B28AD" w:rsidRDefault="00A76AE7" w:rsidP="00A76AE7">
      <w:pPr>
        <w:widowControl/>
        <w:adjustRightInd w:val="0"/>
        <w:rPr>
          <w:color w:val="000000"/>
          <w:u w:val="single"/>
        </w:rPr>
      </w:pPr>
      <w:r w:rsidRPr="002B28AD">
        <w:rPr>
          <w:color w:val="000000"/>
          <w:u w:val="single"/>
        </w:rPr>
        <w:t>Events:</w:t>
      </w:r>
    </w:p>
    <w:p w14:paraId="19ED4ECC" w14:textId="77777777" w:rsidR="00A76AE7" w:rsidRPr="002B28AD" w:rsidRDefault="00A76AE7" w:rsidP="00A76AE7">
      <w:pPr>
        <w:widowControl/>
        <w:adjustRightInd w:val="0"/>
        <w:rPr>
          <w:color w:val="000000"/>
        </w:rPr>
      </w:pPr>
      <w:r w:rsidRPr="002B28AD">
        <w:rPr>
          <w:color w:val="000000"/>
        </w:rPr>
        <w:t xml:space="preserve">Friday ‘classes’ were spent on-line.  Students took weekly quizzes, labs and/or activities, as in the past few years.  </w:t>
      </w:r>
    </w:p>
    <w:p w14:paraId="3FF4973D" w14:textId="77777777" w:rsidR="00A76AE7" w:rsidRPr="002B28AD" w:rsidRDefault="00A76AE7" w:rsidP="00A76AE7">
      <w:pPr>
        <w:widowControl/>
        <w:adjustRightInd w:val="0"/>
        <w:rPr>
          <w:color w:val="000000"/>
        </w:rPr>
      </w:pPr>
    </w:p>
    <w:p w14:paraId="255AE2AB" w14:textId="77777777" w:rsidR="00A76AE7" w:rsidRPr="002B28AD" w:rsidRDefault="00A76AE7" w:rsidP="00A76AE7">
      <w:pPr>
        <w:widowControl/>
        <w:adjustRightInd w:val="0"/>
        <w:rPr>
          <w:color w:val="000000"/>
        </w:rPr>
      </w:pPr>
      <w:r w:rsidRPr="002B28AD">
        <w:rPr>
          <w:color w:val="000000"/>
        </w:rPr>
        <w:t>No guest speakers this year. (Action)</w:t>
      </w:r>
    </w:p>
    <w:p w14:paraId="2AB675FE" w14:textId="77777777" w:rsidR="00A76AE7" w:rsidRPr="002B28AD" w:rsidRDefault="00A76AE7" w:rsidP="00A76AE7">
      <w:pPr>
        <w:widowControl/>
        <w:adjustRightInd w:val="0"/>
        <w:rPr>
          <w:color w:val="000000"/>
        </w:rPr>
      </w:pPr>
    </w:p>
    <w:p w14:paraId="34D949C5" w14:textId="77777777" w:rsidR="00A76AE7" w:rsidRPr="002B28AD" w:rsidRDefault="00A76AE7" w:rsidP="00A76AE7">
      <w:pPr>
        <w:widowControl/>
        <w:adjustRightInd w:val="0"/>
        <w:rPr>
          <w:color w:val="000000"/>
        </w:rPr>
      </w:pPr>
      <w:r w:rsidRPr="002B28AD">
        <w:rPr>
          <w:i/>
          <w:iCs/>
          <w:color w:val="000000"/>
        </w:rPr>
        <w:t>We need a new Rack for Jominy bars to cool in (instead of a pan).  We need it for better results (Action).</w:t>
      </w:r>
      <w:r w:rsidRPr="002B28AD">
        <w:rPr>
          <w:color w:val="000000"/>
        </w:rPr>
        <w:t xml:space="preserve">  </w:t>
      </w:r>
      <w:r w:rsidRPr="002B28AD">
        <w:rPr>
          <w:i/>
          <w:iCs/>
          <w:color w:val="000000"/>
        </w:rPr>
        <w:t xml:space="preserve">Brad deliverd this part of the lab, but he is gone now.  Status? </w:t>
      </w:r>
      <w:r w:rsidRPr="002B28AD">
        <w:rPr>
          <w:color w:val="000000"/>
        </w:rPr>
        <w:t xml:space="preserve">Matt is now on to this.  </w:t>
      </w:r>
    </w:p>
    <w:p w14:paraId="0EEFE2C3" w14:textId="77777777" w:rsidR="00A76AE7" w:rsidRPr="002B28AD" w:rsidRDefault="00A76AE7" w:rsidP="00A76AE7">
      <w:pPr>
        <w:widowControl/>
        <w:adjustRightInd w:val="0"/>
        <w:rPr>
          <w:color w:val="000000"/>
        </w:rPr>
      </w:pPr>
    </w:p>
    <w:p w14:paraId="23DAFE4D" w14:textId="77777777" w:rsidR="00A76AE7" w:rsidRPr="002B28AD" w:rsidRDefault="00A76AE7" w:rsidP="00A76AE7">
      <w:pPr>
        <w:widowControl/>
        <w:adjustRightInd w:val="0"/>
        <w:rPr>
          <w:color w:val="000000"/>
        </w:rPr>
      </w:pPr>
      <w:r w:rsidRPr="002B28AD">
        <w:rPr>
          <w:color w:val="000000"/>
          <w:u w:val="single"/>
        </w:rPr>
        <w:t>Student Performance</w:t>
      </w:r>
      <w:r w:rsidRPr="002B28AD">
        <w:rPr>
          <w:color w:val="000000"/>
        </w:rPr>
        <w:t>:</w:t>
      </w:r>
    </w:p>
    <w:p w14:paraId="235A90F0" w14:textId="77777777" w:rsidR="00A76AE7" w:rsidRPr="002B28AD" w:rsidRDefault="00A76AE7" w:rsidP="00A76AE7">
      <w:pPr>
        <w:widowControl/>
        <w:adjustRightInd w:val="0"/>
        <w:rPr>
          <w:color w:val="000000"/>
        </w:rPr>
      </w:pPr>
      <w:r w:rsidRPr="002B28AD">
        <w:rPr>
          <w:color w:val="000000"/>
        </w:rPr>
        <w:t>Students wanted study material, so examples of both quantitative and some concepts were posted.  More info is posted every year on Bb.</w:t>
      </w:r>
    </w:p>
    <w:p w14:paraId="64770D2B" w14:textId="77777777" w:rsidR="00A76AE7" w:rsidRPr="002B28AD" w:rsidRDefault="00A76AE7" w:rsidP="00A76AE7">
      <w:pPr>
        <w:widowControl/>
        <w:adjustRightInd w:val="0"/>
        <w:rPr>
          <w:color w:val="000000"/>
        </w:rPr>
      </w:pPr>
    </w:p>
    <w:p w14:paraId="46411D7C" w14:textId="77777777" w:rsidR="00A76AE7" w:rsidRPr="002B28AD" w:rsidRDefault="00A76AE7" w:rsidP="00A76AE7">
      <w:pPr>
        <w:widowControl/>
        <w:adjustRightInd w:val="0"/>
        <w:rPr>
          <w:color w:val="000000"/>
        </w:rPr>
      </w:pPr>
      <w:r w:rsidRPr="002B28AD">
        <w:rPr>
          <w:color w:val="000000"/>
        </w:rPr>
        <w:t>The microscope camera is still not working (CCD bought in 1998).  Perhaps a slide show on micros is in order.</w:t>
      </w:r>
    </w:p>
    <w:p w14:paraId="4B150958" w14:textId="77777777" w:rsidR="00A76AE7" w:rsidRPr="002B28AD" w:rsidRDefault="00A76AE7" w:rsidP="00A76AE7">
      <w:pPr>
        <w:widowControl/>
        <w:adjustRightInd w:val="0"/>
        <w:rPr>
          <w:color w:val="000000"/>
        </w:rPr>
      </w:pPr>
    </w:p>
    <w:p w14:paraId="01145302" w14:textId="77777777" w:rsidR="00A76AE7" w:rsidRPr="002B28AD" w:rsidRDefault="00A76AE7" w:rsidP="00A76AE7">
      <w:pPr>
        <w:widowControl/>
        <w:adjustRightInd w:val="0"/>
        <w:rPr>
          <w:color w:val="000000"/>
          <w:u w:val="single"/>
        </w:rPr>
      </w:pPr>
      <w:r w:rsidRPr="002B28AD">
        <w:rPr>
          <w:color w:val="000000"/>
          <w:u w:val="single"/>
        </w:rPr>
        <w:t>Classroom teaching/environment/learning:</w:t>
      </w:r>
    </w:p>
    <w:p w14:paraId="03C125A2" w14:textId="77777777" w:rsidR="00A76AE7" w:rsidRPr="002B28AD" w:rsidRDefault="00A76AE7" w:rsidP="00A76AE7">
      <w:pPr>
        <w:widowControl/>
        <w:adjustRightInd w:val="0"/>
        <w:rPr>
          <w:color w:val="000000"/>
          <w:u w:val="single"/>
        </w:rPr>
      </w:pPr>
      <w:r w:rsidRPr="002B28AD">
        <w:rPr>
          <w:color w:val="000000"/>
          <w:u w:val="single"/>
        </w:rPr>
        <w:t>HT111 was not substationally changed during the past year.</w:t>
      </w:r>
    </w:p>
    <w:p w14:paraId="23CD6A48" w14:textId="77777777" w:rsidR="00A76AE7" w:rsidRPr="002B28AD" w:rsidRDefault="00A76AE7" w:rsidP="00A76AE7">
      <w:pPr>
        <w:widowControl/>
        <w:adjustRightInd w:val="0"/>
        <w:rPr>
          <w:color w:val="000000"/>
        </w:rPr>
      </w:pPr>
      <w:r w:rsidRPr="002B28AD">
        <w:rPr>
          <w:i/>
          <w:iCs/>
          <w:color w:val="000000"/>
        </w:rPr>
        <w:t>Unitron with CCD and connect to TV?</w:t>
      </w:r>
      <w:r w:rsidRPr="002B28AD">
        <w:rPr>
          <w:color w:val="000000"/>
        </w:rPr>
        <w:t xml:space="preserve">  TO DO. 04.12: Brad is gone.  Note, I adapted a light source (original failed) on 11/07</w:t>
      </w:r>
    </w:p>
    <w:p w14:paraId="1A73147F" w14:textId="77777777" w:rsidR="00A76AE7" w:rsidRPr="002B28AD" w:rsidRDefault="00A76AE7" w:rsidP="00A76AE7">
      <w:pPr>
        <w:widowControl/>
        <w:adjustRightInd w:val="0"/>
        <w:rPr>
          <w:color w:val="000000"/>
        </w:rPr>
      </w:pPr>
      <w:r w:rsidRPr="002B28AD">
        <w:rPr>
          <w:i/>
          <w:iCs/>
          <w:color w:val="000000"/>
        </w:rPr>
        <w:t>We need a TTT diagram</w:t>
      </w:r>
      <w:r w:rsidRPr="002B28AD">
        <w:rPr>
          <w:color w:val="000000"/>
        </w:rPr>
        <w:t>! TO DO (12/08)</w:t>
      </w:r>
    </w:p>
    <w:p w14:paraId="4BE61980" w14:textId="77777777" w:rsidR="00A76AE7" w:rsidRPr="002B28AD" w:rsidRDefault="00A76AE7" w:rsidP="00A76AE7">
      <w:pPr>
        <w:widowControl/>
        <w:adjustRightInd w:val="0"/>
        <w:rPr>
          <w:color w:val="000000"/>
        </w:rPr>
      </w:pPr>
      <w:r w:rsidRPr="002B28AD">
        <w:rPr>
          <w:i/>
          <w:iCs/>
          <w:color w:val="000000"/>
        </w:rPr>
        <w:t>We also needed the other hardness testers</w:t>
      </w:r>
      <w:r w:rsidRPr="002B28AD">
        <w:rPr>
          <w:color w:val="000000"/>
        </w:rPr>
        <w:t xml:space="preserve"> (now stored under the front cabinet).  ACTION (12/08)</w:t>
      </w:r>
    </w:p>
    <w:p w14:paraId="556D1F06" w14:textId="77777777" w:rsidR="00A76AE7" w:rsidRPr="002B28AD" w:rsidRDefault="00A76AE7" w:rsidP="00A76AE7">
      <w:pPr>
        <w:widowControl/>
        <w:adjustRightInd w:val="0"/>
        <w:rPr>
          <w:color w:val="000000"/>
        </w:rPr>
      </w:pPr>
    </w:p>
    <w:p w14:paraId="564C1154" w14:textId="77777777" w:rsidR="00A76AE7" w:rsidRPr="002B28AD" w:rsidRDefault="00A76AE7" w:rsidP="00A76AE7">
      <w:pPr>
        <w:widowControl/>
        <w:adjustRightInd w:val="0"/>
        <w:rPr>
          <w:color w:val="000000"/>
          <w:u w:val="single"/>
        </w:rPr>
      </w:pPr>
      <w:r w:rsidRPr="002B28AD">
        <w:rPr>
          <w:color w:val="000000"/>
          <w:u w:val="single"/>
        </w:rPr>
        <w:t>Text:</w:t>
      </w:r>
    </w:p>
    <w:p w14:paraId="3F41AFCA" w14:textId="77777777" w:rsidR="00A76AE7" w:rsidRPr="002B28AD" w:rsidRDefault="00A76AE7" w:rsidP="00A76AE7">
      <w:pPr>
        <w:widowControl/>
        <w:adjustRightInd w:val="0"/>
        <w:spacing w:before="120"/>
        <w:rPr>
          <w:i/>
          <w:iCs/>
          <w:color w:val="000000"/>
        </w:rPr>
      </w:pPr>
      <w:r w:rsidRPr="002B28AD">
        <w:rPr>
          <w:i/>
          <w:iCs/>
          <w:color w:val="000000"/>
        </w:rPr>
        <w:t>We used Eng Mat Tech (Jacobs &amp; Kilduff).  It has lots of mistakes, but is relatively cheap and has a lot of info.  Else? (12/08 TO DO)</w:t>
      </w:r>
    </w:p>
    <w:p w14:paraId="56019DEA" w14:textId="77777777" w:rsidR="00A76AE7" w:rsidRPr="002B28AD" w:rsidRDefault="00A76AE7" w:rsidP="00A76AE7">
      <w:pPr>
        <w:widowControl/>
        <w:adjustRightInd w:val="0"/>
        <w:spacing w:before="120"/>
        <w:rPr>
          <w:i/>
          <w:iCs/>
          <w:color w:val="000000"/>
        </w:rPr>
      </w:pPr>
    </w:p>
    <w:p w14:paraId="1714096E" w14:textId="77777777" w:rsidR="00A76AE7" w:rsidRPr="002B28AD" w:rsidRDefault="00A76AE7" w:rsidP="00A76AE7">
      <w:pPr>
        <w:widowControl/>
        <w:adjustRightInd w:val="0"/>
        <w:rPr>
          <w:color w:val="000000"/>
          <w:u w:val="single"/>
        </w:rPr>
      </w:pPr>
      <w:r w:rsidRPr="002B28AD">
        <w:rPr>
          <w:color w:val="000000"/>
          <w:u w:val="single"/>
        </w:rPr>
        <w:t>ACTION ITEMS:</w:t>
      </w:r>
    </w:p>
    <w:p w14:paraId="76BA7841" w14:textId="77777777" w:rsidR="00A76AE7" w:rsidRPr="002B28AD" w:rsidRDefault="00A76AE7" w:rsidP="00A76AE7">
      <w:pPr>
        <w:widowControl/>
        <w:adjustRightInd w:val="0"/>
        <w:rPr>
          <w:color w:val="000000"/>
        </w:rPr>
      </w:pPr>
      <w:r w:rsidRPr="002B28AD">
        <w:rPr>
          <w:rFonts w:ascii="Arial" w:hAnsi="Arial" w:cs="Arial"/>
          <w:i/>
          <w:iCs/>
          <w:color w:val="000000"/>
        </w:rPr>
        <w:t>Get a speaker in this class!</w:t>
      </w:r>
      <w:r w:rsidRPr="002B28AD">
        <w:rPr>
          <w:color w:val="000000"/>
        </w:rPr>
        <w:t xml:space="preserve">  Still!</w:t>
      </w:r>
    </w:p>
    <w:p w14:paraId="6AA457C3" w14:textId="77777777" w:rsidR="00A76AE7" w:rsidRPr="002B28AD" w:rsidRDefault="00A76AE7" w:rsidP="00A76AE7">
      <w:pPr>
        <w:widowControl/>
        <w:adjustRightInd w:val="0"/>
        <w:rPr>
          <w:color w:val="000000"/>
        </w:rPr>
      </w:pPr>
      <w:r w:rsidRPr="002B28AD">
        <w:rPr>
          <w:rFonts w:ascii="Arial" w:hAnsi="Arial" w:cs="Arial"/>
          <w:i/>
          <w:iCs/>
          <w:color w:val="000000"/>
        </w:rPr>
        <w:t>Get the video hooked up with the Unitron.</w:t>
      </w:r>
      <w:r w:rsidRPr="002B28AD">
        <w:rPr>
          <w:color w:val="000000"/>
        </w:rPr>
        <w:t xml:space="preserve">  TO DO! (since 1997)</w:t>
      </w:r>
    </w:p>
    <w:p w14:paraId="3DC7C14F" w14:textId="77777777" w:rsidR="00A76AE7" w:rsidRPr="002B28AD" w:rsidRDefault="00A76AE7" w:rsidP="00A76AE7">
      <w:pPr>
        <w:widowControl/>
        <w:adjustRightInd w:val="0"/>
        <w:rPr>
          <w:color w:val="000000"/>
        </w:rPr>
      </w:pPr>
      <w:r w:rsidRPr="002B28AD">
        <w:rPr>
          <w:rFonts w:ascii="Arial" w:hAnsi="Arial" w:cs="Arial"/>
          <w:i/>
          <w:iCs/>
          <w:color w:val="000000"/>
        </w:rPr>
        <w:t xml:space="preserve"> Tech: make a Jominy cooling rack.</w:t>
      </w:r>
      <w:r w:rsidRPr="002B28AD">
        <w:rPr>
          <w:color w:val="000000"/>
        </w:rPr>
        <w:t xml:space="preserve"> 12/06: Still (since 2001).</w:t>
      </w:r>
    </w:p>
    <w:p w14:paraId="334FDC00" w14:textId="77777777" w:rsidR="00A76AE7" w:rsidRPr="002B28AD" w:rsidRDefault="00A76AE7" w:rsidP="00A76AE7">
      <w:pPr>
        <w:widowControl/>
        <w:adjustRightInd w:val="0"/>
        <w:rPr>
          <w:color w:val="000000"/>
        </w:rPr>
      </w:pPr>
      <w:r w:rsidRPr="002B28AD">
        <w:rPr>
          <w:rFonts w:ascii="Arial" w:hAnsi="Arial" w:cs="Arial"/>
          <w:i/>
          <w:iCs/>
          <w:color w:val="000000"/>
        </w:rPr>
        <w:t>We need a TTT diagram!</w:t>
      </w:r>
      <w:r w:rsidRPr="002B28AD">
        <w:rPr>
          <w:color w:val="000000"/>
        </w:rPr>
        <w:t xml:space="preserve"> Still (since 2003)</w:t>
      </w:r>
    </w:p>
    <w:p w14:paraId="19B7BFD9" w14:textId="77777777" w:rsidR="00A76AE7" w:rsidRDefault="00A76AE7" w:rsidP="00A76AE7">
      <w:pPr>
        <w:tabs>
          <w:tab w:val="center" w:pos="4680"/>
        </w:tabs>
        <w:rPr>
          <w:sz w:val="24"/>
          <w:szCs w:val="24"/>
        </w:rPr>
      </w:pPr>
      <w:r w:rsidRPr="002B28AD">
        <w:rPr>
          <w:rFonts w:ascii="Arial" w:hAnsi="Arial" w:cs="Arial"/>
          <w:color w:val="000000"/>
        </w:rPr>
        <w:t>Put together a slide show on steel microstructures</w:t>
      </w:r>
    </w:p>
    <w:p w14:paraId="3947A520" w14:textId="77777777" w:rsidR="00A76AE7" w:rsidRPr="00294B9B" w:rsidRDefault="00A76AE7" w:rsidP="00A76AE7">
      <w:pPr>
        <w:tabs>
          <w:tab w:val="center" w:pos="4680"/>
        </w:tabs>
        <w:rPr>
          <w:sz w:val="24"/>
          <w:szCs w:val="24"/>
        </w:rPr>
      </w:pPr>
    </w:p>
    <w:p w14:paraId="0C96866F" w14:textId="77777777" w:rsidR="00A76AE7" w:rsidRDefault="00A76AE7" w:rsidP="00A76AE7">
      <w:pPr>
        <w:widowControl/>
      </w:pPr>
    </w:p>
    <w:p w14:paraId="190ADA15" w14:textId="77777777" w:rsidR="00F60FC8" w:rsidRDefault="00F60FC8" w:rsidP="00A76AE7">
      <w:pPr>
        <w:widowControl/>
      </w:pPr>
    </w:p>
    <w:p w14:paraId="505D1B10" w14:textId="77777777" w:rsidR="00F60FC8" w:rsidRDefault="00F60FC8" w:rsidP="00A76AE7">
      <w:pPr>
        <w:widowControl/>
      </w:pPr>
    </w:p>
    <w:p w14:paraId="1EE420F0" w14:textId="77777777" w:rsidR="00F60FC8" w:rsidRDefault="00F60FC8" w:rsidP="00A76AE7">
      <w:pPr>
        <w:widowControl/>
      </w:pPr>
    </w:p>
    <w:p w14:paraId="27188839" w14:textId="77777777" w:rsidR="00F60FC8" w:rsidRDefault="00F60FC8" w:rsidP="00F60FC8">
      <w:pPr>
        <w:pStyle w:val="NoSpacing"/>
        <w:ind w:left="-360"/>
        <w:rPr>
          <w:rFonts w:ascii="Arial" w:hAnsi="Arial" w:cs="Arial"/>
          <w:i/>
          <w:sz w:val="20"/>
        </w:rPr>
      </w:pPr>
      <w:r>
        <w:rPr>
          <w:rStyle w:val="Emphasis"/>
          <w:rFonts w:ascii="Arial" w:hAnsi="Arial" w:cs="Arial"/>
          <w:sz w:val="20"/>
          <w:szCs w:val="20"/>
        </w:rPr>
        <w:t xml:space="preserve">[Responsibility: Dean, College of Education and Professional Studies; </w:t>
      </w:r>
      <w:r>
        <w:rPr>
          <w:rFonts w:ascii="Arial" w:hAnsi="Arial" w:cs="Arial"/>
          <w:i/>
          <w:sz w:val="20"/>
          <w:szCs w:val="20"/>
        </w:rPr>
        <w:t>Approved by</w:t>
      </w:r>
      <w:r>
        <w:rPr>
          <w:rStyle w:val="Emphasis"/>
          <w:rFonts w:ascii="Arial" w:hAnsi="Arial" w:cs="Arial"/>
          <w:sz w:val="20"/>
          <w:szCs w:val="20"/>
        </w:rPr>
        <w:t>: Marilyn A. Levine, Provost/VP for Academic &amp; Student Life</w:t>
      </w:r>
      <w:r>
        <w:rPr>
          <w:rFonts w:ascii="Arial" w:hAnsi="Arial" w:cs="Arial"/>
          <w:i/>
          <w:sz w:val="20"/>
          <w:szCs w:val="20"/>
        </w:rPr>
        <w:t>; June 2014]</w:t>
      </w:r>
    </w:p>
    <w:p w14:paraId="30D04EC9" w14:textId="77777777" w:rsidR="00F60FC8" w:rsidRPr="002B28AD" w:rsidRDefault="00F60FC8" w:rsidP="00A76AE7">
      <w:pPr>
        <w:widowControl/>
      </w:pPr>
    </w:p>
    <w:sectPr w:rsidR="00F60FC8" w:rsidRPr="002B28AD" w:rsidSect="00A76AE7">
      <w:endnotePr>
        <w:numFmt w:val="decimal"/>
      </w:endnotePr>
      <w:type w:val="continuous"/>
      <w:pgSz w:w="12240" w:h="15840"/>
      <w:pgMar w:top="1008" w:right="1440" w:bottom="100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EB09F" w14:textId="77777777" w:rsidR="009B2F46" w:rsidRDefault="009B2F46">
      <w:r>
        <w:separator/>
      </w:r>
    </w:p>
  </w:endnote>
  <w:endnote w:type="continuationSeparator" w:id="0">
    <w:p w14:paraId="129C870C" w14:textId="77777777" w:rsidR="009B2F46" w:rsidRDefault="009B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B973" w14:textId="77777777" w:rsidR="00A65B7C" w:rsidRDefault="00A6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7DA7" w14:textId="2DA9E756" w:rsidR="008375E8" w:rsidRDefault="008375E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3FE">
      <w:rPr>
        <w:rStyle w:val="PageNumber"/>
        <w:noProof/>
      </w:rPr>
      <w:t>3</w:t>
    </w:r>
    <w:r>
      <w:rPr>
        <w:rStyle w:val="PageNumber"/>
      </w:rPr>
      <w:fldChar w:fldCharType="end"/>
    </w:r>
  </w:p>
  <w:p w14:paraId="1B495E57" w14:textId="32039DFC" w:rsidR="008375E8" w:rsidRDefault="00A65B7C" w:rsidP="00A65B7C">
    <w:pPr>
      <w:pStyle w:val="Footer"/>
      <w:ind w:right="360"/>
      <w:jc w:val="right"/>
    </w:pPr>
    <w:r>
      <w:t>Approved by Provost 23 May 2014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E64A" w14:textId="77777777" w:rsidR="00A65B7C" w:rsidRDefault="00A6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51889" w14:textId="77777777" w:rsidR="009B2F46" w:rsidRDefault="009B2F46">
      <w:r>
        <w:separator/>
      </w:r>
    </w:p>
  </w:footnote>
  <w:footnote w:type="continuationSeparator" w:id="0">
    <w:p w14:paraId="11AAB733" w14:textId="77777777" w:rsidR="009B2F46" w:rsidRDefault="009B2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03EB" w14:textId="77777777" w:rsidR="00A65B7C" w:rsidRDefault="00A65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170D" w14:textId="77777777" w:rsidR="00A65B7C" w:rsidRDefault="00A65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8652" w14:textId="77777777" w:rsidR="00A65B7C" w:rsidRDefault="00A65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01D"/>
    <w:multiLevelType w:val="hybridMultilevel"/>
    <w:tmpl w:val="F15CF8DE"/>
    <w:lvl w:ilvl="0" w:tplc="867E947A">
      <w:start w:val="1"/>
      <w:numFmt w:val="bullet"/>
      <w:lvlText w:val=""/>
      <w:lvlJc w:val="left"/>
      <w:pPr>
        <w:tabs>
          <w:tab w:val="num" w:pos="720"/>
        </w:tabs>
        <w:ind w:left="720" w:hanging="360"/>
      </w:pPr>
      <w:rPr>
        <w:rFonts w:ascii="Symbol" w:eastAsia="Times New Roman" w:hAnsi="Symbol" w:hint="default"/>
        <w:b/>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92244"/>
    <w:multiLevelType w:val="multilevel"/>
    <w:tmpl w:val="460CBAFC"/>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A51756"/>
    <w:multiLevelType w:val="hybridMultilevel"/>
    <w:tmpl w:val="1BF62D70"/>
    <w:lvl w:ilvl="0" w:tplc="14B87586">
      <w:start w:val="1"/>
      <w:numFmt w:val="bullet"/>
      <w:lvlText w:val=""/>
      <w:lvlJc w:val="left"/>
      <w:pPr>
        <w:tabs>
          <w:tab w:val="num" w:pos="1440"/>
        </w:tabs>
        <w:ind w:left="1980" w:hanging="1260"/>
      </w:pPr>
      <w:rPr>
        <w:rFonts w:ascii="Symbol" w:hAnsi="Symbol" w:hint="default"/>
        <w:sz w:val="24"/>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376950"/>
    <w:multiLevelType w:val="hybridMultilevel"/>
    <w:tmpl w:val="D1D202B4"/>
    <w:lvl w:ilvl="0" w:tplc="00010409">
      <w:start w:val="1"/>
      <w:numFmt w:val="bullet"/>
      <w:lvlText w:val=""/>
      <w:lvlJc w:val="left"/>
      <w:pPr>
        <w:tabs>
          <w:tab w:val="num" w:pos="1440"/>
        </w:tabs>
        <w:ind w:left="1440" w:hanging="360"/>
      </w:pPr>
      <w:rPr>
        <w:rFonts w:ascii="Symbol" w:hAnsi="Symbol" w:hint="default"/>
      </w:rPr>
    </w:lvl>
    <w:lvl w:ilvl="1" w:tplc="00190409">
      <w:start w:val="1"/>
      <w:numFmt w:val="lowerLetter"/>
      <w:lvlText w:val="%2."/>
      <w:lvlJc w:val="left"/>
      <w:pPr>
        <w:tabs>
          <w:tab w:val="num" w:pos="2160"/>
        </w:tabs>
        <w:ind w:left="2160" w:hanging="360"/>
      </w:pPr>
    </w:lvl>
    <w:lvl w:ilvl="2" w:tplc="001B0409">
      <w:start w:val="1"/>
      <w:numFmt w:val="lowerRoman"/>
      <w:lvlText w:val="%3."/>
      <w:lvlJc w:val="right"/>
      <w:pPr>
        <w:tabs>
          <w:tab w:val="num" w:pos="2880"/>
        </w:tabs>
        <w:ind w:left="2880" w:hanging="180"/>
      </w:pPr>
    </w:lvl>
    <w:lvl w:ilvl="3" w:tplc="000F0409">
      <w:start w:val="1"/>
      <w:numFmt w:val="decimal"/>
      <w:lvlText w:val="%4."/>
      <w:lvlJc w:val="left"/>
      <w:pPr>
        <w:tabs>
          <w:tab w:val="num" w:pos="3600"/>
        </w:tabs>
        <w:ind w:left="3600" w:hanging="360"/>
      </w:pPr>
    </w:lvl>
    <w:lvl w:ilvl="4" w:tplc="00190409">
      <w:start w:val="1"/>
      <w:numFmt w:val="lowerLetter"/>
      <w:lvlText w:val="%5."/>
      <w:lvlJc w:val="left"/>
      <w:pPr>
        <w:tabs>
          <w:tab w:val="num" w:pos="4320"/>
        </w:tabs>
        <w:ind w:left="4320" w:hanging="360"/>
      </w:pPr>
    </w:lvl>
    <w:lvl w:ilvl="5" w:tplc="001B0409">
      <w:start w:val="1"/>
      <w:numFmt w:val="lowerRoman"/>
      <w:lvlText w:val="%6."/>
      <w:lvlJc w:val="right"/>
      <w:pPr>
        <w:tabs>
          <w:tab w:val="num" w:pos="5040"/>
        </w:tabs>
        <w:ind w:left="5040" w:hanging="180"/>
      </w:pPr>
    </w:lvl>
    <w:lvl w:ilvl="6" w:tplc="000F0409">
      <w:start w:val="1"/>
      <w:numFmt w:val="decimal"/>
      <w:lvlText w:val="%7."/>
      <w:lvlJc w:val="left"/>
      <w:pPr>
        <w:tabs>
          <w:tab w:val="num" w:pos="5760"/>
        </w:tabs>
        <w:ind w:left="5760" w:hanging="360"/>
      </w:pPr>
    </w:lvl>
    <w:lvl w:ilvl="7" w:tplc="00190409">
      <w:start w:val="1"/>
      <w:numFmt w:val="lowerLetter"/>
      <w:lvlText w:val="%8."/>
      <w:lvlJc w:val="left"/>
      <w:pPr>
        <w:tabs>
          <w:tab w:val="num" w:pos="6480"/>
        </w:tabs>
        <w:ind w:left="6480" w:hanging="360"/>
      </w:pPr>
    </w:lvl>
    <w:lvl w:ilvl="8" w:tplc="001B0409">
      <w:start w:val="1"/>
      <w:numFmt w:val="lowerRoman"/>
      <w:lvlText w:val="%9."/>
      <w:lvlJc w:val="right"/>
      <w:pPr>
        <w:tabs>
          <w:tab w:val="num" w:pos="7200"/>
        </w:tabs>
        <w:ind w:left="7200" w:hanging="180"/>
      </w:pPr>
    </w:lvl>
  </w:abstractNum>
  <w:abstractNum w:abstractNumId="4" w15:restartNumberingAfterBreak="0">
    <w:nsid w:val="08F31426"/>
    <w:multiLevelType w:val="singleLevel"/>
    <w:tmpl w:val="04090011"/>
    <w:lvl w:ilvl="0">
      <w:start w:val="1"/>
      <w:numFmt w:val="decimal"/>
      <w:lvlText w:val="%1)"/>
      <w:lvlJc w:val="left"/>
      <w:pPr>
        <w:tabs>
          <w:tab w:val="num" w:pos="360"/>
        </w:tabs>
        <w:ind w:left="360" w:hanging="360"/>
      </w:pPr>
      <w:rPr>
        <w:rFonts w:hint="default"/>
      </w:rPr>
    </w:lvl>
  </w:abstractNum>
  <w:abstractNum w:abstractNumId="5" w15:restartNumberingAfterBreak="0">
    <w:nsid w:val="0B160059"/>
    <w:multiLevelType w:val="hybridMultilevel"/>
    <w:tmpl w:val="9B022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824DEE"/>
    <w:multiLevelType w:val="multilevel"/>
    <w:tmpl w:val="0409001F"/>
    <w:numStyleLink w:val="111111"/>
  </w:abstractNum>
  <w:abstractNum w:abstractNumId="7" w15:restartNumberingAfterBreak="0">
    <w:nsid w:val="161B4DE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D172A3B"/>
    <w:multiLevelType w:val="hybridMultilevel"/>
    <w:tmpl w:val="5798FD84"/>
    <w:lvl w:ilvl="0" w:tplc="000F0409">
      <w:start w:val="1"/>
      <w:numFmt w:val="decimal"/>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9" w15:restartNumberingAfterBreak="0">
    <w:nsid w:val="22961408"/>
    <w:multiLevelType w:val="multilevel"/>
    <w:tmpl w:val="3178316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22CA65C3"/>
    <w:multiLevelType w:val="hybridMultilevel"/>
    <w:tmpl w:val="AF54A3CC"/>
    <w:lvl w:ilvl="0" w:tplc="14B87586">
      <w:start w:val="1"/>
      <w:numFmt w:val="bullet"/>
      <w:lvlText w:val=""/>
      <w:lvlJc w:val="left"/>
      <w:pPr>
        <w:tabs>
          <w:tab w:val="num" w:pos="1440"/>
        </w:tabs>
        <w:ind w:left="1980" w:hanging="1260"/>
      </w:pPr>
      <w:rPr>
        <w:rFonts w:ascii="Symbol" w:hAnsi="Symbol" w:hint="default"/>
        <w:sz w:val="24"/>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F087164"/>
    <w:multiLevelType w:val="multilevel"/>
    <w:tmpl w:val="87E265B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C80975"/>
    <w:multiLevelType w:val="hybridMultilevel"/>
    <w:tmpl w:val="FAA2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44484"/>
    <w:multiLevelType w:val="multilevel"/>
    <w:tmpl w:val="0409001F"/>
    <w:numStyleLink w:val="111111"/>
  </w:abstractNum>
  <w:abstractNum w:abstractNumId="14" w15:restartNumberingAfterBreak="0">
    <w:nsid w:val="639E7967"/>
    <w:multiLevelType w:val="hybridMultilevel"/>
    <w:tmpl w:val="6E40F2B4"/>
    <w:lvl w:ilvl="0" w:tplc="117EA6BC">
      <w:start w:val="1"/>
      <w:numFmt w:val="bullet"/>
      <w:lvlText w:val=""/>
      <w:lvlJc w:val="left"/>
      <w:pPr>
        <w:tabs>
          <w:tab w:val="num" w:pos="360"/>
        </w:tabs>
        <w:ind w:left="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80843"/>
    <w:multiLevelType w:val="multilevel"/>
    <w:tmpl w:val="0409001F"/>
    <w:styleLink w:val="11111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CFE1D1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D995CC8"/>
    <w:multiLevelType w:val="multilevel"/>
    <w:tmpl w:val="0409001F"/>
    <w:numStyleLink w:val="111111"/>
  </w:abstractNum>
  <w:abstractNum w:abstractNumId="18" w15:restartNumberingAfterBreak="0">
    <w:nsid w:val="71EA7CE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4F93E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B54467"/>
    <w:multiLevelType w:val="multilevel"/>
    <w:tmpl w:val="CFCEA30A"/>
    <w:lvl w:ilvl="0">
      <w:start w:val="1"/>
      <w:numFmt w:val="none"/>
      <w:lvlText w:val="1."/>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E0E44B4"/>
    <w:multiLevelType w:val="multilevel"/>
    <w:tmpl w:val="0409001F"/>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EE56E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10"/>
  </w:num>
  <w:num w:numId="2">
    <w:abstractNumId w:val="2"/>
  </w:num>
  <w:num w:numId="3">
    <w:abstractNumId w:val="0"/>
  </w:num>
  <w:num w:numId="4">
    <w:abstractNumId w:val="8"/>
  </w:num>
  <w:num w:numId="5">
    <w:abstractNumId w:val="3"/>
  </w:num>
  <w:num w:numId="6">
    <w:abstractNumId w:val="6"/>
  </w:num>
  <w:num w:numId="7">
    <w:abstractNumId w:val="14"/>
  </w:num>
  <w:num w:numId="8">
    <w:abstractNumId w:val="13"/>
  </w:num>
  <w:num w:numId="9">
    <w:abstractNumId w:val="9"/>
  </w:num>
  <w:num w:numId="10">
    <w:abstractNumId w:val="15"/>
  </w:num>
  <w:num w:numId="11">
    <w:abstractNumId w:val="1"/>
  </w:num>
  <w:num w:numId="12">
    <w:abstractNumId w:val="11"/>
  </w:num>
  <w:num w:numId="13">
    <w:abstractNumId w:val="20"/>
  </w:num>
  <w:num w:numId="14">
    <w:abstractNumId w:val="19"/>
  </w:num>
  <w:num w:numId="15">
    <w:abstractNumId w:val="21"/>
  </w:num>
  <w:num w:numId="16">
    <w:abstractNumId w:val="17"/>
  </w:num>
  <w:num w:numId="17">
    <w:abstractNumId w:val="16"/>
  </w:num>
  <w:num w:numId="18">
    <w:abstractNumId w:val="7"/>
  </w:num>
  <w:num w:numId="19">
    <w:abstractNumId w:val="18"/>
  </w:num>
  <w:num w:numId="20">
    <w:abstractNumId w:val="22"/>
  </w:num>
  <w:num w:numId="21">
    <w:abstractNumId w:val="4"/>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A5"/>
    <w:rsid w:val="000715DC"/>
    <w:rsid w:val="00112EFA"/>
    <w:rsid w:val="0016129B"/>
    <w:rsid w:val="001B3B6D"/>
    <w:rsid w:val="001E1B23"/>
    <w:rsid w:val="00320137"/>
    <w:rsid w:val="00350DA4"/>
    <w:rsid w:val="00353DEC"/>
    <w:rsid w:val="004B53FE"/>
    <w:rsid w:val="0057252F"/>
    <w:rsid w:val="00680CB2"/>
    <w:rsid w:val="007522F8"/>
    <w:rsid w:val="008375E8"/>
    <w:rsid w:val="008A6EA5"/>
    <w:rsid w:val="008B7F2E"/>
    <w:rsid w:val="009B2F46"/>
    <w:rsid w:val="00A32ABD"/>
    <w:rsid w:val="00A4644A"/>
    <w:rsid w:val="00A62772"/>
    <w:rsid w:val="00A65B7C"/>
    <w:rsid w:val="00A76AE7"/>
    <w:rsid w:val="00B6467B"/>
    <w:rsid w:val="00B9291A"/>
    <w:rsid w:val="00D811DF"/>
    <w:rsid w:val="00E721AE"/>
    <w:rsid w:val="00F6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2D09E"/>
  <w15:docId w15:val="{B3BACF13-A8A9-46B1-92FE-28B14D86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style>
  <w:style w:type="paragraph" w:styleId="Heading1">
    <w:name w:val="heading 1"/>
    <w:basedOn w:val="Normal"/>
    <w:next w:val="BodyText"/>
    <w:qFormat/>
    <w:rsid w:val="00ED5CDC"/>
    <w:pPr>
      <w:keepNext/>
      <w:widowControl/>
      <w:autoSpaceDE/>
      <w:autoSpaceDN/>
      <w:spacing w:before="240" w:after="120"/>
      <w:outlineLvl w:val="0"/>
    </w:pPr>
    <w:rPr>
      <w:rFonts w:cs="Arial"/>
      <w:b/>
      <w:bCs/>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style>
  <w:style w:type="character" w:customStyle="1" w:styleId="DefaultPara">
    <w:name w:val="Default Para"/>
  </w:style>
  <w:style w:type="paragraph" w:styleId="Footer">
    <w:name w:val="footer"/>
    <w:basedOn w:val="Normal"/>
    <w:semiHidden/>
    <w:pPr>
      <w:tabs>
        <w:tab w:val="center" w:pos="4320"/>
        <w:tab w:val="right" w:pos="8640"/>
      </w:tabs>
    </w:pPr>
  </w:style>
  <w:style w:type="character" w:styleId="PageNumber">
    <w:name w:val="page number"/>
    <w:basedOn w:val="DefaultParagraphFont"/>
    <w:rPr>
      <w:rFonts w:cs="Times New Roman"/>
    </w:rPr>
  </w:style>
  <w:style w:type="paragraph" w:styleId="BalloonText">
    <w:name w:val="Balloon Text"/>
    <w:basedOn w:val="Normal"/>
    <w:semiHidden/>
    <w:rsid w:val="006E3388"/>
    <w:rPr>
      <w:rFonts w:ascii="Tahoma" w:hAnsi="Tahoma" w:cs="Tahoma"/>
      <w:sz w:val="16"/>
      <w:szCs w:val="16"/>
    </w:rPr>
  </w:style>
  <w:style w:type="paragraph" w:styleId="TOC1">
    <w:name w:val="toc 1"/>
    <w:basedOn w:val="Normal"/>
    <w:next w:val="Normal"/>
    <w:autoRedefine/>
    <w:uiPriority w:val="39"/>
    <w:rsid w:val="001104BE"/>
    <w:pPr>
      <w:tabs>
        <w:tab w:val="right" w:leader="dot" w:pos="9350"/>
      </w:tabs>
    </w:pPr>
    <w:rPr>
      <w:b/>
      <w:bCs/>
      <w:noProof/>
    </w:rPr>
  </w:style>
  <w:style w:type="character" w:styleId="Hyperlink">
    <w:name w:val="Hyperlink"/>
    <w:basedOn w:val="DefaultParagraphFont"/>
    <w:uiPriority w:val="99"/>
    <w:rsid w:val="00A5604F"/>
    <w:rPr>
      <w:rFonts w:cs="Times New Roman"/>
      <w:color w:val="0000FF"/>
      <w:u w:val="single"/>
    </w:rPr>
  </w:style>
  <w:style w:type="paragraph" w:styleId="TOC2">
    <w:name w:val="toc 2"/>
    <w:basedOn w:val="Normal"/>
    <w:next w:val="Normal"/>
    <w:autoRedefine/>
    <w:uiPriority w:val="39"/>
    <w:rsid w:val="00077F51"/>
    <w:pPr>
      <w:tabs>
        <w:tab w:val="right" w:leader="dot" w:pos="9350"/>
      </w:tabs>
      <w:ind w:left="200"/>
    </w:pPr>
    <w:rPr>
      <w:b/>
      <w:noProof/>
    </w:rPr>
  </w:style>
  <w:style w:type="paragraph" w:styleId="PlainText">
    <w:name w:val="Plain Text"/>
    <w:basedOn w:val="Normal"/>
    <w:rsid w:val="00604DE7"/>
    <w:pPr>
      <w:widowControl/>
      <w:autoSpaceDE/>
      <w:autoSpaceDN/>
    </w:pPr>
    <w:rPr>
      <w:rFonts w:ascii="Courier New" w:hAnsi="Courier New" w:cs="Courier New"/>
    </w:rPr>
  </w:style>
  <w:style w:type="table" w:styleId="TableGrid">
    <w:name w:val="Table Grid"/>
    <w:basedOn w:val="TableNormal"/>
    <w:rsid w:val="0054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628C3"/>
    <w:pPr>
      <w:widowControl/>
      <w:autoSpaceDE/>
      <w:autoSpaceDN/>
      <w:jc w:val="center"/>
    </w:pPr>
    <w:rPr>
      <w:b/>
      <w:sz w:val="28"/>
    </w:rPr>
  </w:style>
  <w:style w:type="paragraph" w:styleId="BodyText">
    <w:name w:val="Body Text"/>
    <w:basedOn w:val="Normal"/>
    <w:rsid w:val="00ED5CDC"/>
    <w:pPr>
      <w:widowControl/>
      <w:autoSpaceDE/>
      <w:autoSpaceDN/>
      <w:spacing w:before="120"/>
    </w:pPr>
    <w:rPr>
      <w:sz w:val="24"/>
      <w:szCs w:val="24"/>
    </w:rPr>
  </w:style>
  <w:style w:type="numbering" w:styleId="111111">
    <w:name w:val="Outline List 2"/>
    <w:basedOn w:val="NoList"/>
    <w:pPr>
      <w:numPr>
        <w:numId w:val="10"/>
      </w:numPr>
    </w:pPr>
  </w:style>
  <w:style w:type="paragraph" w:customStyle="1" w:styleId="ColorfulList-Accent11">
    <w:name w:val="Colorful List - Accent 11"/>
    <w:basedOn w:val="Normal"/>
    <w:uiPriority w:val="34"/>
    <w:qFormat/>
    <w:rsid w:val="002A4554"/>
    <w:pPr>
      <w:widowControl/>
      <w:autoSpaceDE/>
      <w:autoSpaceDN/>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B7F2E"/>
    <w:pPr>
      <w:tabs>
        <w:tab w:val="center" w:pos="4680"/>
        <w:tab w:val="right" w:pos="9360"/>
      </w:tabs>
    </w:pPr>
  </w:style>
  <w:style w:type="character" w:customStyle="1" w:styleId="HeaderChar">
    <w:name w:val="Header Char"/>
    <w:basedOn w:val="DefaultParagraphFont"/>
    <w:link w:val="Header"/>
    <w:uiPriority w:val="99"/>
    <w:rsid w:val="008B7F2E"/>
  </w:style>
  <w:style w:type="paragraph" w:styleId="ListParagraph">
    <w:name w:val="List Paragraph"/>
    <w:basedOn w:val="Normal"/>
    <w:uiPriority w:val="34"/>
    <w:qFormat/>
    <w:rsid w:val="0057252F"/>
    <w:pPr>
      <w:ind w:left="720"/>
      <w:contextualSpacing/>
    </w:pPr>
  </w:style>
  <w:style w:type="paragraph" w:styleId="NoSpacing">
    <w:name w:val="No Spacing"/>
    <w:uiPriority w:val="1"/>
    <w:qFormat/>
    <w:rsid w:val="00F60FC8"/>
    <w:rPr>
      <w:sz w:val="24"/>
      <w:szCs w:val="24"/>
    </w:rPr>
  </w:style>
  <w:style w:type="character" w:styleId="Emphasis">
    <w:name w:val="Emphasis"/>
    <w:basedOn w:val="DefaultParagraphFont"/>
    <w:uiPriority w:val="20"/>
    <w:qFormat/>
    <w:rsid w:val="00F60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3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4682</Words>
  <Characters>26689</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Central Washington University</vt:lpstr>
    </vt:vector>
  </TitlesOfParts>
  <Company>Central Washington University</Company>
  <LinksUpToDate>false</LinksUpToDate>
  <CharactersWithSpaces>31309</CharactersWithSpaces>
  <SharedDoc>false</SharedDoc>
  <HLinks>
    <vt:vector size="150" baseType="variant">
      <vt:variant>
        <vt:i4>1179710</vt:i4>
      </vt:variant>
      <vt:variant>
        <vt:i4>146</vt:i4>
      </vt:variant>
      <vt:variant>
        <vt:i4>0</vt:i4>
      </vt:variant>
      <vt:variant>
        <vt:i4>5</vt:i4>
      </vt:variant>
      <vt:variant>
        <vt:lpwstr/>
      </vt:variant>
      <vt:variant>
        <vt:lpwstr>_Toc217097238</vt:lpwstr>
      </vt:variant>
      <vt:variant>
        <vt:i4>1179710</vt:i4>
      </vt:variant>
      <vt:variant>
        <vt:i4>140</vt:i4>
      </vt:variant>
      <vt:variant>
        <vt:i4>0</vt:i4>
      </vt:variant>
      <vt:variant>
        <vt:i4>5</vt:i4>
      </vt:variant>
      <vt:variant>
        <vt:lpwstr/>
      </vt:variant>
      <vt:variant>
        <vt:lpwstr>_Toc217097238</vt:lpwstr>
      </vt:variant>
      <vt:variant>
        <vt:i4>1179710</vt:i4>
      </vt:variant>
      <vt:variant>
        <vt:i4>134</vt:i4>
      </vt:variant>
      <vt:variant>
        <vt:i4>0</vt:i4>
      </vt:variant>
      <vt:variant>
        <vt:i4>5</vt:i4>
      </vt:variant>
      <vt:variant>
        <vt:lpwstr/>
      </vt:variant>
      <vt:variant>
        <vt:lpwstr>_Toc217097237</vt:lpwstr>
      </vt:variant>
      <vt:variant>
        <vt:i4>1179710</vt:i4>
      </vt:variant>
      <vt:variant>
        <vt:i4>128</vt:i4>
      </vt:variant>
      <vt:variant>
        <vt:i4>0</vt:i4>
      </vt:variant>
      <vt:variant>
        <vt:i4>5</vt:i4>
      </vt:variant>
      <vt:variant>
        <vt:lpwstr/>
      </vt:variant>
      <vt:variant>
        <vt:lpwstr>_Toc217097236</vt:lpwstr>
      </vt:variant>
      <vt:variant>
        <vt:i4>1179710</vt:i4>
      </vt:variant>
      <vt:variant>
        <vt:i4>122</vt:i4>
      </vt:variant>
      <vt:variant>
        <vt:i4>0</vt:i4>
      </vt:variant>
      <vt:variant>
        <vt:i4>5</vt:i4>
      </vt:variant>
      <vt:variant>
        <vt:lpwstr/>
      </vt:variant>
      <vt:variant>
        <vt:lpwstr>_Toc217097235</vt:lpwstr>
      </vt:variant>
      <vt:variant>
        <vt:i4>1179710</vt:i4>
      </vt:variant>
      <vt:variant>
        <vt:i4>116</vt:i4>
      </vt:variant>
      <vt:variant>
        <vt:i4>0</vt:i4>
      </vt:variant>
      <vt:variant>
        <vt:i4>5</vt:i4>
      </vt:variant>
      <vt:variant>
        <vt:lpwstr/>
      </vt:variant>
      <vt:variant>
        <vt:lpwstr>_Toc217097234</vt:lpwstr>
      </vt:variant>
      <vt:variant>
        <vt:i4>1179710</vt:i4>
      </vt:variant>
      <vt:variant>
        <vt:i4>110</vt:i4>
      </vt:variant>
      <vt:variant>
        <vt:i4>0</vt:i4>
      </vt:variant>
      <vt:variant>
        <vt:i4>5</vt:i4>
      </vt:variant>
      <vt:variant>
        <vt:lpwstr/>
      </vt:variant>
      <vt:variant>
        <vt:lpwstr>_Toc217097233</vt:lpwstr>
      </vt:variant>
      <vt:variant>
        <vt:i4>1179710</vt:i4>
      </vt:variant>
      <vt:variant>
        <vt:i4>104</vt:i4>
      </vt:variant>
      <vt:variant>
        <vt:i4>0</vt:i4>
      </vt:variant>
      <vt:variant>
        <vt:i4>5</vt:i4>
      </vt:variant>
      <vt:variant>
        <vt:lpwstr/>
      </vt:variant>
      <vt:variant>
        <vt:lpwstr>_Toc217097232</vt:lpwstr>
      </vt:variant>
      <vt:variant>
        <vt:i4>1179710</vt:i4>
      </vt:variant>
      <vt:variant>
        <vt:i4>98</vt:i4>
      </vt:variant>
      <vt:variant>
        <vt:i4>0</vt:i4>
      </vt:variant>
      <vt:variant>
        <vt:i4>5</vt:i4>
      </vt:variant>
      <vt:variant>
        <vt:lpwstr/>
      </vt:variant>
      <vt:variant>
        <vt:lpwstr>_Toc217097231</vt:lpwstr>
      </vt:variant>
      <vt:variant>
        <vt:i4>1179710</vt:i4>
      </vt:variant>
      <vt:variant>
        <vt:i4>92</vt:i4>
      </vt:variant>
      <vt:variant>
        <vt:i4>0</vt:i4>
      </vt:variant>
      <vt:variant>
        <vt:i4>5</vt:i4>
      </vt:variant>
      <vt:variant>
        <vt:lpwstr/>
      </vt:variant>
      <vt:variant>
        <vt:lpwstr>_Toc217097230</vt:lpwstr>
      </vt:variant>
      <vt:variant>
        <vt:i4>1245246</vt:i4>
      </vt:variant>
      <vt:variant>
        <vt:i4>86</vt:i4>
      </vt:variant>
      <vt:variant>
        <vt:i4>0</vt:i4>
      </vt:variant>
      <vt:variant>
        <vt:i4>5</vt:i4>
      </vt:variant>
      <vt:variant>
        <vt:lpwstr/>
      </vt:variant>
      <vt:variant>
        <vt:lpwstr>_Toc217097229</vt:lpwstr>
      </vt:variant>
      <vt:variant>
        <vt:i4>1245246</vt:i4>
      </vt:variant>
      <vt:variant>
        <vt:i4>80</vt:i4>
      </vt:variant>
      <vt:variant>
        <vt:i4>0</vt:i4>
      </vt:variant>
      <vt:variant>
        <vt:i4>5</vt:i4>
      </vt:variant>
      <vt:variant>
        <vt:lpwstr/>
      </vt:variant>
      <vt:variant>
        <vt:lpwstr>_Toc217097228</vt:lpwstr>
      </vt:variant>
      <vt:variant>
        <vt:i4>1245246</vt:i4>
      </vt:variant>
      <vt:variant>
        <vt:i4>74</vt:i4>
      </vt:variant>
      <vt:variant>
        <vt:i4>0</vt:i4>
      </vt:variant>
      <vt:variant>
        <vt:i4>5</vt:i4>
      </vt:variant>
      <vt:variant>
        <vt:lpwstr/>
      </vt:variant>
      <vt:variant>
        <vt:lpwstr>_Toc217097227</vt:lpwstr>
      </vt:variant>
      <vt:variant>
        <vt:i4>1245246</vt:i4>
      </vt:variant>
      <vt:variant>
        <vt:i4>68</vt:i4>
      </vt:variant>
      <vt:variant>
        <vt:i4>0</vt:i4>
      </vt:variant>
      <vt:variant>
        <vt:i4>5</vt:i4>
      </vt:variant>
      <vt:variant>
        <vt:lpwstr/>
      </vt:variant>
      <vt:variant>
        <vt:lpwstr>_Toc217097226</vt:lpwstr>
      </vt:variant>
      <vt:variant>
        <vt:i4>1245246</vt:i4>
      </vt:variant>
      <vt:variant>
        <vt:i4>62</vt:i4>
      </vt:variant>
      <vt:variant>
        <vt:i4>0</vt:i4>
      </vt:variant>
      <vt:variant>
        <vt:i4>5</vt:i4>
      </vt:variant>
      <vt:variant>
        <vt:lpwstr/>
      </vt:variant>
      <vt:variant>
        <vt:lpwstr>_Toc217097225</vt:lpwstr>
      </vt:variant>
      <vt:variant>
        <vt:i4>1245246</vt:i4>
      </vt:variant>
      <vt:variant>
        <vt:i4>56</vt:i4>
      </vt:variant>
      <vt:variant>
        <vt:i4>0</vt:i4>
      </vt:variant>
      <vt:variant>
        <vt:i4>5</vt:i4>
      </vt:variant>
      <vt:variant>
        <vt:lpwstr/>
      </vt:variant>
      <vt:variant>
        <vt:lpwstr>_Toc217097224</vt:lpwstr>
      </vt:variant>
      <vt:variant>
        <vt:i4>1245246</vt:i4>
      </vt:variant>
      <vt:variant>
        <vt:i4>50</vt:i4>
      </vt:variant>
      <vt:variant>
        <vt:i4>0</vt:i4>
      </vt:variant>
      <vt:variant>
        <vt:i4>5</vt:i4>
      </vt:variant>
      <vt:variant>
        <vt:lpwstr/>
      </vt:variant>
      <vt:variant>
        <vt:lpwstr>_Toc217097223</vt:lpwstr>
      </vt:variant>
      <vt:variant>
        <vt:i4>1245246</vt:i4>
      </vt:variant>
      <vt:variant>
        <vt:i4>44</vt:i4>
      </vt:variant>
      <vt:variant>
        <vt:i4>0</vt:i4>
      </vt:variant>
      <vt:variant>
        <vt:i4>5</vt:i4>
      </vt:variant>
      <vt:variant>
        <vt:lpwstr/>
      </vt:variant>
      <vt:variant>
        <vt:lpwstr>_Toc217097223</vt:lpwstr>
      </vt:variant>
      <vt:variant>
        <vt:i4>1245246</vt:i4>
      </vt:variant>
      <vt:variant>
        <vt:i4>38</vt:i4>
      </vt:variant>
      <vt:variant>
        <vt:i4>0</vt:i4>
      </vt:variant>
      <vt:variant>
        <vt:i4>5</vt:i4>
      </vt:variant>
      <vt:variant>
        <vt:lpwstr/>
      </vt:variant>
      <vt:variant>
        <vt:lpwstr>_Toc217097222</vt:lpwstr>
      </vt:variant>
      <vt:variant>
        <vt:i4>1245246</vt:i4>
      </vt:variant>
      <vt:variant>
        <vt:i4>32</vt:i4>
      </vt:variant>
      <vt:variant>
        <vt:i4>0</vt:i4>
      </vt:variant>
      <vt:variant>
        <vt:i4>5</vt:i4>
      </vt:variant>
      <vt:variant>
        <vt:lpwstr/>
      </vt:variant>
      <vt:variant>
        <vt:lpwstr>_Toc217097221</vt:lpwstr>
      </vt:variant>
      <vt:variant>
        <vt:i4>1245246</vt:i4>
      </vt:variant>
      <vt:variant>
        <vt:i4>26</vt:i4>
      </vt:variant>
      <vt:variant>
        <vt:i4>0</vt:i4>
      </vt:variant>
      <vt:variant>
        <vt:i4>5</vt:i4>
      </vt:variant>
      <vt:variant>
        <vt:lpwstr/>
      </vt:variant>
      <vt:variant>
        <vt:lpwstr>_Toc217097220</vt:lpwstr>
      </vt:variant>
      <vt:variant>
        <vt:i4>1048638</vt:i4>
      </vt:variant>
      <vt:variant>
        <vt:i4>20</vt:i4>
      </vt:variant>
      <vt:variant>
        <vt:i4>0</vt:i4>
      </vt:variant>
      <vt:variant>
        <vt:i4>5</vt:i4>
      </vt:variant>
      <vt:variant>
        <vt:lpwstr/>
      </vt:variant>
      <vt:variant>
        <vt:lpwstr>_Toc217097218</vt:lpwstr>
      </vt:variant>
      <vt:variant>
        <vt:i4>1048638</vt:i4>
      </vt:variant>
      <vt:variant>
        <vt:i4>14</vt:i4>
      </vt:variant>
      <vt:variant>
        <vt:i4>0</vt:i4>
      </vt:variant>
      <vt:variant>
        <vt:i4>5</vt:i4>
      </vt:variant>
      <vt:variant>
        <vt:lpwstr/>
      </vt:variant>
      <vt:variant>
        <vt:lpwstr>_Toc217097217</vt:lpwstr>
      </vt:variant>
      <vt:variant>
        <vt:i4>1048638</vt:i4>
      </vt:variant>
      <vt:variant>
        <vt:i4>8</vt:i4>
      </vt:variant>
      <vt:variant>
        <vt:i4>0</vt:i4>
      </vt:variant>
      <vt:variant>
        <vt:i4>5</vt:i4>
      </vt:variant>
      <vt:variant>
        <vt:lpwstr/>
      </vt:variant>
      <vt:variant>
        <vt:lpwstr>_Toc217097216</vt:lpwstr>
      </vt:variant>
      <vt:variant>
        <vt:i4>1048638</vt:i4>
      </vt:variant>
      <vt:variant>
        <vt:i4>2</vt:i4>
      </vt:variant>
      <vt:variant>
        <vt:i4>0</vt:i4>
      </vt:variant>
      <vt:variant>
        <vt:i4>5</vt:i4>
      </vt:variant>
      <vt:variant>
        <vt:lpwstr/>
      </vt:variant>
      <vt:variant>
        <vt:lpwstr>_Toc217097216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Washington University</dc:title>
  <dc:creator>Central Washington University</dc:creator>
  <cp:lastModifiedBy>Beth Romero</cp:lastModifiedBy>
  <cp:revision>2</cp:revision>
  <cp:lastPrinted>2009-10-05T22:27:00Z</cp:lastPrinted>
  <dcterms:created xsi:type="dcterms:W3CDTF">2018-01-04T18:44:00Z</dcterms:created>
  <dcterms:modified xsi:type="dcterms:W3CDTF">2018-01-04T18:44:00Z</dcterms:modified>
</cp:coreProperties>
</file>