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BA754" w14:textId="1F591834" w:rsidR="00A23705" w:rsidRPr="006F7605" w:rsidRDefault="007B4801" w:rsidP="006F7605">
      <w:pPr>
        <w:ind w:firstLine="630"/>
        <w:rPr>
          <w:rFonts w:ascii="Times New Roman" w:hAnsi="Times New Roman" w:cs="Times New Roman"/>
          <w:b/>
        </w:rPr>
      </w:pPr>
      <w:r w:rsidRPr="006F7605">
        <w:rPr>
          <w:rFonts w:ascii="Times New Roman" w:hAnsi="Times New Roman" w:cs="Times New Roman"/>
          <w:b/>
        </w:rPr>
        <w:t xml:space="preserve">PSY 300 Research Methods </w:t>
      </w:r>
    </w:p>
    <w:p w14:paraId="5C3F1968" w14:textId="77777777" w:rsidR="007B4801" w:rsidRDefault="007B48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678" w:type="dxa"/>
        <w:tblLook w:val="04A0" w:firstRow="1" w:lastRow="0" w:firstColumn="1" w:lastColumn="0" w:noHBand="0" w:noVBand="1"/>
      </w:tblPr>
      <w:tblGrid>
        <w:gridCol w:w="4366"/>
        <w:gridCol w:w="4306"/>
      </w:tblGrid>
      <w:tr w:rsidR="007B4801" w14:paraId="6B08B72E" w14:textId="77777777" w:rsidTr="000A5F3E">
        <w:tc>
          <w:tcPr>
            <w:tcW w:w="4417" w:type="dxa"/>
          </w:tcPr>
          <w:p w14:paraId="7BBE8717" w14:textId="77777777" w:rsidR="007B4801" w:rsidRPr="007B4801" w:rsidRDefault="007B4801" w:rsidP="007B4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01">
              <w:rPr>
                <w:rFonts w:ascii="Times New Roman" w:hAnsi="Times New Roman" w:cs="Times New Roman"/>
                <w:b/>
              </w:rPr>
              <w:t>Student Learner Outcomes</w:t>
            </w:r>
          </w:p>
        </w:tc>
        <w:tc>
          <w:tcPr>
            <w:tcW w:w="4368" w:type="dxa"/>
          </w:tcPr>
          <w:p w14:paraId="5751752A" w14:textId="77777777" w:rsidR="007B4801" w:rsidRPr="007B4801" w:rsidRDefault="007B4801" w:rsidP="007B4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801">
              <w:rPr>
                <w:rFonts w:ascii="Times New Roman" w:hAnsi="Times New Roman" w:cs="Times New Roman"/>
                <w:b/>
              </w:rPr>
              <w:t>Assessment Strategies</w:t>
            </w:r>
          </w:p>
        </w:tc>
      </w:tr>
      <w:tr w:rsidR="007E2ADF" w14:paraId="629CBAB9" w14:textId="77777777" w:rsidTr="000A5F3E">
        <w:tc>
          <w:tcPr>
            <w:tcW w:w="8785" w:type="dxa"/>
            <w:gridSpan w:val="2"/>
          </w:tcPr>
          <w:p w14:paraId="48684144" w14:textId="77777777" w:rsidR="007E2ADF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</w:rPr>
              <w:t>As a consequence of successfully completing this course, students will be able to:</w:t>
            </w:r>
          </w:p>
        </w:tc>
      </w:tr>
      <w:tr w:rsidR="007B4801" w14:paraId="0E024D3A" w14:textId="77777777" w:rsidTr="000A5F3E">
        <w:tc>
          <w:tcPr>
            <w:tcW w:w="4417" w:type="dxa"/>
          </w:tcPr>
          <w:p w14:paraId="31B43010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Identify and describe the steps of the psychological research process</w:t>
            </w:r>
          </w:p>
        </w:tc>
        <w:tc>
          <w:tcPr>
            <w:tcW w:w="4368" w:type="dxa"/>
          </w:tcPr>
          <w:p w14:paraId="68A49C05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79377C5C" w14:textId="77777777" w:rsidTr="000A5F3E">
        <w:tc>
          <w:tcPr>
            <w:tcW w:w="4417" w:type="dxa"/>
          </w:tcPr>
          <w:p w14:paraId="095962A5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Compare the characteristics of scientific and nonscientific approaches to knowledge</w:t>
            </w:r>
          </w:p>
        </w:tc>
        <w:tc>
          <w:tcPr>
            <w:tcW w:w="4368" w:type="dxa"/>
          </w:tcPr>
          <w:p w14:paraId="452A0CBD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021C2542" w14:textId="77777777" w:rsidTr="000A5F3E">
        <w:tc>
          <w:tcPr>
            <w:tcW w:w="4417" w:type="dxa"/>
          </w:tcPr>
          <w:p w14:paraId="60AABD1F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Describe the process of constructing and testing psychological theory as well as the characteristics of a good theory</w:t>
            </w:r>
          </w:p>
        </w:tc>
        <w:tc>
          <w:tcPr>
            <w:tcW w:w="4368" w:type="dxa"/>
          </w:tcPr>
          <w:p w14:paraId="11263717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2885DAB8" w14:textId="77777777" w:rsidTr="000A5F3E">
        <w:tc>
          <w:tcPr>
            <w:tcW w:w="4417" w:type="dxa"/>
          </w:tcPr>
          <w:p w14:paraId="0CCDF56D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Identify and critique methods of behavioral observation</w:t>
            </w:r>
          </w:p>
        </w:tc>
        <w:tc>
          <w:tcPr>
            <w:tcW w:w="4368" w:type="dxa"/>
          </w:tcPr>
          <w:p w14:paraId="544CFCAA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5E70D2AC" w14:textId="77777777" w:rsidTr="000A5F3E">
        <w:tc>
          <w:tcPr>
            <w:tcW w:w="4417" w:type="dxa"/>
          </w:tcPr>
          <w:p w14:paraId="32248EA6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Describe and critique survey research methods</w:t>
            </w:r>
          </w:p>
        </w:tc>
        <w:tc>
          <w:tcPr>
            <w:tcW w:w="4368" w:type="dxa"/>
          </w:tcPr>
          <w:p w14:paraId="3F814CEC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72417309" w14:textId="77777777" w:rsidTr="000A5F3E">
        <w:tc>
          <w:tcPr>
            <w:tcW w:w="4417" w:type="dxa"/>
          </w:tcPr>
          <w:p w14:paraId="294F01A1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Describe the advantages and limitations of unobtrusive measures of behavior</w:t>
            </w:r>
          </w:p>
        </w:tc>
        <w:tc>
          <w:tcPr>
            <w:tcW w:w="4368" w:type="dxa"/>
          </w:tcPr>
          <w:p w14:paraId="56FE3B9A" w14:textId="77777777" w:rsidR="007B4801" w:rsidRDefault="007E2ADF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5B27FF9E" w14:textId="77777777" w:rsidTr="000A5F3E">
        <w:tc>
          <w:tcPr>
            <w:tcW w:w="4417" w:type="dxa"/>
          </w:tcPr>
          <w:p w14:paraId="637E75AA" w14:textId="77777777" w:rsidR="00B478B2" w:rsidRDefault="00B478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 xml:space="preserve">Describe the characteristics, advantages, and limitations of </w:t>
            </w:r>
          </w:p>
          <w:p w14:paraId="61187052" w14:textId="77777777" w:rsidR="007B4801" w:rsidRPr="00B478B2" w:rsidRDefault="00B478B2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478B2">
              <w:rPr>
                <w:rFonts w:ascii="Times New Roman" w:hAnsi="Times New Roman" w:cs="Times New Roman"/>
                <w:color w:val="000000" w:themeColor="text1"/>
              </w:rPr>
              <w:t>independent group designs</w:t>
            </w:r>
          </w:p>
          <w:p w14:paraId="438AB3C6" w14:textId="77777777" w:rsidR="00B478B2" w:rsidRPr="00B478B2" w:rsidRDefault="00B478B2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repeated measures designs</w:t>
            </w:r>
          </w:p>
          <w:p w14:paraId="25971283" w14:textId="77777777" w:rsidR="00B478B2" w:rsidRPr="00B478B2" w:rsidRDefault="00B478B2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a complex experimental design</w:t>
            </w:r>
          </w:p>
          <w:p w14:paraId="7B32585E" w14:textId="77777777" w:rsidR="00B478B2" w:rsidRPr="00331C3D" w:rsidRDefault="00331C3D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single-case and small-n designs</w:t>
            </w:r>
          </w:p>
          <w:p w14:paraId="1EB94892" w14:textId="77777777" w:rsidR="00331C3D" w:rsidRPr="00331C3D" w:rsidRDefault="00331C3D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quasi-experimental designs</w:t>
            </w:r>
          </w:p>
          <w:p w14:paraId="53E71648" w14:textId="4521BCBD" w:rsidR="00331C3D" w:rsidRPr="00B478B2" w:rsidRDefault="00331C3D" w:rsidP="00B478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qualitative research methods</w:t>
            </w:r>
          </w:p>
        </w:tc>
        <w:tc>
          <w:tcPr>
            <w:tcW w:w="4368" w:type="dxa"/>
          </w:tcPr>
          <w:p w14:paraId="634EA54A" w14:textId="25CDFACA" w:rsidR="007B4801" w:rsidRDefault="00331C3D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</w:tc>
      </w:tr>
      <w:tr w:rsidR="007B4801" w14:paraId="21B92D1F" w14:textId="77777777" w:rsidTr="000A5F3E">
        <w:tc>
          <w:tcPr>
            <w:tcW w:w="4417" w:type="dxa"/>
          </w:tcPr>
          <w:p w14:paraId="28863448" w14:textId="671BF199" w:rsidR="007B4801" w:rsidRDefault="00331C3D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Construct a “researchable question that pertains to your interests in behavior</w:t>
            </w:r>
          </w:p>
        </w:tc>
        <w:tc>
          <w:tcPr>
            <w:tcW w:w="4368" w:type="dxa"/>
          </w:tcPr>
          <w:p w14:paraId="3F906681" w14:textId="43C5268E" w:rsidR="007B4801" w:rsidRDefault="00331C3D">
            <w:pPr>
              <w:rPr>
                <w:rFonts w:ascii="Times New Roman" w:hAnsi="Times New Roman" w:cs="Times New Roman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Development of specific research questions throughout the quarter, and one that will serve as the basis for your formal research proposal</w:t>
            </w:r>
          </w:p>
        </w:tc>
      </w:tr>
      <w:tr w:rsidR="00331C3D" w14:paraId="076A9AAF" w14:textId="77777777" w:rsidTr="000A5F3E">
        <w:tc>
          <w:tcPr>
            <w:tcW w:w="4417" w:type="dxa"/>
          </w:tcPr>
          <w:p w14:paraId="7ACA5D15" w14:textId="2DA5D1CC" w:rsidR="00331C3D" w:rsidRPr="00EF6B28" w:rsidRDefault="00331C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EF6B28">
              <w:rPr>
                <w:rFonts w:ascii="Times New Roman" w:hAnsi="Times New Roman" w:cs="Times New Roman"/>
                <w:color w:val="000000" w:themeColor="text1"/>
              </w:rPr>
              <w:t>evelop a research question into a specific hypothesis that relates two or more operationally defined variables or create a purpose statement, which is appropriate for your research question</w:t>
            </w:r>
          </w:p>
        </w:tc>
        <w:tc>
          <w:tcPr>
            <w:tcW w:w="4368" w:type="dxa"/>
          </w:tcPr>
          <w:p w14:paraId="4061EA69" w14:textId="7A5121EE" w:rsidR="00331C3D" w:rsidRPr="00EF6B28" w:rsidRDefault="00331C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Development of a hypothesis or purpose statement for your research question</w:t>
            </w:r>
          </w:p>
        </w:tc>
      </w:tr>
      <w:tr w:rsidR="00331C3D" w14:paraId="7DC4A99E" w14:textId="77777777" w:rsidTr="000A5F3E">
        <w:tc>
          <w:tcPr>
            <w:tcW w:w="4417" w:type="dxa"/>
          </w:tcPr>
          <w:p w14:paraId="50002A80" w14:textId="6A3F8BD9" w:rsidR="00331C3D" w:rsidRDefault="00CE27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Describe research designs appropriate to a specific behavioral research question</w:t>
            </w:r>
          </w:p>
        </w:tc>
        <w:tc>
          <w:tcPr>
            <w:tcW w:w="4368" w:type="dxa"/>
          </w:tcPr>
          <w:p w14:paraId="655FEA4A" w14:textId="77777777" w:rsidR="00CE27B0" w:rsidRPr="00EF6B28" w:rsidRDefault="00CE27B0" w:rsidP="00CE27B0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  <w:p w14:paraId="2BAC114B" w14:textId="77777777" w:rsidR="00CE27B0" w:rsidRPr="00EF6B28" w:rsidRDefault="00CE27B0" w:rsidP="00CE27B0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316B55BB" w14:textId="0320401E" w:rsidR="00331C3D" w:rsidRPr="00EF6B28" w:rsidRDefault="00CE27B0" w:rsidP="00CE27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Development of the method section of your research proposal</w:t>
            </w:r>
          </w:p>
        </w:tc>
      </w:tr>
      <w:tr w:rsidR="00CE27B0" w14:paraId="04AB9186" w14:textId="77777777" w:rsidTr="000A5F3E">
        <w:tc>
          <w:tcPr>
            <w:tcW w:w="4417" w:type="dxa"/>
          </w:tcPr>
          <w:p w14:paraId="12553C48" w14:textId="7B168B89" w:rsidR="00CE27B0" w:rsidRPr="00EF6B28" w:rsidRDefault="00372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Identify potential threats to the validity of behavior research</w:t>
            </w:r>
          </w:p>
        </w:tc>
        <w:tc>
          <w:tcPr>
            <w:tcW w:w="4368" w:type="dxa"/>
          </w:tcPr>
          <w:p w14:paraId="6FF9FE1D" w14:textId="77777777" w:rsidR="00372EB9" w:rsidRPr="00EF6B28" w:rsidRDefault="00372EB9" w:rsidP="00372EB9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Objective and short answer/essay exam questions and/or class discussions</w:t>
            </w:r>
          </w:p>
          <w:p w14:paraId="649687CF" w14:textId="77777777" w:rsidR="00372EB9" w:rsidRPr="00EF6B28" w:rsidRDefault="00372EB9" w:rsidP="00372EB9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6AF6446A" w14:textId="7DE4F1FA" w:rsidR="00CE27B0" w:rsidRPr="00EF6B28" w:rsidRDefault="00372EB9" w:rsidP="00372EB9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Development of the method section of your research proposal</w:t>
            </w:r>
          </w:p>
        </w:tc>
      </w:tr>
      <w:tr w:rsidR="00372EB9" w14:paraId="1D4BAC59" w14:textId="77777777" w:rsidTr="000A5F3E">
        <w:tc>
          <w:tcPr>
            <w:tcW w:w="4417" w:type="dxa"/>
          </w:tcPr>
          <w:p w14:paraId="5E54D34A" w14:textId="3AD0F5B2" w:rsidR="00372EB9" w:rsidRPr="00EF6B28" w:rsidRDefault="00372E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Use computer data bases (e.g., </w:t>
            </w:r>
            <w:proofErr w:type="spellStart"/>
            <w:r w:rsidRPr="00EF6B28">
              <w:rPr>
                <w:rFonts w:ascii="Times New Roman" w:hAnsi="Times New Roman" w:cs="Times New Roman"/>
                <w:color w:val="000000" w:themeColor="text1"/>
              </w:rPr>
              <w:t>PsycARTICLES</w:t>
            </w:r>
            <w:proofErr w:type="spellEnd"/>
            <w:r w:rsidRPr="00EF6B28">
              <w:rPr>
                <w:rFonts w:ascii="Times New Roman" w:hAnsi="Times New Roman" w:cs="Times New Roman"/>
                <w:color w:val="000000" w:themeColor="text1"/>
              </w:rPr>
              <w:t>, ERIC, Academic Abstracts) to generate a list of relevant sources on a topic of interest</w:t>
            </w:r>
          </w:p>
        </w:tc>
        <w:tc>
          <w:tcPr>
            <w:tcW w:w="4368" w:type="dxa"/>
          </w:tcPr>
          <w:p w14:paraId="773A93F9" w14:textId="4B56149E" w:rsidR="00372EB9" w:rsidRPr="00EF6B28" w:rsidRDefault="00372EB9" w:rsidP="00372EB9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Development of a comprehensive list of previous research studies directly related to a given research question</w:t>
            </w:r>
          </w:p>
        </w:tc>
      </w:tr>
      <w:tr w:rsidR="0034121E" w14:paraId="40498D37" w14:textId="77777777" w:rsidTr="000A5F3E">
        <w:tc>
          <w:tcPr>
            <w:tcW w:w="4417" w:type="dxa"/>
          </w:tcPr>
          <w:p w14:paraId="540ECB9D" w14:textId="3E2F7F0F" w:rsidR="0034121E" w:rsidRPr="00EF6B28" w:rsidRDefault="004864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Identify and address relevant ethical issues in the treatment of human or animal participants in a specific proposed behavioral research project</w:t>
            </w:r>
          </w:p>
        </w:tc>
        <w:tc>
          <w:tcPr>
            <w:tcW w:w="4368" w:type="dxa"/>
          </w:tcPr>
          <w:p w14:paraId="56A62E42" w14:textId="1799DA8C" w:rsidR="0034121E" w:rsidRPr="00EF6B28" w:rsidRDefault="004E0603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 xml:space="preserve">Completion of </w:t>
            </w:r>
            <w:r>
              <w:rPr>
                <w:rFonts w:ascii="Times New Roman" w:hAnsi="Times New Roman" w:cs="Times New Roman"/>
                <w:color w:val="000000" w:themeColor="text1"/>
              </w:rPr>
              <w:t>Responsible</w:t>
            </w:r>
            <w:r w:rsidRPr="00EF6B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33D4">
              <w:rPr>
                <w:rFonts w:ascii="Times New Roman" w:hAnsi="Times New Roman" w:cs="Times New Roman"/>
                <w:color w:val="000000" w:themeColor="text1"/>
              </w:rPr>
              <w:t>Conduct of Research training</w:t>
            </w:r>
          </w:p>
        </w:tc>
      </w:tr>
      <w:tr w:rsidR="000833D4" w14:paraId="578FD255" w14:textId="77777777" w:rsidTr="000A5F3E">
        <w:tc>
          <w:tcPr>
            <w:tcW w:w="4417" w:type="dxa"/>
          </w:tcPr>
          <w:p w14:paraId="71DEE3E6" w14:textId="4F9D971A" w:rsidR="000833D4" w:rsidRPr="00EF6B28" w:rsidRDefault="000833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Write professionally using APA style</w:t>
            </w:r>
          </w:p>
        </w:tc>
        <w:tc>
          <w:tcPr>
            <w:tcW w:w="4368" w:type="dxa"/>
          </w:tcPr>
          <w:p w14:paraId="0ED9E0C0" w14:textId="5BDB8C9A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F6B28">
              <w:rPr>
                <w:rFonts w:ascii="Times New Roman" w:hAnsi="Times New Roman" w:cs="Times New Roman"/>
                <w:color w:val="000000" w:themeColor="text1"/>
              </w:rPr>
              <w:t>Submission of a research article abstract and a research proposal written in APA style</w:t>
            </w:r>
          </w:p>
        </w:tc>
      </w:tr>
      <w:tr w:rsidR="000833D4" w14:paraId="2CD9AE01" w14:textId="77777777" w:rsidTr="000A5F3E">
        <w:tc>
          <w:tcPr>
            <w:tcW w:w="8785" w:type="dxa"/>
            <w:gridSpan w:val="2"/>
          </w:tcPr>
          <w:p w14:paraId="7330A93E" w14:textId="15758B74" w:rsidR="000833D4" w:rsidRPr="00EC58DE" w:rsidRDefault="00E64634" w:rsidP="004F30A3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64634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0833D4" w:rsidRPr="00E64634">
              <w:rPr>
                <w:rFonts w:ascii="Times New Roman" w:hAnsi="Times New Roman" w:cs="Times New Roman"/>
                <w:b/>
              </w:rPr>
              <w:t xml:space="preserve">- Knowledge Base in Psychology: </w:t>
            </w:r>
            <w:r w:rsidR="000833D4" w:rsidRPr="00E64634">
              <w:rPr>
                <w:rFonts w:ascii="Times New Roman" w:hAnsi="Times New Roman" w:cs="Times New Roman"/>
              </w:rPr>
              <w:t>Students</w:t>
            </w:r>
            <w:r w:rsidR="000833D4" w:rsidRPr="00EC58DE">
              <w:rPr>
                <w:rFonts w:ascii="Times New Roman" w:hAnsi="Times New Roman" w:cs="Times New Roman"/>
              </w:rPr>
              <w:t xml:space="preserve">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0833D4" w14:paraId="4F493FBD" w14:textId="77777777" w:rsidTr="000A5F3E">
        <w:tc>
          <w:tcPr>
            <w:tcW w:w="4417" w:type="dxa"/>
          </w:tcPr>
          <w:p w14:paraId="1DB6F4CA" w14:textId="61E13D83" w:rsidR="000833D4" w:rsidRDefault="000833D4">
            <w:pPr>
              <w:rPr>
                <w:b/>
              </w:rPr>
            </w:pPr>
            <w:r w:rsidRPr="00750126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4368" w:type="dxa"/>
          </w:tcPr>
          <w:p w14:paraId="0ED9A986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2087ABA6" w14:textId="77777777" w:rsidTr="000A5F3E">
        <w:tc>
          <w:tcPr>
            <w:tcW w:w="4417" w:type="dxa"/>
          </w:tcPr>
          <w:p w14:paraId="0BF93475" w14:textId="0FD0D2DA" w:rsidR="000833D4" w:rsidRPr="00750126" w:rsidRDefault="000833D4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4368" w:type="dxa"/>
          </w:tcPr>
          <w:p w14:paraId="725E2393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1BC43432" w14:textId="77777777" w:rsidTr="000A5F3E">
        <w:tc>
          <w:tcPr>
            <w:tcW w:w="4417" w:type="dxa"/>
          </w:tcPr>
          <w:p w14:paraId="6F5B104A" w14:textId="51131FC1" w:rsidR="000833D4" w:rsidRPr="000833D4" w:rsidRDefault="000833D4">
            <w:pPr>
              <w:rPr>
                <w:rFonts w:ascii="Times New Roman" w:hAnsi="Times New Roman" w:cs="Times New Roman"/>
              </w:rPr>
            </w:pPr>
            <w:r w:rsidRPr="000833D4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4368" w:type="dxa"/>
          </w:tcPr>
          <w:p w14:paraId="138CCDEA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7750B633" w14:textId="77777777" w:rsidTr="000A5F3E">
        <w:tc>
          <w:tcPr>
            <w:tcW w:w="8785" w:type="dxa"/>
            <w:gridSpan w:val="2"/>
          </w:tcPr>
          <w:p w14:paraId="63EF8867" w14:textId="690A5AF3" w:rsidR="000833D4" w:rsidRPr="00EF6B28" w:rsidRDefault="00E6463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64634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0833D4" w:rsidRPr="00E64634">
              <w:rPr>
                <w:rFonts w:ascii="Times New Roman" w:hAnsi="Times New Roman" w:cs="Times New Roman"/>
                <w:b/>
              </w:rPr>
              <w:t>- Scientific Inquiry and Critical Thinking:</w:t>
            </w:r>
            <w:r w:rsidR="000833D4" w:rsidRPr="000833D4">
              <w:rPr>
                <w:rFonts w:ascii="Times New Roman" w:hAnsi="Times New Roman" w:cs="Times New Roman"/>
                <w:b/>
              </w:rPr>
              <w:t xml:space="preserve"> </w:t>
            </w:r>
            <w:r w:rsidR="000833D4" w:rsidRPr="000833D4">
              <w:rPr>
                <w:rFonts w:ascii="Times New Roman" w:hAnsi="Times New Roman" w:cs="Times New Roman"/>
              </w:rPr>
              <w:t>The skills in this domain involve the development of scientific reasoning and problem solving, including effective research methods. Specifically, students should:</w:t>
            </w:r>
          </w:p>
        </w:tc>
      </w:tr>
      <w:tr w:rsidR="000833D4" w14:paraId="1DED821E" w14:textId="77777777" w:rsidTr="000A5F3E">
        <w:tc>
          <w:tcPr>
            <w:tcW w:w="4417" w:type="dxa"/>
          </w:tcPr>
          <w:p w14:paraId="6ABC30D2" w14:textId="00FAE93A" w:rsidR="000833D4" w:rsidRDefault="000833D4">
            <w:pPr>
              <w:rPr>
                <w:b/>
              </w:rPr>
            </w:pPr>
            <w:r w:rsidRPr="00750126">
              <w:rPr>
                <w:rFonts w:ascii="Times New Roman" w:hAnsi="Times New Roman" w:cs="Times New Roman"/>
              </w:rPr>
              <w:t>Use scientific reasoning to interpret psychological phenomena</w:t>
            </w:r>
          </w:p>
        </w:tc>
        <w:tc>
          <w:tcPr>
            <w:tcW w:w="4368" w:type="dxa"/>
          </w:tcPr>
          <w:p w14:paraId="50A9D216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73609D3C" w14:textId="77777777" w:rsidTr="000A5F3E">
        <w:tc>
          <w:tcPr>
            <w:tcW w:w="4417" w:type="dxa"/>
          </w:tcPr>
          <w:p w14:paraId="21CA2FD4" w14:textId="5F5FE733" w:rsidR="000833D4" w:rsidRPr="00750126" w:rsidRDefault="000833D4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Demonstrate psychology information literacy</w:t>
            </w:r>
          </w:p>
        </w:tc>
        <w:tc>
          <w:tcPr>
            <w:tcW w:w="4368" w:type="dxa"/>
          </w:tcPr>
          <w:p w14:paraId="649997C7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1A113757" w14:textId="77777777" w:rsidTr="000A5F3E">
        <w:tc>
          <w:tcPr>
            <w:tcW w:w="4417" w:type="dxa"/>
          </w:tcPr>
          <w:p w14:paraId="6505487D" w14:textId="7D76D9B3" w:rsidR="000833D4" w:rsidRPr="00750126" w:rsidRDefault="000833D4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Engage in innovative and integrative thinking and problem solving</w:t>
            </w:r>
          </w:p>
        </w:tc>
        <w:tc>
          <w:tcPr>
            <w:tcW w:w="4368" w:type="dxa"/>
          </w:tcPr>
          <w:p w14:paraId="16BADF32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70CC6C17" w14:textId="77777777" w:rsidTr="000A5F3E">
        <w:tc>
          <w:tcPr>
            <w:tcW w:w="4417" w:type="dxa"/>
          </w:tcPr>
          <w:p w14:paraId="3BCB8977" w14:textId="670F144F" w:rsidR="000833D4" w:rsidRPr="00750126" w:rsidRDefault="000833D4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Interpret, design, and conduct basic psychological research</w:t>
            </w:r>
          </w:p>
        </w:tc>
        <w:tc>
          <w:tcPr>
            <w:tcW w:w="4368" w:type="dxa"/>
          </w:tcPr>
          <w:p w14:paraId="0A6571D3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33D4" w14:paraId="2CA33E05" w14:textId="77777777" w:rsidTr="000A5F3E">
        <w:tc>
          <w:tcPr>
            <w:tcW w:w="4417" w:type="dxa"/>
          </w:tcPr>
          <w:p w14:paraId="117A704B" w14:textId="46178934" w:rsidR="000833D4" w:rsidRPr="00750126" w:rsidRDefault="000833D4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Incorporate sociocultural factors in scientific inquiry</w:t>
            </w:r>
          </w:p>
        </w:tc>
        <w:tc>
          <w:tcPr>
            <w:tcW w:w="4368" w:type="dxa"/>
          </w:tcPr>
          <w:p w14:paraId="213295A2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58DE" w14:paraId="381A16B2" w14:textId="77777777" w:rsidTr="000A5F3E">
        <w:tc>
          <w:tcPr>
            <w:tcW w:w="8785" w:type="dxa"/>
            <w:gridSpan w:val="2"/>
          </w:tcPr>
          <w:p w14:paraId="4B207AF6" w14:textId="74466B56" w:rsidR="00EC58DE" w:rsidRPr="00EF6B28" w:rsidRDefault="00E6463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E64634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EC58DE" w:rsidRPr="00E64634">
              <w:rPr>
                <w:rFonts w:ascii="Times New Roman" w:hAnsi="Times New Roman" w:cs="Times New Roman"/>
                <w:b/>
              </w:rPr>
              <w:t xml:space="preserve">- </w:t>
            </w:r>
            <w:r w:rsidR="00EC58DE" w:rsidRPr="00E64634">
              <w:rPr>
                <w:rFonts w:ascii="Times New Roman" w:hAnsi="Times New Roman" w:cs="Times New Roman"/>
                <w:b/>
                <w:bCs/>
              </w:rPr>
              <w:t>Ethical and Social Responsibility in a Diverse World</w:t>
            </w:r>
            <w:r w:rsidR="00EC58DE" w:rsidRPr="00E64634">
              <w:rPr>
                <w:rFonts w:ascii="Times New Roman" w:hAnsi="Times New Roman" w:cs="Times New Roman"/>
                <w:bCs/>
              </w:rPr>
              <w:t xml:space="preserve">: </w:t>
            </w:r>
            <w:r w:rsidR="00EC58DE" w:rsidRPr="00E64634">
              <w:rPr>
                <w:rFonts w:ascii="Times New Roman" w:hAnsi="Times New Roman" w:cs="Times New Roman"/>
              </w:rPr>
              <w:t>The skills in this domain involve the development of ethically and socially responsible behaviors</w:t>
            </w:r>
            <w:r w:rsidR="00EC58DE" w:rsidRPr="00750126">
              <w:rPr>
                <w:rFonts w:ascii="Times New Roman" w:hAnsi="Times New Roman" w:cs="Times New Roman"/>
              </w:rPr>
              <w:t xml:space="preserve"> for professional and personal settings in a landscape that involves increasing diversity. This domain also promotes the adoption of personal and professional values that can strengthen community relationships and contributions. Specifically, students should:</w:t>
            </w:r>
          </w:p>
        </w:tc>
      </w:tr>
      <w:tr w:rsidR="000833D4" w14:paraId="0B26723C" w14:textId="77777777" w:rsidTr="000A5F3E">
        <w:tc>
          <w:tcPr>
            <w:tcW w:w="4417" w:type="dxa"/>
          </w:tcPr>
          <w:p w14:paraId="2A383623" w14:textId="4C6D5C80" w:rsidR="000833D4" w:rsidRPr="00750126" w:rsidRDefault="009915CF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Apply ethical standards to evaluate psychological science and practice</w:t>
            </w:r>
          </w:p>
        </w:tc>
        <w:tc>
          <w:tcPr>
            <w:tcW w:w="4368" w:type="dxa"/>
          </w:tcPr>
          <w:p w14:paraId="49819463" w14:textId="77777777" w:rsidR="000833D4" w:rsidRPr="00EF6B28" w:rsidRDefault="000833D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5CF" w14:paraId="674E5332" w14:textId="77777777" w:rsidTr="000A5F3E">
        <w:tc>
          <w:tcPr>
            <w:tcW w:w="4417" w:type="dxa"/>
          </w:tcPr>
          <w:p w14:paraId="5E43868F" w14:textId="556C2255" w:rsidR="009915CF" w:rsidRPr="00750126" w:rsidRDefault="009915CF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Build and enhance interpersonal relationships</w:t>
            </w:r>
          </w:p>
        </w:tc>
        <w:tc>
          <w:tcPr>
            <w:tcW w:w="4368" w:type="dxa"/>
          </w:tcPr>
          <w:p w14:paraId="5F8E0B24" w14:textId="77777777" w:rsidR="009915CF" w:rsidRPr="00EF6B28" w:rsidRDefault="009915CF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15CF" w14:paraId="565A9CD8" w14:textId="77777777" w:rsidTr="000A5F3E">
        <w:tc>
          <w:tcPr>
            <w:tcW w:w="4417" w:type="dxa"/>
          </w:tcPr>
          <w:p w14:paraId="087014FF" w14:textId="3DFF7F1E" w:rsidR="009915CF" w:rsidRPr="00750126" w:rsidRDefault="009915CF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>Adopt values that build community at local, national, and global levels</w:t>
            </w:r>
          </w:p>
        </w:tc>
        <w:tc>
          <w:tcPr>
            <w:tcW w:w="4368" w:type="dxa"/>
          </w:tcPr>
          <w:p w14:paraId="4EE2300F" w14:textId="77777777" w:rsidR="009915CF" w:rsidRPr="00EF6B28" w:rsidRDefault="009915CF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A5F3E" w14:paraId="390E5B16" w14:textId="77777777" w:rsidTr="000A5F3E">
        <w:tc>
          <w:tcPr>
            <w:tcW w:w="8785" w:type="dxa"/>
            <w:gridSpan w:val="2"/>
          </w:tcPr>
          <w:p w14:paraId="72F84224" w14:textId="4375136C" w:rsidR="000A5F3E" w:rsidRPr="00EF6B28" w:rsidRDefault="00E64634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E64634">
              <w:rPr>
                <w:rFonts w:ascii="Times New Roman" w:hAnsi="Times New Roman" w:cs="Times New Roman"/>
                <w:b/>
              </w:rPr>
              <w:t>Psychology Department Student Learner Outcomes</w:t>
            </w:r>
            <w:r w:rsidRPr="00EC58DE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  <w:r w:rsidR="000A5F3E" w:rsidRPr="000833D4">
              <w:rPr>
                <w:rFonts w:ascii="Times New Roman" w:hAnsi="Times New Roman" w:cs="Times New Roman"/>
                <w:b/>
              </w:rPr>
              <w:t xml:space="preserve">- </w:t>
            </w:r>
            <w:r w:rsidR="000A5F3E">
              <w:rPr>
                <w:rFonts w:ascii="Times New Roman" w:hAnsi="Times New Roman" w:cs="Times New Roman"/>
                <w:b/>
                <w:bCs/>
              </w:rPr>
              <w:t>Communication</w:t>
            </w:r>
            <w:r w:rsidR="000A5F3E" w:rsidRPr="00750126">
              <w:rPr>
                <w:rFonts w:ascii="Times New Roman" w:hAnsi="Times New Roman" w:cs="Times New Roman"/>
                <w:bCs/>
              </w:rPr>
              <w:t>:</w:t>
            </w:r>
            <w:r w:rsidR="000A5F3E">
              <w:rPr>
                <w:rFonts w:ascii="Times New Roman" w:hAnsi="Times New Roman" w:cs="Times New Roman"/>
                <w:bCs/>
              </w:rPr>
              <w:t xml:space="preserve"> </w:t>
            </w:r>
            <w:r w:rsidR="000A5F3E" w:rsidRPr="00750126">
              <w:rPr>
                <w:rFonts w:ascii="Times New Roman" w:hAnsi="Times New Roman" w:cs="Times New Roman"/>
                <w:bCs/>
              </w:rPr>
              <w:t>Students should demonstrate competence in writing and in oral and interpersonal communication skills. Specifically, students should:</w:t>
            </w:r>
          </w:p>
        </w:tc>
      </w:tr>
      <w:tr w:rsidR="009915CF" w14:paraId="5562130D" w14:textId="77777777" w:rsidTr="000A5F3E">
        <w:tc>
          <w:tcPr>
            <w:tcW w:w="4417" w:type="dxa"/>
          </w:tcPr>
          <w:p w14:paraId="4BD236B1" w14:textId="645808B4" w:rsidR="009915CF" w:rsidRPr="00750126" w:rsidRDefault="000A5F3E">
            <w:pPr>
              <w:rPr>
                <w:rFonts w:ascii="Times New Roman" w:hAnsi="Times New Roman" w:cs="Times New Roman"/>
              </w:rPr>
            </w:pPr>
            <w:r w:rsidRPr="000A5F3E">
              <w:rPr>
                <w:rFonts w:ascii="Times New Roman" w:hAnsi="Times New Roman" w:cs="Times New Roman"/>
              </w:rPr>
              <w:t>Demonstrate effective writing for different purposes</w:t>
            </w:r>
          </w:p>
        </w:tc>
        <w:tc>
          <w:tcPr>
            <w:tcW w:w="4368" w:type="dxa"/>
          </w:tcPr>
          <w:p w14:paraId="5A8903C2" w14:textId="77777777" w:rsidR="009915CF" w:rsidRPr="00EF6B28" w:rsidRDefault="009915CF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A5F3E" w14:paraId="2181E45C" w14:textId="77777777" w:rsidTr="000A5F3E">
        <w:tc>
          <w:tcPr>
            <w:tcW w:w="4417" w:type="dxa"/>
          </w:tcPr>
          <w:p w14:paraId="263B53CB" w14:textId="48F42CD7" w:rsidR="000A5F3E" w:rsidRPr="000A5F3E" w:rsidRDefault="009F4C53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  <w:bCs/>
              </w:rPr>
              <w:t>Exhibit effective presentation skills for different purposes</w:t>
            </w:r>
          </w:p>
        </w:tc>
        <w:tc>
          <w:tcPr>
            <w:tcW w:w="4368" w:type="dxa"/>
          </w:tcPr>
          <w:p w14:paraId="4D0A5C40" w14:textId="77777777" w:rsidR="000A5F3E" w:rsidRPr="00EF6B28" w:rsidRDefault="000A5F3E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4C53" w14:paraId="50916616" w14:textId="77777777" w:rsidTr="000A5F3E">
        <w:tc>
          <w:tcPr>
            <w:tcW w:w="4417" w:type="dxa"/>
          </w:tcPr>
          <w:p w14:paraId="2D09EF9B" w14:textId="75063AB9" w:rsidR="009F4C53" w:rsidRPr="00750126" w:rsidRDefault="009F4C53">
            <w:pPr>
              <w:rPr>
                <w:rFonts w:ascii="Times New Roman" w:hAnsi="Times New Roman" w:cs="Times New Roman"/>
                <w:bCs/>
              </w:rPr>
            </w:pPr>
            <w:r w:rsidRPr="00750126">
              <w:rPr>
                <w:rFonts w:ascii="Times New Roman" w:hAnsi="Times New Roman" w:cs="Times New Roman"/>
                <w:bCs/>
              </w:rPr>
              <w:t>Interact effectively with others</w:t>
            </w:r>
          </w:p>
        </w:tc>
        <w:tc>
          <w:tcPr>
            <w:tcW w:w="4368" w:type="dxa"/>
          </w:tcPr>
          <w:p w14:paraId="7139C6ED" w14:textId="77777777" w:rsidR="009F4C53" w:rsidRPr="00EF6B28" w:rsidRDefault="009F4C53" w:rsidP="000833D4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04B1F6" w14:textId="77777777" w:rsidR="007B4801" w:rsidRPr="007B4801" w:rsidRDefault="007B4801">
      <w:pPr>
        <w:rPr>
          <w:rFonts w:ascii="Times New Roman" w:hAnsi="Times New Roman" w:cs="Times New Roman"/>
        </w:rPr>
      </w:pPr>
    </w:p>
    <w:sectPr w:rsidR="007B4801" w:rsidRPr="007B4801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D33F0"/>
    <w:multiLevelType w:val="hybridMultilevel"/>
    <w:tmpl w:val="6AC45E04"/>
    <w:lvl w:ilvl="0" w:tplc="2DB4D7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3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01"/>
    <w:rsid w:val="000833D4"/>
    <w:rsid w:val="000A5F3E"/>
    <w:rsid w:val="00331C3D"/>
    <w:rsid w:val="0034121E"/>
    <w:rsid w:val="00372EB9"/>
    <w:rsid w:val="00387DB4"/>
    <w:rsid w:val="00486407"/>
    <w:rsid w:val="004E0603"/>
    <w:rsid w:val="004F30A3"/>
    <w:rsid w:val="006F7605"/>
    <w:rsid w:val="007B4801"/>
    <w:rsid w:val="007E2ADF"/>
    <w:rsid w:val="009915CF"/>
    <w:rsid w:val="009F4C53"/>
    <w:rsid w:val="00A23705"/>
    <w:rsid w:val="00B478B2"/>
    <w:rsid w:val="00CB44B9"/>
    <w:rsid w:val="00CE27B0"/>
    <w:rsid w:val="00D87E8D"/>
    <w:rsid w:val="00E64634"/>
    <w:rsid w:val="00E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25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4178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6</cp:revision>
  <dcterms:created xsi:type="dcterms:W3CDTF">2018-08-06T19:27:00Z</dcterms:created>
  <dcterms:modified xsi:type="dcterms:W3CDTF">2018-08-06T22:52:00Z</dcterms:modified>
</cp:coreProperties>
</file>