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D3EF" w14:textId="795851EB" w:rsidR="00FE351A" w:rsidRPr="008A4F6E" w:rsidRDefault="00FD596E" w:rsidP="008A4F6E">
      <w:pPr>
        <w:pStyle w:val="Title"/>
        <w:rPr>
          <w:rFonts w:ascii="Aptos Bold" w:eastAsia="Aptos Bold" w:hAnsi="Aptos Bold" w:cs="Aptos Bold"/>
          <w:sz w:val="40"/>
          <w:szCs w:val="40"/>
        </w:rPr>
      </w:pPr>
      <w:r w:rsidRPr="00B4104D">
        <w:rPr>
          <w:rFonts w:ascii="Aptos Bold" w:hAnsi="Aptos Bold"/>
          <w:noProof/>
          <w:sz w:val="40"/>
          <w:szCs w:val="40"/>
        </w:rPr>
        <w:drawing>
          <wp:inline distT="0" distB="0" distL="0" distR="0" wp14:anchorId="1BB0358A" wp14:editId="5202BC15">
            <wp:extent cx="2376719" cy="456456"/>
            <wp:effectExtent l="0" t="0" r="0" b="0"/>
            <wp:docPr id="1073741825"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5" name="pasted-movie.png" descr="pasted-movie.png"/>
                    <pic:cNvPicPr>
                      <a:picLocks noChangeAspect="1"/>
                    </pic:cNvPicPr>
                  </pic:nvPicPr>
                  <pic:blipFill>
                    <a:blip r:embed="rId7"/>
                    <a:stretch>
                      <a:fillRect/>
                    </a:stretch>
                  </pic:blipFill>
                  <pic:spPr>
                    <a:xfrm>
                      <a:off x="0" y="0"/>
                      <a:ext cx="2376719" cy="456456"/>
                    </a:xfrm>
                    <a:prstGeom prst="rect">
                      <a:avLst/>
                    </a:prstGeom>
                    <a:ln w="12700" cap="flat">
                      <a:noFill/>
                      <a:miter lim="400000"/>
                    </a:ln>
                    <a:effectLst/>
                  </pic:spPr>
                </pic:pic>
              </a:graphicData>
            </a:graphic>
          </wp:inline>
        </w:drawing>
      </w:r>
      <w:r w:rsidRPr="00B4104D">
        <w:rPr>
          <w:rFonts w:ascii="Aptos Bold" w:hAnsi="Aptos Bold"/>
          <w:sz w:val="40"/>
          <w:szCs w:val="40"/>
        </w:rPr>
        <w:tab/>
        <w:t xml:space="preserve">          Cross-Cultural Activities Outline</w:t>
      </w:r>
    </w:p>
    <w:p w14:paraId="5F184FDD" w14:textId="77777777" w:rsidR="00FE351A" w:rsidRPr="00B4104D" w:rsidRDefault="00FD596E">
      <w:pPr>
        <w:pStyle w:val="Heading3"/>
        <w:rPr>
          <w:rFonts w:ascii="Aptos Bold" w:eastAsia="Aptos Bold" w:hAnsi="Aptos Bold" w:cs="Aptos Bold"/>
          <w:b/>
          <w:bCs/>
        </w:rPr>
      </w:pPr>
      <w:r w:rsidRPr="00B4104D">
        <w:rPr>
          <w:rFonts w:ascii="Aptos Bold" w:hAnsi="Aptos Bold"/>
          <w:b/>
          <w:bCs/>
        </w:rPr>
        <w:t>Purpose</w:t>
      </w:r>
    </w:p>
    <w:p w14:paraId="42BCBB89" w14:textId="77777777" w:rsidR="00FE351A" w:rsidRDefault="00FD596E">
      <w:pPr>
        <w:pStyle w:val="Body"/>
        <w:jc w:val="both"/>
        <w:rPr>
          <w:rFonts w:ascii="Aptos Display" w:eastAsia="Aptos Display" w:hAnsi="Aptos Display" w:cs="Aptos Display"/>
        </w:rPr>
      </w:pPr>
      <w:r>
        <w:rPr>
          <w:rFonts w:ascii="Aptos Display" w:hAnsi="Aptos Display"/>
        </w:rPr>
        <w:t>The purpose of this document is to outline and document the cross-cultural activities and experiential learning components of a faculty-directed study abroad program, demonstrating how they support student learning outcomes, fulfill required contact and experiential hours, and meet academic and institutional requirements.</w:t>
      </w:r>
    </w:p>
    <w:p w14:paraId="5D733FF9" w14:textId="77777777" w:rsidR="00FE351A" w:rsidRDefault="00FE351A">
      <w:pPr>
        <w:pStyle w:val="Body"/>
        <w:spacing w:line="288" w:lineRule="auto"/>
        <w:jc w:val="both"/>
        <w:rPr>
          <w:rFonts w:ascii="Aptos Display" w:eastAsia="Aptos Display" w:hAnsi="Aptos Display" w:cs="Aptos Display"/>
          <w:sz w:val="10"/>
          <w:szCs w:val="10"/>
        </w:rPr>
      </w:pPr>
    </w:p>
    <w:p w14:paraId="296A1F0E" w14:textId="77777777" w:rsidR="00FE351A" w:rsidRPr="001A26E7" w:rsidRDefault="00FD596E">
      <w:pPr>
        <w:pStyle w:val="Heading3"/>
        <w:rPr>
          <w:rFonts w:ascii="Aptos Bold" w:eastAsia="Aptos Bold" w:hAnsi="Aptos Bold" w:cs="Aptos Bold"/>
          <w:b/>
          <w:bCs/>
        </w:rPr>
      </w:pPr>
      <w:r w:rsidRPr="001A26E7">
        <w:rPr>
          <w:rFonts w:ascii="Aptos Bold" w:hAnsi="Aptos Bold"/>
          <w:b/>
          <w:bCs/>
        </w:rPr>
        <w:t>Cross-Cultural Activities Outline</w:t>
      </w:r>
    </w:p>
    <w:tbl>
      <w:tblPr>
        <w:tblW w:w="1440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39"/>
        <w:gridCol w:w="1439"/>
        <w:gridCol w:w="1440"/>
        <w:gridCol w:w="1440"/>
        <w:gridCol w:w="1441"/>
        <w:gridCol w:w="1439"/>
        <w:gridCol w:w="1440"/>
        <w:gridCol w:w="4322"/>
      </w:tblGrid>
      <w:tr w:rsidR="00FE351A" w14:paraId="4940CF6A" w14:textId="77777777" w:rsidTr="005B1BB3">
        <w:trPr>
          <w:trHeight w:val="540"/>
        </w:trPr>
        <w:tc>
          <w:tcPr>
            <w:tcW w:w="1439" w:type="dxa"/>
            <w:vMerge w:val="restart"/>
            <w:tcBorders>
              <w:top w:val="single" w:sz="8" w:space="0" w:color="000000"/>
              <w:left w:val="single" w:sz="8" w:space="0" w:color="000000"/>
              <w:bottom w:val="single" w:sz="8" w:space="0" w:color="000000"/>
              <w:right w:val="single" w:sz="8" w:space="0" w:color="000000"/>
            </w:tcBorders>
            <w:shd w:val="clear" w:color="auto" w:fill="B0ADA4"/>
            <w:tcMar>
              <w:top w:w="80" w:type="dxa"/>
              <w:left w:w="80" w:type="dxa"/>
              <w:bottom w:w="80" w:type="dxa"/>
              <w:right w:w="80" w:type="dxa"/>
            </w:tcMar>
            <w:vAlign w:val="center"/>
          </w:tcPr>
          <w:p w14:paraId="67362FA1" w14:textId="77777777" w:rsidR="00FE351A" w:rsidRPr="00B4104D" w:rsidRDefault="00FD596E">
            <w:pPr>
              <w:pStyle w:val="TableStyle2"/>
              <w:jc w:val="center"/>
              <w:rPr>
                <w:b/>
                <w:bCs/>
              </w:rPr>
            </w:pPr>
            <w:r w:rsidRPr="00B4104D">
              <w:rPr>
                <w:rFonts w:ascii="Aptos Bold" w:hAnsi="Aptos Bold"/>
                <w:b/>
                <w:bCs/>
                <w:sz w:val="22"/>
                <w:szCs w:val="22"/>
              </w:rPr>
              <w:t>Date / Day</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B0ADA4"/>
            <w:tcMar>
              <w:top w:w="80" w:type="dxa"/>
              <w:left w:w="80" w:type="dxa"/>
              <w:bottom w:w="80" w:type="dxa"/>
              <w:right w:w="80" w:type="dxa"/>
            </w:tcMar>
            <w:vAlign w:val="center"/>
          </w:tcPr>
          <w:p w14:paraId="24CE21A3" w14:textId="77777777" w:rsidR="00FE351A" w:rsidRPr="00B4104D" w:rsidRDefault="00FD596E">
            <w:pPr>
              <w:pStyle w:val="TableStyle2"/>
              <w:jc w:val="center"/>
              <w:rPr>
                <w:b/>
                <w:bCs/>
              </w:rPr>
            </w:pPr>
            <w:r w:rsidRPr="00B4104D">
              <w:rPr>
                <w:rFonts w:ascii="Aptos Bold" w:hAnsi="Aptos Bold"/>
                <w:b/>
                <w:bCs/>
                <w:sz w:val="22"/>
                <w:szCs w:val="22"/>
              </w:rPr>
              <w:t>Location</w:t>
            </w:r>
          </w:p>
        </w:tc>
        <w:tc>
          <w:tcPr>
            <w:tcW w:w="4320" w:type="dxa"/>
            <w:gridSpan w:val="3"/>
            <w:vMerge w:val="restart"/>
            <w:tcBorders>
              <w:top w:val="single" w:sz="8" w:space="0" w:color="000000"/>
              <w:left w:val="single" w:sz="8" w:space="0" w:color="000000"/>
              <w:bottom w:val="single" w:sz="8" w:space="0" w:color="000000"/>
              <w:right w:val="single" w:sz="8" w:space="0" w:color="000000"/>
            </w:tcBorders>
            <w:shd w:val="clear" w:color="auto" w:fill="B0ADA4"/>
            <w:tcMar>
              <w:top w:w="80" w:type="dxa"/>
              <w:left w:w="80" w:type="dxa"/>
              <w:bottom w:w="80" w:type="dxa"/>
              <w:right w:w="80" w:type="dxa"/>
            </w:tcMar>
            <w:vAlign w:val="center"/>
          </w:tcPr>
          <w:p w14:paraId="12ED1E25" w14:textId="77777777" w:rsidR="00FE351A" w:rsidRPr="00B4104D" w:rsidRDefault="00FD596E">
            <w:pPr>
              <w:pStyle w:val="TableStyle2"/>
              <w:jc w:val="center"/>
              <w:rPr>
                <w:b/>
                <w:bCs/>
              </w:rPr>
            </w:pPr>
            <w:r w:rsidRPr="00B4104D">
              <w:rPr>
                <w:rFonts w:ascii="Aptos Bold" w:hAnsi="Aptos Bold"/>
                <w:b/>
                <w:bCs/>
                <w:sz w:val="22"/>
                <w:szCs w:val="22"/>
              </w:rPr>
              <w:t>Activities / Excursions</w:t>
            </w:r>
          </w:p>
        </w:tc>
        <w:tc>
          <w:tcPr>
            <w:tcW w:w="1439" w:type="dxa"/>
            <w:tcBorders>
              <w:top w:val="single" w:sz="8" w:space="0" w:color="000000"/>
              <w:left w:val="single" w:sz="8" w:space="0" w:color="000000"/>
              <w:bottom w:val="single" w:sz="8" w:space="0" w:color="000000"/>
              <w:right w:val="single" w:sz="8" w:space="0" w:color="000000"/>
            </w:tcBorders>
            <w:shd w:val="clear" w:color="auto" w:fill="B0ADA4"/>
            <w:tcMar>
              <w:top w:w="80" w:type="dxa"/>
              <w:left w:w="80" w:type="dxa"/>
              <w:bottom w:w="80" w:type="dxa"/>
              <w:right w:w="80" w:type="dxa"/>
            </w:tcMar>
            <w:vAlign w:val="center"/>
          </w:tcPr>
          <w:p w14:paraId="2DAA2033" w14:textId="77777777" w:rsidR="00FE351A" w:rsidRPr="00B4104D" w:rsidRDefault="00FD596E">
            <w:pPr>
              <w:pStyle w:val="TableStyle2"/>
              <w:jc w:val="center"/>
              <w:rPr>
                <w:b/>
                <w:bCs/>
              </w:rPr>
            </w:pPr>
            <w:r w:rsidRPr="00B4104D">
              <w:rPr>
                <w:rFonts w:ascii="Aptos Bold" w:hAnsi="Aptos Bold"/>
                <w:b/>
                <w:bCs/>
                <w:sz w:val="22"/>
                <w:szCs w:val="22"/>
              </w:rPr>
              <w:t>Experiential Hours</w:t>
            </w:r>
          </w:p>
        </w:tc>
        <w:tc>
          <w:tcPr>
            <w:tcW w:w="1440" w:type="dxa"/>
            <w:tcBorders>
              <w:top w:val="single" w:sz="8" w:space="0" w:color="000000"/>
              <w:left w:val="single" w:sz="8" w:space="0" w:color="000000"/>
              <w:bottom w:val="single" w:sz="8" w:space="0" w:color="000000"/>
              <w:right w:val="single" w:sz="8" w:space="0" w:color="000000"/>
            </w:tcBorders>
            <w:shd w:val="clear" w:color="auto" w:fill="B0ADA4"/>
            <w:tcMar>
              <w:top w:w="80" w:type="dxa"/>
              <w:left w:w="80" w:type="dxa"/>
              <w:bottom w:w="80" w:type="dxa"/>
              <w:right w:w="80" w:type="dxa"/>
            </w:tcMar>
            <w:vAlign w:val="center"/>
          </w:tcPr>
          <w:p w14:paraId="72A20530" w14:textId="77777777" w:rsidR="00FE351A" w:rsidRPr="00B4104D" w:rsidRDefault="00FD596E">
            <w:pPr>
              <w:pStyle w:val="TableStyle2"/>
              <w:jc w:val="center"/>
              <w:rPr>
                <w:b/>
                <w:bCs/>
              </w:rPr>
            </w:pPr>
            <w:r w:rsidRPr="00B4104D">
              <w:rPr>
                <w:rFonts w:ascii="Aptos Bold" w:hAnsi="Aptos Bold"/>
                <w:b/>
                <w:bCs/>
                <w:sz w:val="22"/>
                <w:szCs w:val="22"/>
              </w:rPr>
              <w:t>Contact Hours</w:t>
            </w:r>
          </w:p>
        </w:tc>
        <w:tc>
          <w:tcPr>
            <w:tcW w:w="4320" w:type="dxa"/>
            <w:vMerge w:val="restart"/>
            <w:tcBorders>
              <w:top w:val="single" w:sz="8" w:space="0" w:color="000000"/>
              <w:left w:val="single" w:sz="8" w:space="0" w:color="000000"/>
              <w:bottom w:val="single" w:sz="8" w:space="0" w:color="000000"/>
              <w:right w:val="single" w:sz="8" w:space="0" w:color="000000"/>
            </w:tcBorders>
            <w:shd w:val="clear" w:color="auto" w:fill="B0ADA4"/>
            <w:tcMar>
              <w:top w:w="80" w:type="dxa"/>
              <w:left w:w="80" w:type="dxa"/>
              <w:bottom w:w="80" w:type="dxa"/>
              <w:right w:w="80" w:type="dxa"/>
            </w:tcMar>
            <w:vAlign w:val="center"/>
          </w:tcPr>
          <w:p w14:paraId="4CADF946" w14:textId="77777777" w:rsidR="00FE351A" w:rsidRPr="00B4104D" w:rsidRDefault="00FD596E">
            <w:pPr>
              <w:pStyle w:val="TableStyle2"/>
              <w:jc w:val="center"/>
              <w:rPr>
                <w:b/>
                <w:bCs/>
              </w:rPr>
            </w:pPr>
            <w:r w:rsidRPr="00B4104D">
              <w:rPr>
                <w:rFonts w:ascii="Aptos Bold" w:hAnsi="Aptos Bold"/>
                <w:b/>
                <w:bCs/>
                <w:sz w:val="22"/>
                <w:szCs w:val="22"/>
              </w:rPr>
              <w:t>Outcomes</w:t>
            </w:r>
          </w:p>
        </w:tc>
      </w:tr>
      <w:tr w:rsidR="00FE351A" w14:paraId="5B5C98D6" w14:textId="77777777" w:rsidTr="005B1BB3">
        <w:trPr>
          <w:trHeight w:val="540"/>
        </w:trPr>
        <w:tc>
          <w:tcPr>
            <w:tcW w:w="1439" w:type="dxa"/>
            <w:vMerge/>
            <w:tcBorders>
              <w:top w:val="single" w:sz="8" w:space="0" w:color="000000"/>
              <w:left w:val="single" w:sz="8" w:space="0" w:color="000000"/>
              <w:bottom w:val="single" w:sz="8" w:space="0" w:color="000000"/>
              <w:right w:val="single" w:sz="8" w:space="0" w:color="000000"/>
            </w:tcBorders>
            <w:shd w:val="clear" w:color="auto" w:fill="B0ADA4"/>
          </w:tcPr>
          <w:p w14:paraId="5661FF4E" w14:textId="77777777" w:rsidR="00FE351A" w:rsidRDefault="00FE351A"/>
        </w:tc>
        <w:tc>
          <w:tcPr>
            <w:tcW w:w="1439" w:type="dxa"/>
            <w:vMerge/>
            <w:tcBorders>
              <w:top w:val="single" w:sz="8" w:space="0" w:color="000000"/>
              <w:left w:val="single" w:sz="8" w:space="0" w:color="000000"/>
              <w:bottom w:val="single" w:sz="8" w:space="0" w:color="000000"/>
              <w:right w:val="single" w:sz="8" w:space="0" w:color="000000"/>
            </w:tcBorders>
            <w:shd w:val="clear" w:color="auto" w:fill="B0ADA4"/>
          </w:tcPr>
          <w:p w14:paraId="088C3F76" w14:textId="77777777" w:rsidR="00FE351A" w:rsidRDefault="00FE351A"/>
        </w:tc>
        <w:tc>
          <w:tcPr>
            <w:tcW w:w="4320" w:type="dxa"/>
            <w:gridSpan w:val="3"/>
            <w:vMerge/>
            <w:tcBorders>
              <w:top w:val="single" w:sz="8" w:space="0" w:color="000000"/>
              <w:left w:val="single" w:sz="8" w:space="0" w:color="000000"/>
              <w:bottom w:val="single" w:sz="8" w:space="0" w:color="000000"/>
              <w:right w:val="single" w:sz="8" w:space="0" w:color="000000"/>
            </w:tcBorders>
            <w:shd w:val="clear" w:color="auto" w:fill="B0ADA4"/>
          </w:tcPr>
          <w:p w14:paraId="076B4978"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DCDCD9"/>
            <w:tcMar>
              <w:top w:w="80" w:type="dxa"/>
              <w:left w:w="80" w:type="dxa"/>
              <w:bottom w:w="80" w:type="dxa"/>
              <w:right w:w="80" w:type="dxa"/>
            </w:tcMar>
            <w:vAlign w:val="center"/>
          </w:tcPr>
          <w:p w14:paraId="39EE2B87" w14:textId="77777777" w:rsidR="00FE351A" w:rsidRDefault="00FD596E">
            <w:pPr>
              <w:pStyle w:val="TableStyle2"/>
              <w:jc w:val="center"/>
            </w:pPr>
            <w:r>
              <w:rPr>
                <w:rFonts w:ascii="Aptos Display" w:hAnsi="Aptos Display"/>
              </w:rPr>
              <w:t>Counted at Half</w:t>
            </w:r>
          </w:p>
        </w:tc>
        <w:tc>
          <w:tcPr>
            <w:tcW w:w="1440" w:type="dxa"/>
            <w:tcBorders>
              <w:top w:val="single" w:sz="8" w:space="0" w:color="000000"/>
              <w:left w:val="single" w:sz="8" w:space="0" w:color="000000"/>
              <w:bottom w:val="single" w:sz="8" w:space="0" w:color="000000"/>
              <w:right w:val="single" w:sz="8" w:space="0" w:color="000000"/>
            </w:tcBorders>
            <w:shd w:val="clear" w:color="auto" w:fill="DCDCD9"/>
            <w:tcMar>
              <w:top w:w="80" w:type="dxa"/>
              <w:left w:w="80" w:type="dxa"/>
              <w:bottom w:w="80" w:type="dxa"/>
              <w:right w:w="80" w:type="dxa"/>
            </w:tcMar>
            <w:vAlign w:val="center"/>
          </w:tcPr>
          <w:p w14:paraId="0108B6F5" w14:textId="77777777" w:rsidR="00FE351A" w:rsidRDefault="00FD596E">
            <w:pPr>
              <w:pStyle w:val="TableStyle2"/>
              <w:jc w:val="center"/>
            </w:pPr>
            <w:r>
              <w:rPr>
                <w:rFonts w:ascii="Aptos Display" w:hAnsi="Aptos Display"/>
                <w:sz w:val="22"/>
                <w:szCs w:val="22"/>
              </w:rPr>
              <w:t>Classroom / Lectures</w:t>
            </w:r>
          </w:p>
        </w:tc>
        <w:tc>
          <w:tcPr>
            <w:tcW w:w="4320" w:type="dxa"/>
            <w:vMerge/>
            <w:tcBorders>
              <w:top w:val="single" w:sz="8" w:space="0" w:color="000000"/>
              <w:left w:val="single" w:sz="8" w:space="0" w:color="000000"/>
              <w:bottom w:val="single" w:sz="8" w:space="0" w:color="000000"/>
              <w:right w:val="single" w:sz="8" w:space="0" w:color="000000"/>
            </w:tcBorders>
            <w:shd w:val="clear" w:color="auto" w:fill="B0ADA4"/>
          </w:tcPr>
          <w:p w14:paraId="465F9179" w14:textId="77777777" w:rsidR="00FE351A" w:rsidRDefault="00FE351A"/>
        </w:tc>
      </w:tr>
      <w:tr w:rsidR="00FE351A" w14:paraId="2789628D" w14:textId="77777777">
        <w:trPr>
          <w:trHeight w:val="295"/>
        </w:trPr>
        <w:tc>
          <w:tcPr>
            <w:tcW w:w="14400" w:type="dxa"/>
            <w:gridSpan w:val="8"/>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A6032CC" w14:textId="77777777" w:rsidR="00FE351A" w:rsidRDefault="00FD596E">
            <w:pPr>
              <w:pStyle w:val="TableStyle2"/>
            </w:pPr>
            <w:r>
              <w:rPr>
                <w:rFonts w:ascii="Aptos Display" w:hAnsi="Aptos Display"/>
                <w:sz w:val="22"/>
                <w:szCs w:val="22"/>
              </w:rPr>
              <w:t>&lt;Summarize course and activities&gt;</w:t>
            </w:r>
          </w:p>
        </w:tc>
      </w:tr>
      <w:tr w:rsidR="00FE351A" w14:paraId="4DFE1617" w14:textId="77777777">
        <w:trPr>
          <w:trHeight w:val="295"/>
        </w:trPr>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5C9675AA"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132CEEAD" w14:textId="77777777" w:rsidR="00FE351A" w:rsidRDefault="00FE351A"/>
        </w:tc>
        <w:tc>
          <w:tcPr>
            <w:tcW w:w="4320" w:type="dxa"/>
            <w:gridSpan w:val="3"/>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3DCD1640"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7FDB5FF3"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1DFCF127" w14:textId="77777777" w:rsidR="00FE351A" w:rsidRDefault="00FE351A"/>
        </w:tc>
        <w:tc>
          <w:tcPr>
            <w:tcW w:w="432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0BBC3306" w14:textId="77777777" w:rsidR="00FE351A" w:rsidRDefault="00FE351A"/>
        </w:tc>
      </w:tr>
      <w:tr w:rsidR="00FE351A" w14:paraId="103A7508" w14:textId="77777777">
        <w:trPr>
          <w:trHeight w:val="295"/>
        </w:trPr>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7A250F1"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907E633" w14:textId="77777777" w:rsidR="00FE351A" w:rsidRDefault="00FE351A"/>
        </w:tc>
        <w:tc>
          <w:tcPr>
            <w:tcW w:w="432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F16F24A"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E59F0D4"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B78B6BB" w14:textId="77777777" w:rsidR="00FE351A" w:rsidRDefault="00FE351A"/>
        </w:tc>
        <w:tc>
          <w:tcPr>
            <w:tcW w:w="43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106E2DF" w14:textId="77777777" w:rsidR="00FE351A" w:rsidRDefault="00FE351A"/>
        </w:tc>
      </w:tr>
      <w:tr w:rsidR="00FE351A" w14:paraId="4165966B" w14:textId="77777777">
        <w:trPr>
          <w:trHeight w:val="295"/>
        </w:trPr>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2DA87C97"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33C067AD" w14:textId="77777777" w:rsidR="00FE351A" w:rsidRDefault="00FE351A"/>
        </w:tc>
        <w:tc>
          <w:tcPr>
            <w:tcW w:w="4320" w:type="dxa"/>
            <w:gridSpan w:val="3"/>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775621E0"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3E5E79E6"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49773935" w14:textId="77777777" w:rsidR="00FE351A" w:rsidRDefault="00FE351A"/>
        </w:tc>
        <w:tc>
          <w:tcPr>
            <w:tcW w:w="432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7DDA791F" w14:textId="77777777" w:rsidR="00FE351A" w:rsidRDefault="00FE351A"/>
        </w:tc>
      </w:tr>
      <w:tr w:rsidR="00FE351A" w14:paraId="216F56BB" w14:textId="77777777">
        <w:trPr>
          <w:trHeight w:val="295"/>
        </w:trPr>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1485FF5"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0963916" w14:textId="77777777" w:rsidR="00FE351A" w:rsidRDefault="00FE351A"/>
        </w:tc>
        <w:tc>
          <w:tcPr>
            <w:tcW w:w="432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E18B6DE"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52C2D21"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ACC1F18" w14:textId="77777777" w:rsidR="00FE351A" w:rsidRDefault="00FE351A"/>
        </w:tc>
        <w:tc>
          <w:tcPr>
            <w:tcW w:w="43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3D1C496" w14:textId="77777777" w:rsidR="00FE351A" w:rsidRDefault="00FE351A"/>
        </w:tc>
      </w:tr>
      <w:tr w:rsidR="00FE351A" w14:paraId="1E65D62D" w14:textId="77777777">
        <w:trPr>
          <w:trHeight w:val="295"/>
        </w:trPr>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475F0C2A"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246284FF" w14:textId="77777777" w:rsidR="00FE351A" w:rsidRDefault="00FE351A"/>
        </w:tc>
        <w:tc>
          <w:tcPr>
            <w:tcW w:w="4320" w:type="dxa"/>
            <w:gridSpan w:val="3"/>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7294E707"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556FE0D1"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401093B5" w14:textId="77777777" w:rsidR="00FE351A" w:rsidRDefault="00FE351A"/>
        </w:tc>
        <w:tc>
          <w:tcPr>
            <w:tcW w:w="432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56FF622A" w14:textId="77777777" w:rsidR="00FE351A" w:rsidRDefault="00FE351A"/>
        </w:tc>
      </w:tr>
      <w:tr w:rsidR="00FE351A" w14:paraId="1A9D9DC6" w14:textId="77777777">
        <w:trPr>
          <w:trHeight w:val="295"/>
        </w:trPr>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3D64BEC"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F2B72D5" w14:textId="77777777" w:rsidR="00FE351A" w:rsidRDefault="00FE351A"/>
        </w:tc>
        <w:tc>
          <w:tcPr>
            <w:tcW w:w="432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0E0FD8B"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26B7EC3"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0EABA56" w14:textId="77777777" w:rsidR="00FE351A" w:rsidRDefault="00FE351A"/>
        </w:tc>
        <w:tc>
          <w:tcPr>
            <w:tcW w:w="43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7FB3143" w14:textId="77777777" w:rsidR="00FE351A" w:rsidRDefault="00FE351A"/>
        </w:tc>
      </w:tr>
      <w:tr w:rsidR="00FE351A" w14:paraId="36B0F519" w14:textId="77777777">
        <w:trPr>
          <w:trHeight w:val="295"/>
        </w:trPr>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2BBA84E1"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2D887E50" w14:textId="77777777" w:rsidR="00FE351A" w:rsidRDefault="00FE351A"/>
        </w:tc>
        <w:tc>
          <w:tcPr>
            <w:tcW w:w="4320" w:type="dxa"/>
            <w:gridSpan w:val="3"/>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68627CFB"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256192AF"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2B4513D3" w14:textId="77777777" w:rsidR="00FE351A" w:rsidRDefault="00FE351A"/>
        </w:tc>
        <w:tc>
          <w:tcPr>
            <w:tcW w:w="432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14164DBD" w14:textId="77777777" w:rsidR="00FE351A" w:rsidRDefault="00FE351A"/>
        </w:tc>
      </w:tr>
      <w:tr w:rsidR="00FE351A" w14:paraId="577C6494" w14:textId="77777777">
        <w:trPr>
          <w:trHeight w:val="295"/>
        </w:trPr>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DB784B8"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46B4901" w14:textId="77777777" w:rsidR="00FE351A" w:rsidRDefault="00FE351A"/>
        </w:tc>
        <w:tc>
          <w:tcPr>
            <w:tcW w:w="432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2DC941C"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32AF3D4"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1D8D6F1" w14:textId="77777777" w:rsidR="00FE351A" w:rsidRDefault="00FE351A"/>
        </w:tc>
        <w:tc>
          <w:tcPr>
            <w:tcW w:w="43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6BACDF7" w14:textId="77777777" w:rsidR="00FE351A" w:rsidRDefault="00FE351A"/>
        </w:tc>
      </w:tr>
      <w:tr w:rsidR="00FE351A" w14:paraId="654DA600" w14:textId="77777777">
        <w:trPr>
          <w:trHeight w:val="295"/>
        </w:trPr>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5A2B7887"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50BBA90F" w14:textId="77777777" w:rsidR="00FE351A" w:rsidRDefault="00FE351A"/>
        </w:tc>
        <w:tc>
          <w:tcPr>
            <w:tcW w:w="4320" w:type="dxa"/>
            <w:gridSpan w:val="3"/>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4A51925E"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36690BE5"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76FA31AC" w14:textId="77777777" w:rsidR="00FE351A" w:rsidRDefault="00FE351A"/>
        </w:tc>
        <w:tc>
          <w:tcPr>
            <w:tcW w:w="432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77507962" w14:textId="77777777" w:rsidR="00FE351A" w:rsidRDefault="00FE351A"/>
        </w:tc>
      </w:tr>
      <w:tr w:rsidR="00FE351A" w14:paraId="3039D33B" w14:textId="77777777">
        <w:trPr>
          <w:trHeight w:val="295"/>
        </w:trPr>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EE64283"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29286BE" w14:textId="77777777" w:rsidR="00FE351A" w:rsidRDefault="00FE351A"/>
        </w:tc>
        <w:tc>
          <w:tcPr>
            <w:tcW w:w="432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A47D0C3"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02082FC"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A4DD597" w14:textId="77777777" w:rsidR="00FE351A" w:rsidRDefault="00FE351A"/>
        </w:tc>
        <w:tc>
          <w:tcPr>
            <w:tcW w:w="43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707C5BD" w14:textId="77777777" w:rsidR="00FE351A" w:rsidRDefault="00FE351A"/>
        </w:tc>
      </w:tr>
      <w:tr w:rsidR="00FE351A" w14:paraId="67E91C9B" w14:textId="77777777">
        <w:trPr>
          <w:trHeight w:val="295"/>
        </w:trPr>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356943AB"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2255CAAB" w14:textId="77777777" w:rsidR="00FE351A" w:rsidRDefault="00FE351A"/>
        </w:tc>
        <w:tc>
          <w:tcPr>
            <w:tcW w:w="4320" w:type="dxa"/>
            <w:gridSpan w:val="3"/>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504CC9E7"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2CEA7D35"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3AD22F60" w14:textId="77777777" w:rsidR="00FE351A" w:rsidRDefault="00FE351A"/>
        </w:tc>
        <w:tc>
          <w:tcPr>
            <w:tcW w:w="432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2C70368A" w14:textId="77777777" w:rsidR="00FE351A" w:rsidRDefault="00FE351A"/>
        </w:tc>
      </w:tr>
      <w:tr w:rsidR="00FE351A" w14:paraId="09A0B273" w14:textId="77777777">
        <w:trPr>
          <w:trHeight w:val="295"/>
        </w:trPr>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4FB434B"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6517E0B" w14:textId="77777777" w:rsidR="00FE351A" w:rsidRDefault="00FE351A"/>
        </w:tc>
        <w:tc>
          <w:tcPr>
            <w:tcW w:w="432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F5D581E"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B0A54DC"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6664D37" w14:textId="77777777" w:rsidR="00FE351A" w:rsidRDefault="00FE351A"/>
        </w:tc>
        <w:tc>
          <w:tcPr>
            <w:tcW w:w="43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DAD3A41" w14:textId="77777777" w:rsidR="00FE351A" w:rsidRDefault="00FE351A"/>
        </w:tc>
      </w:tr>
      <w:tr w:rsidR="00FE351A" w14:paraId="3C62C610" w14:textId="77777777">
        <w:trPr>
          <w:trHeight w:val="295"/>
        </w:trPr>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74EA894A"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64A1DFD4" w14:textId="77777777" w:rsidR="00FE351A" w:rsidRDefault="00FE351A"/>
        </w:tc>
        <w:tc>
          <w:tcPr>
            <w:tcW w:w="4320" w:type="dxa"/>
            <w:gridSpan w:val="3"/>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3114C346"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0494268E"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4297CC0F" w14:textId="77777777" w:rsidR="00FE351A" w:rsidRDefault="00FE351A"/>
        </w:tc>
        <w:tc>
          <w:tcPr>
            <w:tcW w:w="432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547C374F" w14:textId="77777777" w:rsidR="00FE351A" w:rsidRDefault="00FE351A"/>
        </w:tc>
      </w:tr>
      <w:tr w:rsidR="00FE351A" w14:paraId="6BA4F494" w14:textId="77777777">
        <w:trPr>
          <w:trHeight w:val="295"/>
        </w:trPr>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4553106"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3468B85" w14:textId="77777777" w:rsidR="00FE351A" w:rsidRDefault="00FE351A"/>
        </w:tc>
        <w:tc>
          <w:tcPr>
            <w:tcW w:w="432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4634D14"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090B0FC"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9E2A0A4" w14:textId="77777777" w:rsidR="00FE351A" w:rsidRDefault="00FE351A"/>
        </w:tc>
        <w:tc>
          <w:tcPr>
            <w:tcW w:w="43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6399F67" w14:textId="77777777" w:rsidR="00FE351A" w:rsidRDefault="00FE351A"/>
        </w:tc>
      </w:tr>
      <w:tr w:rsidR="00FE351A" w14:paraId="2C5B916B" w14:textId="77777777">
        <w:trPr>
          <w:trHeight w:val="295"/>
        </w:trPr>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3247BA84"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04CB3140" w14:textId="77777777" w:rsidR="00FE351A" w:rsidRDefault="00FE351A"/>
        </w:tc>
        <w:tc>
          <w:tcPr>
            <w:tcW w:w="4320" w:type="dxa"/>
            <w:gridSpan w:val="3"/>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022D08D2"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14B805FB"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72CA2FAC" w14:textId="77777777" w:rsidR="00FE351A" w:rsidRDefault="00FE351A"/>
        </w:tc>
        <w:tc>
          <w:tcPr>
            <w:tcW w:w="432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5193C0E2" w14:textId="77777777" w:rsidR="00FE351A" w:rsidRDefault="00FE351A"/>
        </w:tc>
      </w:tr>
      <w:tr w:rsidR="00FE351A" w14:paraId="79C6187E" w14:textId="77777777">
        <w:trPr>
          <w:trHeight w:val="295"/>
        </w:trPr>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FE67E40"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88648EC" w14:textId="77777777" w:rsidR="00FE351A" w:rsidRDefault="00FE351A"/>
        </w:tc>
        <w:tc>
          <w:tcPr>
            <w:tcW w:w="432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2A86040"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0813AEA"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8BDD74E" w14:textId="77777777" w:rsidR="00FE351A" w:rsidRDefault="00FE351A"/>
        </w:tc>
        <w:tc>
          <w:tcPr>
            <w:tcW w:w="43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5F9C34D" w14:textId="77777777" w:rsidR="00FE351A" w:rsidRDefault="00FE351A"/>
        </w:tc>
      </w:tr>
      <w:tr w:rsidR="00FE351A" w14:paraId="714DD1C2" w14:textId="77777777">
        <w:trPr>
          <w:trHeight w:val="295"/>
        </w:trPr>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3FA68A77"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731AD843" w14:textId="77777777" w:rsidR="00FE351A" w:rsidRDefault="00FE351A"/>
        </w:tc>
        <w:tc>
          <w:tcPr>
            <w:tcW w:w="4320" w:type="dxa"/>
            <w:gridSpan w:val="3"/>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67E764CB"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3312B383"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6F7D746A" w14:textId="77777777" w:rsidR="00FE351A" w:rsidRDefault="00FE351A"/>
        </w:tc>
        <w:tc>
          <w:tcPr>
            <w:tcW w:w="432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3AE7FFD1" w14:textId="77777777" w:rsidR="00FE351A" w:rsidRDefault="00FE351A"/>
        </w:tc>
      </w:tr>
      <w:tr w:rsidR="00FE351A" w14:paraId="16DA0E4D" w14:textId="77777777">
        <w:trPr>
          <w:trHeight w:val="295"/>
        </w:trPr>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17501B4"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0CF2465" w14:textId="77777777" w:rsidR="00FE351A" w:rsidRDefault="00FE351A"/>
        </w:tc>
        <w:tc>
          <w:tcPr>
            <w:tcW w:w="432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5B3ED89"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2AC9F7A"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36EC4CB" w14:textId="77777777" w:rsidR="00FE351A" w:rsidRDefault="00FE351A"/>
        </w:tc>
        <w:tc>
          <w:tcPr>
            <w:tcW w:w="43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B805F6F" w14:textId="77777777" w:rsidR="00FE351A" w:rsidRDefault="00FE351A"/>
        </w:tc>
      </w:tr>
      <w:tr w:rsidR="00FE351A" w14:paraId="7734EE35" w14:textId="77777777">
        <w:trPr>
          <w:trHeight w:val="295"/>
        </w:trPr>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466365CE"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6E4574C3" w14:textId="77777777" w:rsidR="00FE351A" w:rsidRDefault="00FE351A"/>
        </w:tc>
        <w:tc>
          <w:tcPr>
            <w:tcW w:w="4320" w:type="dxa"/>
            <w:gridSpan w:val="3"/>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799D5060"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23217687"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55CCD210" w14:textId="77777777" w:rsidR="00FE351A" w:rsidRDefault="00FE351A"/>
        </w:tc>
        <w:tc>
          <w:tcPr>
            <w:tcW w:w="432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2DA3926B" w14:textId="77777777" w:rsidR="00FE351A" w:rsidRDefault="00FE351A"/>
        </w:tc>
      </w:tr>
      <w:tr w:rsidR="00FE351A" w14:paraId="548D44CC" w14:textId="77777777">
        <w:trPr>
          <w:trHeight w:val="295"/>
        </w:trPr>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4A35134"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86F0B96" w14:textId="77777777" w:rsidR="00FE351A" w:rsidRDefault="00FE351A"/>
        </w:tc>
        <w:tc>
          <w:tcPr>
            <w:tcW w:w="432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71C4F35" w14:textId="77777777" w:rsidR="00FE351A" w:rsidRDefault="00FE351A"/>
        </w:tc>
        <w:tc>
          <w:tcPr>
            <w:tcW w:w="14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4179CAA"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8E1FBA0" w14:textId="77777777" w:rsidR="00FE351A" w:rsidRDefault="00FE351A"/>
        </w:tc>
        <w:tc>
          <w:tcPr>
            <w:tcW w:w="43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07F091B" w14:textId="77777777" w:rsidR="00FE351A" w:rsidRDefault="00FE351A"/>
        </w:tc>
      </w:tr>
      <w:tr w:rsidR="00FE351A" w14:paraId="259B8F09" w14:textId="77777777">
        <w:trPr>
          <w:trHeight w:val="295"/>
        </w:trPr>
        <w:tc>
          <w:tcPr>
            <w:tcW w:w="7199" w:type="dxa"/>
            <w:gridSpan w:val="5"/>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4A9526D7" w14:textId="77777777" w:rsidR="00FE351A" w:rsidRPr="00B4104D" w:rsidRDefault="00FD596E">
            <w:pPr>
              <w:pStyle w:val="TableStyle2"/>
              <w:jc w:val="right"/>
              <w:rPr>
                <w:b/>
                <w:bCs/>
              </w:rPr>
            </w:pPr>
            <w:r w:rsidRPr="00B4104D">
              <w:rPr>
                <w:rFonts w:ascii="Aptos Bold" w:hAnsi="Aptos Bold"/>
                <w:b/>
                <w:bCs/>
                <w:sz w:val="22"/>
                <w:szCs w:val="22"/>
              </w:rPr>
              <w:t>Total Contact Hours:</w:t>
            </w:r>
          </w:p>
        </w:tc>
        <w:tc>
          <w:tcPr>
            <w:tcW w:w="143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56FFF30D" w14:textId="77777777" w:rsidR="00FE351A" w:rsidRPr="00B4104D" w:rsidRDefault="00FD596E">
            <w:pPr>
              <w:pStyle w:val="TableStyle2"/>
              <w:rPr>
                <w:b/>
                <w:bCs/>
              </w:rPr>
            </w:pPr>
            <w:r w:rsidRPr="00B4104D">
              <w:rPr>
                <w:b/>
                <w:bCs/>
              </w:rPr>
              <w:fldChar w:fldCharType="begin"/>
            </w:r>
            <w:r w:rsidRPr="00B4104D">
              <w:rPr>
                <w:b/>
                <w:bCs/>
              </w:rPr>
              <w:instrText xml:space="preserve"> = SUM(D4:D12,D13:D23) \# "0" \* MERGEFORMAT</w:instrText>
            </w:r>
            <w:r w:rsidRPr="00B4104D">
              <w:rPr>
                <w:b/>
                <w:bCs/>
              </w:rPr>
              <w:fldChar w:fldCharType="separate"/>
            </w:r>
            <w:r w:rsidRPr="00B4104D">
              <w:rPr>
                <w:rFonts w:ascii="Aptos Display" w:hAnsi="Aptos Display"/>
                <w:b/>
                <w:bCs/>
                <w:sz w:val="22"/>
                <w:szCs w:val="22"/>
              </w:rPr>
              <w:t>0</w:t>
            </w:r>
            <w:r w:rsidRPr="00B4104D">
              <w:rPr>
                <w:b/>
                <w:bCs/>
              </w:rPr>
              <w:fldChar w:fldCharType="end"/>
            </w:r>
          </w:p>
        </w:tc>
        <w:tc>
          <w:tcPr>
            <w:tcW w:w="144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341C179C" w14:textId="77777777" w:rsidR="00FE351A" w:rsidRPr="00B4104D" w:rsidRDefault="00FD596E">
            <w:pPr>
              <w:pStyle w:val="TableStyle2"/>
              <w:rPr>
                <w:b/>
                <w:bCs/>
              </w:rPr>
            </w:pPr>
            <w:r w:rsidRPr="00B4104D">
              <w:rPr>
                <w:b/>
                <w:bCs/>
              </w:rPr>
              <w:fldChar w:fldCharType="begin"/>
            </w:r>
            <w:r w:rsidRPr="00B4104D">
              <w:rPr>
                <w:b/>
                <w:bCs/>
              </w:rPr>
              <w:instrText xml:space="preserve"> = SUM(E4:E12,E13:E23) \# "0" \* MERGEFORMAT</w:instrText>
            </w:r>
            <w:r w:rsidRPr="00B4104D">
              <w:rPr>
                <w:b/>
                <w:bCs/>
              </w:rPr>
              <w:fldChar w:fldCharType="separate"/>
            </w:r>
            <w:r w:rsidRPr="00B4104D">
              <w:rPr>
                <w:rFonts w:ascii="Aptos Display" w:hAnsi="Aptos Display"/>
                <w:b/>
                <w:bCs/>
                <w:sz w:val="22"/>
                <w:szCs w:val="22"/>
              </w:rPr>
              <w:t>0</w:t>
            </w:r>
            <w:r w:rsidRPr="00B4104D">
              <w:rPr>
                <w:b/>
                <w:bCs/>
              </w:rPr>
              <w:fldChar w:fldCharType="end"/>
            </w:r>
          </w:p>
        </w:tc>
        <w:tc>
          <w:tcPr>
            <w:tcW w:w="432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34C28600" w14:textId="77777777" w:rsidR="00FE351A" w:rsidRDefault="00FE351A"/>
        </w:tc>
      </w:tr>
      <w:tr w:rsidR="00FE351A" w14:paraId="170CA530" w14:textId="77777777">
        <w:trPr>
          <w:trHeight w:val="280"/>
        </w:trPr>
        <w:tc>
          <w:tcPr>
            <w:tcW w:w="14400" w:type="dxa"/>
            <w:gridSpan w:val="8"/>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BCB085C" w14:textId="77777777" w:rsidR="00FE351A" w:rsidRDefault="00FE351A"/>
        </w:tc>
      </w:tr>
      <w:tr w:rsidR="00FE351A" w14:paraId="72A679A5" w14:textId="77777777">
        <w:trPr>
          <w:trHeight w:val="295"/>
        </w:trPr>
        <w:tc>
          <w:tcPr>
            <w:tcW w:w="14400" w:type="dxa"/>
            <w:gridSpan w:val="8"/>
            <w:tcBorders>
              <w:top w:val="single" w:sz="8" w:space="0" w:color="000000"/>
              <w:left w:val="single" w:sz="8" w:space="0" w:color="000000"/>
              <w:bottom w:val="single" w:sz="8" w:space="0" w:color="000000"/>
              <w:right w:val="single" w:sz="8" w:space="0" w:color="000000"/>
            </w:tcBorders>
            <w:shd w:val="clear" w:color="auto" w:fill="FF968C"/>
            <w:tcMar>
              <w:top w:w="80" w:type="dxa"/>
              <w:left w:w="80" w:type="dxa"/>
              <w:bottom w:w="80" w:type="dxa"/>
              <w:right w:w="80" w:type="dxa"/>
            </w:tcMar>
            <w:vAlign w:val="center"/>
          </w:tcPr>
          <w:p w14:paraId="5B29EE43" w14:textId="77777777" w:rsidR="00FE351A" w:rsidRPr="00B4104D" w:rsidRDefault="00FD596E">
            <w:pPr>
              <w:pStyle w:val="TableStyle2"/>
              <w:rPr>
                <w:b/>
                <w:bCs/>
              </w:rPr>
            </w:pPr>
            <w:r w:rsidRPr="00B4104D">
              <w:rPr>
                <w:rFonts w:ascii="Aptos Bold" w:hAnsi="Aptos Bold"/>
                <w:b/>
                <w:bCs/>
                <w:sz w:val="22"/>
                <w:szCs w:val="22"/>
              </w:rPr>
              <w:t>Please Initial:</w:t>
            </w:r>
          </w:p>
        </w:tc>
      </w:tr>
      <w:tr w:rsidR="00FE351A" w14:paraId="38C25041" w14:textId="77777777">
        <w:trPr>
          <w:trHeight w:val="295"/>
        </w:trPr>
        <w:tc>
          <w:tcPr>
            <w:tcW w:w="1439" w:type="dxa"/>
            <w:tcBorders>
              <w:top w:val="single" w:sz="8" w:space="0" w:color="000000"/>
              <w:left w:val="single" w:sz="8" w:space="0" w:color="000000"/>
              <w:bottom w:val="single" w:sz="8" w:space="0" w:color="000000"/>
              <w:right w:val="single" w:sz="8" w:space="0" w:color="000000"/>
            </w:tcBorders>
            <w:shd w:val="clear" w:color="auto" w:fill="EDECEA"/>
            <w:tcMar>
              <w:top w:w="80" w:type="dxa"/>
              <w:left w:w="80" w:type="dxa"/>
              <w:bottom w:w="80" w:type="dxa"/>
              <w:right w:w="80" w:type="dxa"/>
            </w:tcMar>
            <w:vAlign w:val="center"/>
          </w:tcPr>
          <w:p w14:paraId="7795B210" w14:textId="77777777" w:rsidR="00FE351A" w:rsidRPr="00B4104D" w:rsidRDefault="00FD596E" w:rsidP="00B4104D">
            <w:pPr>
              <w:pStyle w:val="TableStyle2"/>
              <w:jc w:val="right"/>
              <w:rPr>
                <w:b/>
                <w:bCs/>
              </w:rPr>
            </w:pPr>
            <w:r w:rsidRPr="00B4104D">
              <w:rPr>
                <w:rFonts w:ascii="Aptos Bold" w:hAnsi="Aptos Bold"/>
                <w:b/>
                <w:bCs/>
                <w:sz w:val="22"/>
                <w:szCs w:val="22"/>
              </w:rPr>
              <w:t>Director 1:</w:t>
            </w:r>
          </w:p>
        </w:tc>
        <w:tc>
          <w:tcPr>
            <w:tcW w:w="2879" w:type="dxa"/>
            <w:gridSpan w:val="2"/>
            <w:tcBorders>
              <w:top w:val="single" w:sz="8" w:space="0" w:color="000000"/>
              <w:left w:val="single" w:sz="8" w:space="0" w:color="000000"/>
              <w:bottom w:val="single" w:sz="8" w:space="0" w:color="000000"/>
              <w:right w:val="single" w:sz="8" w:space="0" w:color="000000"/>
            </w:tcBorders>
            <w:shd w:val="clear" w:color="auto" w:fill="F3F6FB"/>
            <w:tcMar>
              <w:top w:w="80" w:type="dxa"/>
              <w:left w:w="80" w:type="dxa"/>
              <w:bottom w:w="80" w:type="dxa"/>
              <w:right w:w="80" w:type="dxa"/>
            </w:tcMar>
            <w:vAlign w:val="center"/>
          </w:tcPr>
          <w:p w14:paraId="44DD0B12" w14:textId="77777777" w:rsidR="00FE351A" w:rsidRDefault="00FE351A"/>
        </w:tc>
        <w:tc>
          <w:tcPr>
            <w:tcW w:w="1440"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EFE83BC"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shd w:val="clear" w:color="auto" w:fill="EDECEA"/>
            <w:tcMar>
              <w:top w:w="80" w:type="dxa"/>
              <w:left w:w="80" w:type="dxa"/>
              <w:bottom w:w="80" w:type="dxa"/>
              <w:right w:w="80" w:type="dxa"/>
            </w:tcMar>
            <w:vAlign w:val="center"/>
          </w:tcPr>
          <w:p w14:paraId="3510A71A" w14:textId="77777777" w:rsidR="00FE351A" w:rsidRPr="00B4104D" w:rsidRDefault="00FD596E" w:rsidP="00B4104D">
            <w:pPr>
              <w:pStyle w:val="TableStyle2"/>
              <w:jc w:val="right"/>
              <w:rPr>
                <w:b/>
                <w:bCs/>
              </w:rPr>
            </w:pPr>
            <w:r w:rsidRPr="00B4104D">
              <w:rPr>
                <w:rFonts w:ascii="Aptos Bold" w:hAnsi="Aptos Bold"/>
                <w:b/>
                <w:bCs/>
              </w:rPr>
              <w:t>Chair:</w:t>
            </w:r>
          </w:p>
        </w:tc>
        <w:tc>
          <w:tcPr>
            <w:tcW w:w="2879" w:type="dxa"/>
            <w:gridSpan w:val="2"/>
            <w:tcBorders>
              <w:top w:val="single" w:sz="8" w:space="0" w:color="000000"/>
              <w:left w:val="single" w:sz="8" w:space="0" w:color="000000"/>
              <w:bottom w:val="single" w:sz="8" w:space="0" w:color="000000"/>
              <w:right w:val="single" w:sz="8" w:space="0" w:color="000000"/>
            </w:tcBorders>
            <w:shd w:val="clear" w:color="auto" w:fill="F3F6FB"/>
            <w:tcMar>
              <w:top w:w="80" w:type="dxa"/>
              <w:left w:w="80" w:type="dxa"/>
              <w:bottom w:w="80" w:type="dxa"/>
              <w:right w:w="80" w:type="dxa"/>
            </w:tcMar>
            <w:vAlign w:val="center"/>
          </w:tcPr>
          <w:p w14:paraId="5AE7682F" w14:textId="77777777" w:rsidR="00FE351A" w:rsidRDefault="00FE351A"/>
        </w:tc>
        <w:tc>
          <w:tcPr>
            <w:tcW w:w="4320"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A94C7CF" w14:textId="77777777" w:rsidR="00FE351A" w:rsidRDefault="00FE351A"/>
        </w:tc>
      </w:tr>
      <w:tr w:rsidR="00FE351A" w14:paraId="1372455E" w14:textId="77777777">
        <w:trPr>
          <w:trHeight w:val="295"/>
        </w:trPr>
        <w:tc>
          <w:tcPr>
            <w:tcW w:w="1439" w:type="dxa"/>
            <w:tcBorders>
              <w:top w:val="single" w:sz="8" w:space="0" w:color="000000"/>
              <w:left w:val="single" w:sz="8" w:space="0" w:color="000000"/>
              <w:bottom w:val="single" w:sz="8" w:space="0" w:color="000000"/>
              <w:right w:val="single" w:sz="8" w:space="0" w:color="000000"/>
            </w:tcBorders>
            <w:shd w:val="clear" w:color="auto" w:fill="EDECEA"/>
            <w:tcMar>
              <w:top w:w="80" w:type="dxa"/>
              <w:left w:w="80" w:type="dxa"/>
              <w:bottom w:w="80" w:type="dxa"/>
              <w:right w:w="80" w:type="dxa"/>
            </w:tcMar>
            <w:vAlign w:val="center"/>
          </w:tcPr>
          <w:p w14:paraId="118D916D" w14:textId="77777777" w:rsidR="00FE351A" w:rsidRPr="00B4104D" w:rsidRDefault="00FD596E" w:rsidP="00B4104D">
            <w:pPr>
              <w:pStyle w:val="TableStyle2"/>
              <w:jc w:val="right"/>
              <w:rPr>
                <w:b/>
                <w:bCs/>
              </w:rPr>
            </w:pPr>
            <w:r w:rsidRPr="00B4104D">
              <w:rPr>
                <w:rFonts w:ascii="Aptos Bold" w:hAnsi="Aptos Bold"/>
                <w:b/>
                <w:bCs/>
                <w:sz w:val="22"/>
                <w:szCs w:val="22"/>
              </w:rPr>
              <w:t>Director 2:</w:t>
            </w:r>
          </w:p>
        </w:tc>
        <w:tc>
          <w:tcPr>
            <w:tcW w:w="2879" w:type="dxa"/>
            <w:gridSpan w:val="2"/>
            <w:tcBorders>
              <w:top w:val="single" w:sz="8" w:space="0" w:color="000000"/>
              <w:left w:val="single" w:sz="8" w:space="0" w:color="000000"/>
              <w:bottom w:val="single" w:sz="8" w:space="0" w:color="000000"/>
              <w:right w:val="single" w:sz="8" w:space="0" w:color="000000"/>
            </w:tcBorders>
            <w:shd w:val="clear" w:color="auto" w:fill="F3F6FB"/>
            <w:tcMar>
              <w:top w:w="80" w:type="dxa"/>
              <w:left w:w="80" w:type="dxa"/>
              <w:bottom w:w="80" w:type="dxa"/>
              <w:right w:w="80" w:type="dxa"/>
            </w:tcMar>
            <w:vAlign w:val="center"/>
          </w:tcPr>
          <w:p w14:paraId="7F10C4D5" w14:textId="77777777" w:rsidR="00FE351A" w:rsidRDefault="00FE351A"/>
        </w:tc>
        <w:tc>
          <w:tcPr>
            <w:tcW w:w="1440" w:type="dxa"/>
            <w:vMerge/>
            <w:tcBorders>
              <w:top w:val="single" w:sz="8" w:space="0" w:color="000000"/>
              <w:left w:val="single" w:sz="8" w:space="0" w:color="000000"/>
              <w:bottom w:val="single" w:sz="8" w:space="0" w:color="000000"/>
              <w:right w:val="single" w:sz="8" w:space="0" w:color="000000"/>
            </w:tcBorders>
          </w:tcPr>
          <w:p w14:paraId="415C0F19" w14:textId="77777777" w:rsidR="00FE351A" w:rsidRDefault="00FE351A"/>
        </w:tc>
        <w:tc>
          <w:tcPr>
            <w:tcW w:w="1440" w:type="dxa"/>
            <w:tcBorders>
              <w:top w:val="single" w:sz="8" w:space="0" w:color="000000"/>
              <w:left w:val="single" w:sz="8" w:space="0" w:color="000000"/>
              <w:bottom w:val="single" w:sz="8" w:space="0" w:color="000000"/>
              <w:right w:val="single" w:sz="8" w:space="0" w:color="000000"/>
            </w:tcBorders>
            <w:shd w:val="clear" w:color="auto" w:fill="EDECEA"/>
            <w:tcMar>
              <w:top w:w="80" w:type="dxa"/>
              <w:left w:w="80" w:type="dxa"/>
              <w:bottom w:w="80" w:type="dxa"/>
              <w:right w:w="80" w:type="dxa"/>
            </w:tcMar>
            <w:vAlign w:val="center"/>
          </w:tcPr>
          <w:p w14:paraId="03BC0555" w14:textId="77777777" w:rsidR="00FE351A" w:rsidRPr="00B4104D" w:rsidRDefault="00FD596E" w:rsidP="00B4104D">
            <w:pPr>
              <w:pStyle w:val="TableStyle2"/>
              <w:jc w:val="right"/>
              <w:rPr>
                <w:b/>
                <w:bCs/>
              </w:rPr>
            </w:pPr>
            <w:r w:rsidRPr="00B4104D">
              <w:rPr>
                <w:rFonts w:ascii="Aptos Bold" w:hAnsi="Aptos Bold"/>
                <w:b/>
                <w:bCs/>
              </w:rPr>
              <w:t>Dean:</w:t>
            </w:r>
          </w:p>
        </w:tc>
        <w:tc>
          <w:tcPr>
            <w:tcW w:w="2879" w:type="dxa"/>
            <w:gridSpan w:val="2"/>
            <w:tcBorders>
              <w:top w:val="single" w:sz="8" w:space="0" w:color="000000"/>
              <w:left w:val="single" w:sz="8" w:space="0" w:color="000000"/>
              <w:bottom w:val="single" w:sz="8" w:space="0" w:color="000000"/>
              <w:right w:val="single" w:sz="8" w:space="0" w:color="000000"/>
            </w:tcBorders>
            <w:shd w:val="clear" w:color="auto" w:fill="F3F6FB"/>
            <w:tcMar>
              <w:top w:w="80" w:type="dxa"/>
              <w:left w:w="80" w:type="dxa"/>
              <w:bottom w:w="80" w:type="dxa"/>
              <w:right w:w="80" w:type="dxa"/>
            </w:tcMar>
            <w:vAlign w:val="center"/>
          </w:tcPr>
          <w:p w14:paraId="5F2539C9" w14:textId="77777777" w:rsidR="00FE351A" w:rsidRDefault="00FE351A"/>
        </w:tc>
        <w:tc>
          <w:tcPr>
            <w:tcW w:w="4320" w:type="dxa"/>
            <w:vMerge/>
            <w:tcBorders>
              <w:top w:val="single" w:sz="8" w:space="0" w:color="000000"/>
              <w:left w:val="single" w:sz="8" w:space="0" w:color="000000"/>
              <w:bottom w:val="single" w:sz="8" w:space="0" w:color="000000"/>
              <w:right w:val="single" w:sz="8" w:space="0" w:color="000000"/>
            </w:tcBorders>
          </w:tcPr>
          <w:p w14:paraId="3226BECB" w14:textId="77777777" w:rsidR="00FE351A" w:rsidRDefault="00FE351A"/>
        </w:tc>
      </w:tr>
    </w:tbl>
    <w:p w14:paraId="21DBF5E6" w14:textId="77777777" w:rsidR="00FE351A" w:rsidRDefault="00FE351A">
      <w:pPr>
        <w:pStyle w:val="Body"/>
        <w:rPr>
          <w:rFonts w:ascii="Aptos Display" w:eastAsia="Aptos Display" w:hAnsi="Aptos Display" w:cs="Aptos Display"/>
        </w:rPr>
      </w:pPr>
    </w:p>
    <w:p w14:paraId="0E754EBA" w14:textId="77777777" w:rsidR="00FE351A" w:rsidRDefault="00FE351A">
      <w:pPr>
        <w:pStyle w:val="Body"/>
        <w:rPr>
          <w:rFonts w:ascii="Aptos Display" w:eastAsia="Aptos Display" w:hAnsi="Aptos Display" w:cs="Aptos Display"/>
        </w:rPr>
      </w:pPr>
    </w:p>
    <w:p w14:paraId="4559E4B3" w14:textId="77777777" w:rsidR="00FE351A" w:rsidRDefault="00FE351A">
      <w:pPr>
        <w:pStyle w:val="Body"/>
        <w:rPr>
          <w:rFonts w:ascii="Aptos Display" w:eastAsia="Aptos Display" w:hAnsi="Aptos Display" w:cs="Aptos Display"/>
        </w:rPr>
      </w:pPr>
    </w:p>
    <w:p w14:paraId="24A78A89" w14:textId="77777777" w:rsidR="00FE351A" w:rsidRDefault="00FE351A">
      <w:pPr>
        <w:pStyle w:val="Body"/>
        <w:rPr>
          <w:rFonts w:ascii="Aptos Display" w:eastAsia="Aptos Display" w:hAnsi="Aptos Display" w:cs="Aptos Display"/>
        </w:rPr>
      </w:pPr>
    </w:p>
    <w:p w14:paraId="4A7A65A3" w14:textId="77777777" w:rsidR="00FE351A" w:rsidRPr="00DB091D" w:rsidRDefault="00FD596E">
      <w:pPr>
        <w:pStyle w:val="Heading3"/>
        <w:rPr>
          <w:rFonts w:ascii="Aptos Bold" w:eastAsia="Aptos Bold" w:hAnsi="Aptos Bold" w:cs="Aptos Bold"/>
          <w:b/>
          <w:bCs/>
          <w:i/>
          <w:iCs/>
        </w:rPr>
      </w:pPr>
      <w:r w:rsidRPr="00DB091D">
        <w:rPr>
          <w:rFonts w:ascii="Aptos Bold" w:hAnsi="Aptos Bold"/>
          <w:b/>
          <w:bCs/>
          <w:i/>
          <w:iCs/>
        </w:rPr>
        <w:lastRenderedPageBreak/>
        <w:t>Example Outline</w:t>
      </w:r>
    </w:p>
    <w:tbl>
      <w:tblPr>
        <w:tblW w:w="1438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38"/>
        <w:gridCol w:w="1438"/>
        <w:gridCol w:w="1438"/>
        <w:gridCol w:w="1438"/>
        <w:gridCol w:w="1438"/>
        <w:gridCol w:w="1438"/>
        <w:gridCol w:w="1438"/>
        <w:gridCol w:w="4314"/>
      </w:tblGrid>
      <w:tr w:rsidR="00FE351A" w14:paraId="461BEBF6" w14:textId="77777777">
        <w:trPr>
          <w:trHeight w:val="500"/>
        </w:trPr>
        <w:tc>
          <w:tcPr>
            <w:tcW w:w="1438"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499FD13" w14:textId="77777777" w:rsidR="00FE351A" w:rsidRPr="000B6075" w:rsidRDefault="00FD596E">
            <w:pPr>
              <w:pStyle w:val="TableStyle2"/>
              <w:jc w:val="center"/>
              <w:rPr>
                <w:i/>
                <w:iCs/>
              </w:rPr>
            </w:pPr>
            <w:r w:rsidRPr="000B6075">
              <w:rPr>
                <w:rFonts w:ascii="Aptos Bold" w:hAnsi="Aptos Bold"/>
                <w:i/>
                <w:iCs/>
              </w:rPr>
              <w:t>Date /Day</w:t>
            </w:r>
          </w:p>
        </w:tc>
        <w:tc>
          <w:tcPr>
            <w:tcW w:w="1438"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28E9A18" w14:textId="77777777" w:rsidR="00FE351A" w:rsidRPr="000B6075" w:rsidRDefault="00FD596E">
            <w:pPr>
              <w:pStyle w:val="TableStyle2"/>
              <w:jc w:val="center"/>
              <w:rPr>
                <w:i/>
                <w:iCs/>
              </w:rPr>
            </w:pPr>
            <w:r w:rsidRPr="000B6075">
              <w:rPr>
                <w:rFonts w:ascii="Aptos Bold" w:hAnsi="Aptos Bold"/>
                <w:i/>
                <w:iCs/>
              </w:rPr>
              <w:t>Location</w:t>
            </w:r>
          </w:p>
        </w:tc>
        <w:tc>
          <w:tcPr>
            <w:tcW w:w="4314" w:type="dxa"/>
            <w:gridSpan w:val="3"/>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3BA5C8B" w14:textId="77777777" w:rsidR="00FE351A" w:rsidRPr="000B6075" w:rsidRDefault="00FD596E">
            <w:pPr>
              <w:pStyle w:val="TableStyle2"/>
              <w:jc w:val="center"/>
              <w:rPr>
                <w:i/>
                <w:iCs/>
              </w:rPr>
            </w:pPr>
            <w:r w:rsidRPr="000B6075">
              <w:rPr>
                <w:rFonts w:ascii="Aptos Bold" w:hAnsi="Aptos Bold"/>
                <w:i/>
                <w:iCs/>
              </w:rPr>
              <w:t>Activities / Excursions</w:t>
            </w:r>
          </w:p>
        </w:tc>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F7D0176" w14:textId="77777777" w:rsidR="00FE351A" w:rsidRPr="000B6075" w:rsidRDefault="00FD596E">
            <w:pPr>
              <w:pStyle w:val="TableStyle2"/>
              <w:jc w:val="center"/>
              <w:rPr>
                <w:i/>
                <w:iCs/>
              </w:rPr>
            </w:pPr>
            <w:r w:rsidRPr="000B6075">
              <w:rPr>
                <w:rFonts w:ascii="Aptos Bold" w:hAnsi="Aptos Bold"/>
                <w:i/>
                <w:iCs/>
              </w:rPr>
              <w:t>Experiential Hours</w:t>
            </w:r>
          </w:p>
        </w:tc>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9ADD1DA" w14:textId="77777777" w:rsidR="00FE351A" w:rsidRPr="000B6075" w:rsidRDefault="00FD596E">
            <w:pPr>
              <w:pStyle w:val="TableStyle2"/>
              <w:jc w:val="center"/>
              <w:rPr>
                <w:i/>
                <w:iCs/>
              </w:rPr>
            </w:pPr>
            <w:r w:rsidRPr="000B6075">
              <w:rPr>
                <w:rFonts w:ascii="Aptos Bold" w:hAnsi="Aptos Bold"/>
                <w:i/>
                <w:iCs/>
              </w:rPr>
              <w:t>Contact Hours</w:t>
            </w:r>
          </w:p>
        </w:tc>
        <w:tc>
          <w:tcPr>
            <w:tcW w:w="4314"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C5864B2" w14:textId="77777777" w:rsidR="00FE351A" w:rsidRPr="000B6075" w:rsidRDefault="00FD596E">
            <w:pPr>
              <w:pStyle w:val="TableStyle2"/>
              <w:jc w:val="center"/>
              <w:rPr>
                <w:i/>
                <w:iCs/>
              </w:rPr>
            </w:pPr>
            <w:r w:rsidRPr="000B6075">
              <w:rPr>
                <w:rFonts w:ascii="Aptos Bold" w:hAnsi="Aptos Bold"/>
                <w:i/>
                <w:iCs/>
              </w:rPr>
              <w:t>Outcomes</w:t>
            </w:r>
          </w:p>
        </w:tc>
      </w:tr>
      <w:tr w:rsidR="00FE351A" w14:paraId="6D6B4C12" w14:textId="77777777">
        <w:trPr>
          <w:trHeight w:val="500"/>
        </w:trPr>
        <w:tc>
          <w:tcPr>
            <w:tcW w:w="1438" w:type="dxa"/>
            <w:vMerge/>
            <w:tcBorders>
              <w:top w:val="single" w:sz="8" w:space="0" w:color="000000"/>
              <w:left w:val="single" w:sz="8" w:space="0" w:color="000000"/>
              <w:bottom w:val="single" w:sz="8" w:space="0" w:color="000000"/>
              <w:right w:val="single" w:sz="8" w:space="0" w:color="000000"/>
            </w:tcBorders>
          </w:tcPr>
          <w:p w14:paraId="38381A67" w14:textId="77777777" w:rsidR="00FE351A" w:rsidRPr="000B6075" w:rsidRDefault="00FE351A">
            <w:pPr>
              <w:rPr>
                <w:i/>
                <w:iCs/>
              </w:rPr>
            </w:pPr>
          </w:p>
        </w:tc>
        <w:tc>
          <w:tcPr>
            <w:tcW w:w="1438" w:type="dxa"/>
            <w:vMerge/>
            <w:tcBorders>
              <w:top w:val="single" w:sz="8" w:space="0" w:color="000000"/>
              <w:left w:val="single" w:sz="8" w:space="0" w:color="000000"/>
              <w:bottom w:val="single" w:sz="8" w:space="0" w:color="000000"/>
              <w:right w:val="single" w:sz="8" w:space="0" w:color="000000"/>
            </w:tcBorders>
          </w:tcPr>
          <w:p w14:paraId="5B59B9AF" w14:textId="77777777" w:rsidR="00FE351A" w:rsidRPr="000B6075" w:rsidRDefault="00FE351A">
            <w:pPr>
              <w:rPr>
                <w:i/>
                <w:iCs/>
              </w:rPr>
            </w:pPr>
          </w:p>
        </w:tc>
        <w:tc>
          <w:tcPr>
            <w:tcW w:w="4314" w:type="dxa"/>
            <w:gridSpan w:val="3"/>
            <w:vMerge/>
            <w:tcBorders>
              <w:top w:val="single" w:sz="8" w:space="0" w:color="000000"/>
              <w:left w:val="single" w:sz="8" w:space="0" w:color="000000"/>
              <w:bottom w:val="single" w:sz="8" w:space="0" w:color="000000"/>
              <w:right w:val="single" w:sz="8" w:space="0" w:color="000000"/>
            </w:tcBorders>
          </w:tcPr>
          <w:p w14:paraId="1C35475E" w14:textId="77777777" w:rsidR="00FE351A" w:rsidRPr="000B6075" w:rsidRDefault="00FE351A">
            <w:pPr>
              <w:rPr>
                <w:i/>
                <w:iCs/>
              </w:rPr>
            </w:pP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42FF9DFE" w14:textId="77777777" w:rsidR="00FE351A" w:rsidRPr="000B6075" w:rsidRDefault="00FD596E">
            <w:pPr>
              <w:pStyle w:val="TableStyle2"/>
              <w:jc w:val="center"/>
              <w:rPr>
                <w:i/>
                <w:iCs/>
              </w:rPr>
            </w:pPr>
            <w:r w:rsidRPr="000B6075">
              <w:rPr>
                <w:rFonts w:ascii="Aptos Display" w:hAnsi="Aptos Display"/>
                <w:i/>
                <w:iCs/>
              </w:rPr>
              <w:t>Counted at Half</w:t>
            </w: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635CDFA1" w14:textId="77777777" w:rsidR="00FE351A" w:rsidRPr="000B6075" w:rsidRDefault="00FD596E">
            <w:pPr>
              <w:pStyle w:val="TableStyle2"/>
              <w:jc w:val="center"/>
              <w:rPr>
                <w:i/>
                <w:iCs/>
              </w:rPr>
            </w:pPr>
            <w:r w:rsidRPr="000B6075">
              <w:rPr>
                <w:rFonts w:ascii="Aptos Display" w:hAnsi="Aptos Display"/>
                <w:i/>
                <w:iCs/>
              </w:rPr>
              <w:t>Classroom / Lectures</w:t>
            </w:r>
          </w:p>
        </w:tc>
        <w:tc>
          <w:tcPr>
            <w:tcW w:w="4314" w:type="dxa"/>
            <w:vMerge/>
            <w:tcBorders>
              <w:top w:val="single" w:sz="8" w:space="0" w:color="000000"/>
              <w:left w:val="single" w:sz="8" w:space="0" w:color="000000"/>
              <w:bottom w:val="single" w:sz="8" w:space="0" w:color="000000"/>
              <w:right w:val="single" w:sz="8" w:space="0" w:color="000000"/>
            </w:tcBorders>
          </w:tcPr>
          <w:p w14:paraId="7CFC12D4" w14:textId="77777777" w:rsidR="00FE351A" w:rsidRPr="000B6075" w:rsidRDefault="00FE351A">
            <w:pPr>
              <w:rPr>
                <w:i/>
                <w:iCs/>
              </w:rPr>
            </w:pPr>
          </w:p>
        </w:tc>
      </w:tr>
      <w:tr w:rsidR="00FE351A" w14:paraId="13CF9862" w14:textId="77777777">
        <w:trPr>
          <w:trHeight w:val="980"/>
        </w:trPr>
        <w:tc>
          <w:tcPr>
            <w:tcW w:w="14380" w:type="dxa"/>
            <w:gridSpan w:val="8"/>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8522E86" w14:textId="77777777" w:rsidR="00FE351A" w:rsidRPr="000B6075" w:rsidRDefault="00FD596E">
            <w:pPr>
              <w:pStyle w:val="TableStyle2"/>
              <w:rPr>
                <w:i/>
                <w:iCs/>
              </w:rPr>
            </w:pPr>
            <w:r w:rsidRPr="000B6075">
              <w:rPr>
                <w:rFonts w:ascii="Aptos Display" w:hAnsi="Aptos Display"/>
                <w:i/>
                <w:iCs/>
              </w:rPr>
              <w:t xml:space="preserve">The Peru faculty-led program directly extends the Student Learning Outcomes of ITM 412 by requiring students to apply cultural analysis frameworks (e.g., LESCANT), business comparisons, diversity insights, and language practice during excursions, reflections, and service-learning. Each excursion is treated as a faculty-led seminar or field-based lecture, where instruction, discussion, and structured reflection connect experiences to ITM 412 outcomes. This integration ensures that all hours are academically </w:t>
            </w:r>
            <w:r w:rsidRPr="000B6075">
              <w:rPr>
                <w:rFonts w:ascii="Aptos Display" w:hAnsi="Aptos Display"/>
                <w:i/>
                <w:iCs/>
              </w:rPr>
              <w:t>grounded and count as full contact hours under accreditation standards.</w:t>
            </w:r>
          </w:p>
        </w:tc>
      </w:tr>
      <w:tr w:rsidR="00FE351A" w14:paraId="0CBE01AC" w14:textId="77777777">
        <w:trPr>
          <w:trHeight w:val="1700"/>
        </w:trPr>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1E15A8F1" w14:textId="77777777" w:rsidR="00FE351A" w:rsidRPr="000B6075" w:rsidRDefault="00FD596E">
            <w:pPr>
              <w:pStyle w:val="TableStyle2"/>
              <w:rPr>
                <w:i/>
                <w:iCs/>
              </w:rPr>
            </w:pPr>
            <w:r w:rsidRPr="000B6075">
              <w:rPr>
                <w:rFonts w:ascii="Aptos Display" w:hAnsi="Aptos Display"/>
                <w:i/>
                <w:iCs/>
              </w:rPr>
              <w:t>2-3, 5, 7-11</w:t>
            </w: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3FFEE803" w14:textId="77777777" w:rsidR="00FE351A" w:rsidRPr="000B6075" w:rsidRDefault="00FD596E">
            <w:pPr>
              <w:pStyle w:val="TableStyle2"/>
              <w:rPr>
                <w:i/>
                <w:iCs/>
              </w:rPr>
            </w:pPr>
            <w:r w:rsidRPr="000B6075">
              <w:rPr>
                <w:rFonts w:ascii="Aptos Display" w:hAnsi="Aptos Display"/>
                <w:i/>
                <w:iCs/>
              </w:rPr>
              <w:t xml:space="preserve">Cusco, Sacred Valley, </w:t>
            </w:r>
            <w:proofErr w:type="spellStart"/>
            <w:r w:rsidRPr="000B6075">
              <w:rPr>
                <w:rFonts w:ascii="Aptos Display" w:hAnsi="Aptos Display"/>
                <w:i/>
                <w:iCs/>
              </w:rPr>
              <w:t>Challhua</w:t>
            </w:r>
            <w:proofErr w:type="spellEnd"/>
            <w:r w:rsidRPr="000B6075">
              <w:rPr>
                <w:rFonts w:ascii="Aptos Display" w:hAnsi="Aptos Display"/>
                <w:i/>
                <w:iCs/>
              </w:rPr>
              <w:t xml:space="preserve"> </w:t>
            </w:r>
            <w:proofErr w:type="spellStart"/>
            <w:r w:rsidRPr="000B6075">
              <w:rPr>
                <w:rFonts w:ascii="Aptos Display" w:hAnsi="Aptos Display"/>
                <w:i/>
                <w:iCs/>
              </w:rPr>
              <w:t>Ccocha</w:t>
            </w:r>
            <w:proofErr w:type="spellEnd"/>
            <w:r w:rsidRPr="000B6075">
              <w:rPr>
                <w:rFonts w:ascii="Aptos Display" w:hAnsi="Aptos Display"/>
                <w:i/>
                <w:iCs/>
              </w:rPr>
              <w:t xml:space="preserve"> (rural service-learning site)</w:t>
            </w:r>
          </w:p>
        </w:tc>
        <w:tc>
          <w:tcPr>
            <w:tcW w:w="4314" w:type="dxa"/>
            <w:gridSpan w:val="3"/>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3117995A" w14:textId="77777777" w:rsidR="00FE351A" w:rsidRPr="000B6075" w:rsidRDefault="00FD596E">
            <w:pPr>
              <w:pStyle w:val="TableStyle2"/>
              <w:rPr>
                <w:i/>
                <w:iCs/>
              </w:rPr>
            </w:pPr>
            <w:r w:rsidRPr="000B6075">
              <w:rPr>
                <w:rFonts w:ascii="Aptos Display" w:hAnsi="Aptos Display"/>
                <w:i/>
                <w:iCs/>
              </w:rPr>
              <w:t>Students will participate in faculty-facilitated dinners with local Peruvians. These meals are structured as intercultural comparison seminars.</w:t>
            </w: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7162D880" w14:textId="77777777" w:rsidR="00FE351A" w:rsidRPr="000B6075" w:rsidRDefault="00FE351A">
            <w:pPr>
              <w:rPr>
                <w:i/>
                <w:iCs/>
              </w:rPr>
            </w:pP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78189949" w14:textId="77777777" w:rsidR="00FE351A" w:rsidRPr="000B6075" w:rsidRDefault="00FD596E">
            <w:pPr>
              <w:pStyle w:val="TableStyle2"/>
              <w:jc w:val="center"/>
              <w:rPr>
                <w:i/>
                <w:iCs/>
              </w:rPr>
            </w:pPr>
            <w:r w:rsidRPr="000B6075">
              <w:rPr>
                <w:rFonts w:ascii="Aptos Display" w:hAnsi="Aptos Display"/>
                <w:i/>
                <w:iCs/>
              </w:rPr>
              <w:t>8</w:t>
            </w:r>
          </w:p>
        </w:tc>
        <w:tc>
          <w:tcPr>
            <w:tcW w:w="4314"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62BD9036" w14:textId="77777777" w:rsidR="00FE351A" w:rsidRPr="000B6075" w:rsidRDefault="00FD596E">
            <w:pPr>
              <w:pStyle w:val="TableStyle2"/>
              <w:numPr>
                <w:ilvl w:val="0"/>
                <w:numId w:val="1"/>
              </w:numPr>
              <w:rPr>
                <w:rFonts w:ascii="Aptos Display" w:hAnsi="Aptos Display"/>
                <w:i/>
                <w:iCs/>
              </w:rPr>
            </w:pPr>
            <w:r w:rsidRPr="000B6075">
              <w:rPr>
                <w:rFonts w:ascii="Aptos Display" w:hAnsi="Aptos Display"/>
                <w:i/>
                <w:iCs/>
              </w:rPr>
              <w:t>Practice Spanish/Quechua in authentic contexts</w:t>
            </w:r>
          </w:p>
          <w:p w14:paraId="1D5249DA" w14:textId="77777777" w:rsidR="00FE351A" w:rsidRPr="000B6075" w:rsidRDefault="00FD596E">
            <w:pPr>
              <w:pStyle w:val="TableStyle2"/>
              <w:numPr>
                <w:ilvl w:val="0"/>
                <w:numId w:val="1"/>
              </w:numPr>
              <w:rPr>
                <w:rFonts w:ascii="Aptos Display" w:hAnsi="Aptos Display"/>
                <w:i/>
                <w:iCs/>
              </w:rPr>
            </w:pPr>
            <w:r w:rsidRPr="000B6075">
              <w:rPr>
                <w:rFonts w:ascii="Aptos Display" w:hAnsi="Aptos Display"/>
                <w:i/>
                <w:iCs/>
              </w:rPr>
              <w:t>Compare Peruvian and U.S. family life, traditions, and business</w:t>
            </w:r>
          </w:p>
          <w:p w14:paraId="78E7E8B0" w14:textId="77777777" w:rsidR="00FE351A" w:rsidRPr="000B6075" w:rsidRDefault="00FD596E">
            <w:pPr>
              <w:pStyle w:val="TableStyle2"/>
              <w:numPr>
                <w:ilvl w:val="0"/>
                <w:numId w:val="1"/>
              </w:numPr>
              <w:rPr>
                <w:rFonts w:ascii="Aptos Display" w:hAnsi="Aptos Display"/>
                <w:i/>
                <w:iCs/>
              </w:rPr>
            </w:pPr>
            <w:r w:rsidRPr="000B6075">
              <w:rPr>
                <w:rFonts w:ascii="Aptos Display" w:hAnsi="Aptos Display"/>
                <w:i/>
                <w:iCs/>
              </w:rPr>
              <w:t>Apply the LESCANT model for real-time cultural analysis</w:t>
            </w:r>
          </w:p>
          <w:p w14:paraId="73D6A67D" w14:textId="77777777" w:rsidR="00FE351A" w:rsidRPr="000B6075" w:rsidRDefault="00FD596E">
            <w:pPr>
              <w:pStyle w:val="TableStyle2"/>
              <w:numPr>
                <w:ilvl w:val="0"/>
                <w:numId w:val="1"/>
              </w:numPr>
              <w:rPr>
                <w:rFonts w:ascii="Aptos Display" w:hAnsi="Aptos Display"/>
                <w:i/>
                <w:iCs/>
              </w:rPr>
            </w:pPr>
            <w:r w:rsidRPr="000B6075">
              <w:rPr>
                <w:rFonts w:ascii="Aptos Display" w:hAnsi="Aptos Display"/>
                <w:i/>
                <w:iCs/>
              </w:rPr>
              <w:t>Record learning in journals with faculty review for assessment</w:t>
            </w:r>
          </w:p>
        </w:tc>
      </w:tr>
      <w:tr w:rsidR="00FE351A" w14:paraId="13C3C9F2" w14:textId="77777777">
        <w:trPr>
          <w:trHeight w:val="1940"/>
        </w:trPr>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052EB7D" w14:textId="77777777" w:rsidR="00FE351A" w:rsidRPr="000B6075" w:rsidRDefault="00FD596E">
            <w:pPr>
              <w:pStyle w:val="TableStyle2"/>
              <w:rPr>
                <w:i/>
                <w:iCs/>
              </w:rPr>
            </w:pPr>
            <w:r w:rsidRPr="000B6075">
              <w:rPr>
                <w:rFonts w:ascii="Aptos Display" w:hAnsi="Aptos Display"/>
                <w:i/>
                <w:iCs/>
              </w:rPr>
              <w:t>3</w:t>
            </w:r>
          </w:p>
        </w:tc>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821099B" w14:textId="77777777" w:rsidR="00FE351A" w:rsidRPr="000B6075" w:rsidRDefault="00FD596E">
            <w:pPr>
              <w:pStyle w:val="TableStyle2"/>
              <w:rPr>
                <w:i/>
                <w:iCs/>
              </w:rPr>
            </w:pPr>
            <w:r w:rsidRPr="000B6075">
              <w:rPr>
                <w:rFonts w:ascii="Aptos Display" w:hAnsi="Aptos Display"/>
                <w:i/>
                <w:iCs/>
              </w:rPr>
              <w:t>Cusco</w:t>
            </w:r>
          </w:p>
        </w:tc>
        <w:tc>
          <w:tcPr>
            <w:tcW w:w="4314"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67A4810" w14:textId="77777777" w:rsidR="00FE351A" w:rsidRPr="000B6075" w:rsidRDefault="00FD596E">
            <w:pPr>
              <w:pStyle w:val="TableStyle2"/>
              <w:rPr>
                <w:i/>
                <w:iCs/>
              </w:rPr>
            </w:pPr>
            <w:r w:rsidRPr="000B6075">
              <w:rPr>
                <w:rFonts w:ascii="Aptos Display" w:hAnsi="Aptos Display"/>
                <w:i/>
                <w:iCs/>
              </w:rPr>
              <w:t>Faculty-led seminar/field lecture: Visit Cusco Cathedral &amp; Temple of the Sun; Walking tour of San Pedro Market; Introduction to Incan and Colonial History — integrated with guided discussion and structured reflection.</w:t>
            </w:r>
          </w:p>
        </w:tc>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C2B75F6" w14:textId="77777777" w:rsidR="00FE351A" w:rsidRPr="000B6075" w:rsidRDefault="00FE351A">
            <w:pPr>
              <w:rPr>
                <w:i/>
                <w:iCs/>
              </w:rPr>
            </w:pPr>
          </w:p>
        </w:tc>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A594AA4" w14:textId="77777777" w:rsidR="00FE351A" w:rsidRPr="000B6075" w:rsidRDefault="00FD596E">
            <w:pPr>
              <w:pStyle w:val="TableStyle2"/>
              <w:jc w:val="center"/>
              <w:rPr>
                <w:i/>
                <w:iCs/>
              </w:rPr>
            </w:pPr>
            <w:r w:rsidRPr="000B6075">
              <w:rPr>
                <w:rFonts w:ascii="Aptos Display" w:hAnsi="Aptos Display"/>
                <w:i/>
                <w:iCs/>
              </w:rPr>
              <w:t>6</w:t>
            </w:r>
          </w:p>
        </w:tc>
        <w:tc>
          <w:tcPr>
            <w:tcW w:w="43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E913B30" w14:textId="77777777" w:rsidR="00FE351A" w:rsidRPr="000B6075" w:rsidRDefault="00FD596E">
            <w:pPr>
              <w:pStyle w:val="TableStyle2"/>
              <w:numPr>
                <w:ilvl w:val="0"/>
                <w:numId w:val="2"/>
              </w:numPr>
              <w:rPr>
                <w:rFonts w:ascii="Aptos Display" w:hAnsi="Aptos Display"/>
                <w:i/>
                <w:iCs/>
              </w:rPr>
            </w:pPr>
            <w:r w:rsidRPr="000B6075">
              <w:rPr>
                <w:rFonts w:ascii="Aptos Display" w:hAnsi="Aptos Display"/>
                <w:i/>
                <w:iCs/>
              </w:rPr>
              <w:t>Understand the blending of Incan and Spanish colonial heritage</w:t>
            </w:r>
          </w:p>
          <w:p w14:paraId="64987076" w14:textId="77777777" w:rsidR="00FE351A" w:rsidRPr="000B6075" w:rsidRDefault="00FD596E">
            <w:pPr>
              <w:pStyle w:val="TableStyle2"/>
              <w:numPr>
                <w:ilvl w:val="0"/>
                <w:numId w:val="2"/>
              </w:numPr>
              <w:rPr>
                <w:rFonts w:ascii="Aptos Display" w:hAnsi="Aptos Display"/>
                <w:i/>
                <w:iCs/>
              </w:rPr>
            </w:pPr>
            <w:r w:rsidRPr="000B6075">
              <w:rPr>
                <w:rFonts w:ascii="Aptos Display" w:hAnsi="Aptos Display"/>
                <w:i/>
                <w:iCs/>
              </w:rPr>
              <w:t>Experience local commerce and daily life in Cusco</w:t>
            </w:r>
          </w:p>
          <w:p w14:paraId="471F3868" w14:textId="77777777" w:rsidR="00FE351A" w:rsidRPr="000B6075" w:rsidRDefault="00FD596E">
            <w:pPr>
              <w:pStyle w:val="TableStyle2"/>
              <w:numPr>
                <w:ilvl w:val="0"/>
                <w:numId w:val="2"/>
              </w:numPr>
              <w:rPr>
                <w:rFonts w:ascii="Aptos Display" w:hAnsi="Aptos Display"/>
                <w:i/>
                <w:iCs/>
              </w:rPr>
            </w:pPr>
            <w:r w:rsidRPr="000B6075">
              <w:rPr>
                <w:rFonts w:ascii="Aptos Display" w:hAnsi="Aptos Display"/>
                <w:i/>
                <w:iCs/>
              </w:rPr>
              <w:t>Build cultural awareness of religious syncretism and history (Documented through faculty-led discussion, journal review, and structured assessment)</w:t>
            </w:r>
          </w:p>
        </w:tc>
      </w:tr>
      <w:tr w:rsidR="00FE351A" w14:paraId="05054153" w14:textId="77777777">
        <w:trPr>
          <w:trHeight w:val="1700"/>
        </w:trPr>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59270C6C" w14:textId="77777777" w:rsidR="00FE351A" w:rsidRPr="000B6075" w:rsidRDefault="00FD596E">
            <w:pPr>
              <w:pStyle w:val="TableStyle2"/>
              <w:rPr>
                <w:i/>
                <w:iCs/>
              </w:rPr>
            </w:pPr>
            <w:r w:rsidRPr="000B6075">
              <w:rPr>
                <w:rFonts w:ascii="Aptos Display" w:hAnsi="Aptos Display"/>
                <w:i/>
                <w:iCs/>
              </w:rPr>
              <w:lastRenderedPageBreak/>
              <w:t>4</w:t>
            </w: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4A147E53" w14:textId="77777777" w:rsidR="00FE351A" w:rsidRPr="000B6075" w:rsidRDefault="00FD596E">
            <w:pPr>
              <w:pStyle w:val="TableStyle2"/>
              <w:rPr>
                <w:i/>
                <w:iCs/>
              </w:rPr>
            </w:pPr>
            <w:r w:rsidRPr="000B6075">
              <w:rPr>
                <w:rFonts w:ascii="Aptos Display" w:hAnsi="Aptos Display"/>
                <w:i/>
                <w:iCs/>
              </w:rPr>
              <w:t>Cusco</w:t>
            </w:r>
          </w:p>
        </w:tc>
        <w:tc>
          <w:tcPr>
            <w:tcW w:w="4314" w:type="dxa"/>
            <w:gridSpan w:val="3"/>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0F3F0FFF" w14:textId="77777777" w:rsidR="00FE351A" w:rsidRPr="000B6075" w:rsidRDefault="00FD596E">
            <w:pPr>
              <w:pStyle w:val="TableStyle2"/>
              <w:rPr>
                <w:i/>
                <w:iCs/>
              </w:rPr>
            </w:pPr>
            <w:r w:rsidRPr="000B6075">
              <w:rPr>
                <w:rFonts w:ascii="Aptos Display" w:hAnsi="Aptos Display"/>
                <w:i/>
                <w:iCs/>
              </w:rPr>
              <w:t xml:space="preserve">Faculty-led seminar/field lecture: Visit Tambo </w:t>
            </w:r>
            <w:proofErr w:type="spellStart"/>
            <w:r w:rsidRPr="000B6075">
              <w:rPr>
                <w:rFonts w:ascii="Aptos Display" w:hAnsi="Aptos Display"/>
                <w:i/>
                <w:iCs/>
              </w:rPr>
              <w:t>Machay</w:t>
            </w:r>
            <w:proofErr w:type="spellEnd"/>
            <w:r w:rsidRPr="000B6075">
              <w:rPr>
                <w:rFonts w:ascii="Aptos Display" w:hAnsi="Aptos Display"/>
                <w:i/>
                <w:iCs/>
              </w:rPr>
              <w:t xml:space="preserve"> &amp; Puka </w:t>
            </w:r>
            <w:proofErr w:type="spellStart"/>
            <w:r w:rsidRPr="000B6075">
              <w:rPr>
                <w:rFonts w:ascii="Aptos Display" w:hAnsi="Aptos Display"/>
                <w:i/>
                <w:iCs/>
              </w:rPr>
              <w:t>Pukara</w:t>
            </w:r>
            <w:proofErr w:type="spellEnd"/>
            <w:r w:rsidRPr="000B6075">
              <w:rPr>
                <w:rFonts w:ascii="Aptos Display" w:hAnsi="Aptos Display"/>
                <w:i/>
                <w:iCs/>
              </w:rPr>
              <w:t xml:space="preserve"> temples; Walk original Inca trail to Plaza de Armas; </w:t>
            </w:r>
            <w:proofErr w:type="spellStart"/>
            <w:r w:rsidRPr="000B6075">
              <w:rPr>
                <w:rFonts w:ascii="Aptos Display" w:hAnsi="Aptos Display"/>
                <w:i/>
                <w:iCs/>
              </w:rPr>
              <w:t>Despacho</w:t>
            </w:r>
            <w:proofErr w:type="spellEnd"/>
            <w:r w:rsidRPr="000B6075">
              <w:rPr>
                <w:rFonts w:ascii="Aptos Display" w:hAnsi="Aptos Display"/>
                <w:i/>
                <w:iCs/>
              </w:rPr>
              <w:t xml:space="preserve"> ceremony with a local shaman; Picnic lunch with traditional musicians; Explore </w:t>
            </w:r>
            <w:proofErr w:type="spellStart"/>
            <w:r w:rsidRPr="000B6075">
              <w:rPr>
                <w:rFonts w:ascii="Aptos Display" w:hAnsi="Aptos Display"/>
                <w:i/>
                <w:iCs/>
              </w:rPr>
              <w:t>Saksayhuaman</w:t>
            </w:r>
            <w:proofErr w:type="spellEnd"/>
            <w:r w:rsidRPr="000B6075">
              <w:rPr>
                <w:rFonts w:ascii="Aptos Display" w:hAnsi="Aptos Display"/>
                <w:i/>
                <w:iCs/>
              </w:rPr>
              <w:t xml:space="preserve"> fortress — integrated with guided discussion and structured reflection.</w:t>
            </w: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015554F3" w14:textId="77777777" w:rsidR="00FE351A" w:rsidRPr="000B6075" w:rsidRDefault="00FE351A">
            <w:pPr>
              <w:rPr>
                <w:i/>
                <w:iCs/>
              </w:rPr>
            </w:pP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41A8A14E" w14:textId="77777777" w:rsidR="00FE351A" w:rsidRPr="000B6075" w:rsidRDefault="00FD596E">
            <w:pPr>
              <w:pStyle w:val="TableStyle2"/>
              <w:jc w:val="center"/>
              <w:rPr>
                <w:i/>
                <w:iCs/>
              </w:rPr>
            </w:pPr>
            <w:r w:rsidRPr="000B6075">
              <w:rPr>
                <w:rFonts w:ascii="Aptos Display" w:hAnsi="Aptos Display"/>
                <w:i/>
                <w:iCs/>
              </w:rPr>
              <w:t>8</w:t>
            </w:r>
          </w:p>
        </w:tc>
        <w:tc>
          <w:tcPr>
            <w:tcW w:w="4314"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7D40FB8F" w14:textId="77777777" w:rsidR="00FE351A" w:rsidRPr="000B6075" w:rsidRDefault="00FD596E">
            <w:pPr>
              <w:pStyle w:val="TableStyle2"/>
              <w:numPr>
                <w:ilvl w:val="0"/>
                <w:numId w:val="3"/>
              </w:numPr>
              <w:rPr>
                <w:rFonts w:ascii="Aptos Display" w:hAnsi="Aptos Display"/>
                <w:i/>
                <w:iCs/>
              </w:rPr>
            </w:pPr>
            <w:r w:rsidRPr="000B6075">
              <w:rPr>
                <w:rFonts w:ascii="Aptos Display" w:hAnsi="Aptos Display"/>
                <w:i/>
                <w:iCs/>
              </w:rPr>
              <w:t>Appreciate Inca engineering and ceremonial traditions</w:t>
            </w:r>
          </w:p>
          <w:p w14:paraId="40FF9A88" w14:textId="77777777" w:rsidR="00FE351A" w:rsidRPr="000B6075" w:rsidRDefault="00FD596E">
            <w:pPr>
              <w:pStyle w:val="TableStyle2"/>
              <w:numPr>
                <w:ilvl w:val="0"/>
                <w:numId w:val="3"/>
              </w:numPr>
              <w:rPr>
                <w:rFonts w:ascii="Aptos Display" w:hAnsi="Aptos Display"/>
                <w:i/>
                <w:iCs/>
              </w:rPr>
            </w:pPr>
            <w:r w:rsidRPr="000B6075">
              <w:rPr>
                <w:rFonts w:ascii="Aptos Display" w:hAnsi="Aptos Display"/>
                <w:i/>
                <w:iCs/>
              </w:rPr>
              <w:t>Gain cultural immersion through ritual practices</w:t>
            </w:r>
          </w:p>
          <w:p w14:paraId="28D8175E" w14:textId="77777777" w:rsidR="00FE351A" w:rsidRPr="000B6075" w:rsidRDefault="00FD596E">
            <w:pPr>
              <w:pStyle w:val="TableStyle2"/>
              <w:numPr>
                <w:ilvl w:val="0"/>
                <w:numId w:val="3"/>
              </w:numPr>
              <w:rPr>
                <w:rFonts w:ascii="Aptos Display" w:hAnsi="Aptos Display"/>
                <w:i/>
                <w:iCs/>
              </w:rPr>
            </w:pPr>
            <w:r w:rsidRPr="000B6075">
              <w:rPr>
                <w:rFonts w:ascii="Aptos Display" w:hAnsi="Aptos Display"/>
                <w:i/>
                <w:iCs/>
              </w:rPr>
              <w:t>Develop resilience through physical trekking and cultural exchange (Documented through faculty-led discussion, journal review, and structured assessment).</w:t>
            </w:r>
          </w:p>
        </w:tc>
      </w:tr>
      <w:tr w:rsidR="00FE351A" w14:paraId="79884405" w14:textId="77777777">
        <w:trPr>
          <w:trHeight w:val="1700"/>
        </w:trPr>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5A7CE44" w14:textId="77777777" w:rsidR="00FE351A" w:rsidRPr="000B6075" w:rsidRDefault="00FD596E">
            <w:pPr>
              <w:pStyle w:val="TableStyle2"/>
              <w:rPr>
                <w:i/>
                <w:iCs/>
              </w:rPr>
            </w:pPr>
            <w:r w:rsidRPr="000B6075">
              <w:rPr>
                <w:rFonts w:ascii="Aptos Display" w:hAnsi="Aptos Display"/>
                <w:i/>
                <w:iCs/>
              </w:rPr>
              <w:t>5</w:t>
            </w:r>
          </w:p>
        </w:tc>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1A0DAA0" w14:textId="77777777" w:rsidR="00FE351A" w:rsidRPr="000B6075" w:rsidRDefault="00FD596E">
            <w:pPr>
              <w:pStyle w:val="TableStyle2"/>
              <w:rPr>
                <w:i/>
                <w:iCs/>
              </w:rPr>
            </w:pPr>
            <w:r w:rsidRPr="000B6075">
              <w:rPr>
                <w:rFonts w:ascii="Aptos Display" w:hAnsi="Aptos Display"/>
                <w:i/>
                <w:iCs/>
              </w:rPr>
              <w:t>Cusco</w:t>
            </w:r>
          </w:p>
        </w:tc>
        <w:tc>
          <w:tcPr>
            <w:tcW w:w="4314"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2EFF063" w14:textId="77777777" w:rsidR="00FE351A" w:rsidRPr="000B6075" w:rsidRDefault="00FD596E">
            <w:pPr>
              <w:pStyle w:val="TableStyle2"/>
              <w:rPr>
                <w:i/>
                <w:iCs/>
              </w:rPr>
            </w:pPr>
            <w:r w:rsidRPr="000B6075">
              <w:rPr>
                <w:rFonts w:ascii="Aptos Display" w:hAnsi="Aptos Display"/>
                <w:i/>
                <w:iCs/>
              </w:rPr>
              <w:t>Faculty-led seminar/field lecture: Visit hotel/restaurant businesses; Tour a solar energy company — integrated with guided discussion and structured reflection.</w:t>
            </w:r>
          </w:p>
        </w:tc>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9E5CBA7" w14:textId="77777777" w:rsidR="00FE351A" w:rsidRPr="000B6075" w:rsidRDefault="00FE351A">
            <w:pPr>
              <w:rPr>
                <w:i/>
                <w:iCs/>
              </w:rPr>
            </w:pPr>
          </w:p>
        </w:tc>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FC281CD" w14:textId="77777777" w:rsidR="00FE351A" w:rsidRPr="000B6075" w:rsidRDefault="00FD596E">
            <w:pPr>
              <w:pStyle w:val="TableStyle2"/>
              <w:jc w:val="center"/>
              <w:rPr>
                <w:i/>
                <w:iCs/>
              </w:rPr>
            </w:pPr>
            <w:r w:rsidRPr="000B6075">
              <w:rPr>
                <w:rFonts w:ascii="Aptos Display" w:hAnsi="Aptos Display"/>
                <w:i/>
                <w:iCs/>
              </w:rPr>
              <w:t>6</w:t>
            </w:r>
          </w:p>
        </w:tc>
        <w:tc>
          <w:tcPr>
            <w:tcW w:w="43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3FA532E" w14:textId="77777777" w:rsidR="00FE351A" w:rsidRPr="000B6075" w:rsidRDefault="00FD596E">
            <w:pPr>
              <w:pStyle w:val="TableStyle2"/>
              <w:numPr>
                <w:ilvl w:val="0"/>
                <w:numId w:val="4"/>
              </w:numPr>
              <w:rPr>
                <w:rFonts w:ascii="Aptos Display" w:hAnsi="Aptos Display"/>
                <w:i/>
                <w:iCs/>
              </w:rPr>
            </w:pPr>
            <w:r w:rsidRPr="000B6075">
              <w:rPr>
                <w:rFonts w:ascii="Aptos Display" w:hAnsi="Aptos Display"/>
                <w:i/>
                <w:iCs/>
              </w:rPr>
              <w:t>Explore Peru's modern business landscape</w:t>
            </w:r>
          </w:p>
          <w:p w14:paraId="3555C24C" w14:textId="77777777" w:rsidR="00FE351A" w:rsidRPr="000B6075" w:rsidRDefault="00FD596E">
            <w:pPr>
              <w:pStyle w:val="TableStyle2"/>
              <w:numPr>
                <w:ilvl w:val="0"/>
                <w:numId w:val="4"/>
              </w:numPr>
              <w:rPr>
                <w:rFonts w:ascii="Aptos Display" w:hAnsi="Aptos Display"/>
                <w:i/>
                <w:iCs/>
              </w:rPr>
            </w:pPr>
            <w:r w:rsidRPr="000B6075">
              <w:rPr>
                <w:rFonts w:ascii="Aptos Display" w:hAnsi="Aptos Display"/>
                <w:i/>
                <w:iCs/>
              </w:rPr>
              <w:t xml:space="preserve">Connect technology to hospitality and renewable energy industries </w:t>
            </w:r>
          </w:p>
          <w:p w14:paraId="360BB0BE" w14:textId="77777777" w:rsidR="00FE351A" w:rsidRPr="000B6075" w:rsidRDefault="00FD596E">
            <w:pPr>
              <w:pStyle w:val="TableStyle2"/>
              <w:numPr>
                <w:ilvl w:val="0"/>
                <w:numId w:val="4"/>
              </w:numPr>
              <w:rPr>
                <w:rFonts w:ascii="Aptos Display" w:hAnsi="Aptos Display"/>
                <w:i/>
                <w:iCs/>
              </w:rPr>
            </w:pPr>
            <w:r w:rsidRPr="000B6075">
              <w:rPr>
                <w:rFonts w:ascii="Aptos Display" w:hAnsi="Aptos Display"/>
                <w:i/>
                <w:iCs/>
              </w:rPr>
              <w:t>Compare entrepreneurial practices in Peru vs. U.S. (Documented through faculty-led discussion, journal review, and structured assessment)</w:t>
            </w:r>
          </w:p>
        </w:tc>
      </w:tr>
      <w:tr w:rsidR="00FE351A" w14:paraId="1AAB4703" w14:textId="77777777">
        <w:trPr>
          <w:trHeight w:val="1940"/>
        </w:trPr>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7BA677FD" w14:textId="77777777" w:rsidR="00FE351A" w:rsidRPr="000B6075" w:rsidRDefault="00FD596E">
            <w:pPr>
              <w:pStyle w:val="TableStyle2"/>
              <w:rPr>
                <w:i/>
                <w:iCs/>
              </w:rPr>
            </w:pPr>
            <w:r w:rsidRPr="000B6075">
              <w:rPr>
                <w:rFonts w:ascii="Aptos Display" w:hAnsi="Aptos Display"/>
                <w:i/>
                <w:iCs/>
              </w:rPr>
              <w:t>6</w:t>
            </w: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3C560EA2" w14:textId="4749C0EC" w:rsidR="00FE351A" w:rsidRPr="000B6075" w:rsidRDefault="00FD596E">
            <w:pPr>
              <w:pStyle w:val="TableStyle2"/>
              <w:rPr>
                <w:i/>
                <w:iCs/>
              </w:rPr>
            </w:pPr>
            <w:r w:rsidRPr="000B6075">
              <w:rPr>
                <w:rFonts w:ascii="Aptos Display" w:hAnsi="Aptos Display"/>
                <w:i/>
                <w:iCs/>
              </w:rPr>
              <w:t>Moray and Maras/Salin</w:t>
            </w:r>
            <w:r w:rsidR="00BD7A92">
              <w:rPr>
                <w:rFonts w:ascii="Aptos Display" w:hAnsi="Aptos Display"/>
                <w:i/>
                <w:iCs/>
              </w:rPr>
              <w:t>-</w:t>
            </w:r>
            <w:r w:rsidRPr="000B6075">
              <w:rPr>
                <w:rFonts w:ascii="Aptos Display" w:hAnsi="Aptos Display"/>
                <w:i/>
                <w:iCs/>
              </w:rPr>
              <w:t>eras</w:t>
            </w:r>
          </w:p>
        </w:tc>
        <w:tc>
          <w:tcPr>
            <w:tcW w:w="4314" w:type="dxa"/>
            <w:gridSpan w:val="3"/>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4C7C4214" w14:textId="77777777" w:rsidR="00FE351A" w:rsidRPr="000B6075" w:rsidRDefault="00FD596E">
            <w:pPr>
              <w:pStyle w:val="TableStyle2"/>
              <w:rPr>
                <w:i/>
                <w:iCs/>
              </w:rPr>
            </w:pPr>
            <w:r w:rsidRPr="000B6075">
              <w:rPr>
                <w:rFonts w:ascii="Aptos Display" w:hAnsi="Aptos Display"/>
                <w:i/>
                <w:iCs/>
              </w:rPr>
              <w:t>Faculty-led seminar/field lecture: Tour Moray's agricultural terraces (Incan "laboratory"): Visit Maras salt mines and learn salt-harvesting methods — integrated with guided discussion and structured reflection.</w:t>
            </w: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55FFE250" w14:textId="77777777" w:rsidR="00FE351A" w:rsidRPr="000B6075" w:rsidRDefault="00FE351A">
            <w:pPr>
              <w:rPr>
                <w:i/>
                <w:iCs/>
              </w:rPr>
            </w:pP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549A0A3A" w14:textId="77777777" w:rsidR="00FE351A" w:rsidRPr="000B6075" w:rsidRDefault="00FD596E">
            <w:pPr>
              <w:pStyle w:val="TableStyle2"/>
              <w:jc w:val="center"/>
              <w:rPr>
                <w:i/>
                <w:iCs/>
              </w:rPr>
            </w:pPr>
            <w:r w:rsidRPr="000B6075">
              <w:rPr>
                <w:rFonts w:ascii="Aptos Display" w:hAnsi="Aptos Display"/>
                <w:i/>
                <w:iCs/>
              </w:rPr>
              <w:t>6</w:t>
            </w:r>
          </w:p>
        </w:tc>
        <w:tc>
          <w:tcPr>
            <w:tcW w:w="4314"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348733E1" w14:textId="77777777" w:rsidR="00FE351A" w:rsidRPr="000B6075" w:rsidRDefault="00FD596E">
            <w:pPr>
              <w:pStyle w:val="TableStyle2"/>
              <w:numPr>
                <w:ilvl w:val="0"/>
                <w:numId w:val="5"/>
              </w:numPr>
              <w:rPr>
                <w:rFonts w:ascii="Aptos Display" w:hAnsi="Aptos Display"/>
                <w:i/>
                <w:iCs/>
              </w:rPr>
            </w:pPr>
            <w:r w:rsidRPr="000B6075">
              <w:rPr>
                <w:rFonts w:ascii="Aptos Display" w:hAnsi="Aptos Display"/>
                <w:i/>
                <w:iCs/>
              </w:rPr>
              <w:t>Investigate Incan agricultural innovation and adaptation</w:t>
            </w:r>
          </w:p>
          <w:p w14:paraId="41DE0C4A" w14:textId="77777777" w:rsidR="00FE351A" w:rsidRPr="000B6075" w:rsidRDefault="00FD596E">
            <w:pPr>
              <w:pStyle w:val="TableStyle2"/>
              <w:numPr>
                <w:ilvl w:val="0"/>
                <w:numId w:val="5"/>
              </w:numPr>
              <w:rPr>
                <w:rFonts w:ascii="Aptos Display" w:hAnsi="Aptos Display"/>
                <w:i/>
                <w:iCs/>
              </w:rPr>
            </w:pPr>
            <w:r w:rsidRPr="000B6075">
              <w:rPr>
                <w:rFonts w:ascii="Aptos Display" w:hAnsi="Aptos Display"/>
                <w:i/>
                <w:iCs/>
              </w:rPr>
              <w:t>Understand ancient and modern resource management</w:t>
            </w:r>
          </w:p>
          <w:p w14:paraId="7E8A4CA5" w14:textId="77777777" w:rsidR="00FE351A" w:rsidRPr="000B6075" w:rsidRDefault="00FD596E">
            <w:pPr>
              <w:pStyle w:val="TableStyle2"/>
              <w:numPr>
                <w:ilvl w:val="0"/>
                <w:numId w:val="5"/>
              </w:numPr>
              <w:rPr>
                <w:rFonts w:ascii="Aptos Display" w:hAnsi="Aptos Display"/>
                <w:i/>
                <w:iCs/>
              </w:rPr>
            </w:pPr>
            <w:r w:rsidRPr="000B6075">
              <w:rPr>
                <w:rFonts w:ascii="Aptos Display" w:hAnsi="Aptos Display"/>
                <w:i/>
                <w:iCs/>
              </w:rPr>
              <w:t>See the role of natural resources in local economies (Documented through faculty-led discussion, journal review, and structured assessment)</w:t>
            </w:r>
          </w:p>
        </w:tc>
      </w:tr>
      <w:tr w:rsidR="00FE351A" w14:paraId="4B7E3AB6" w14:textId="77777777">
        <w:trPr>
          <w:trHeight w:val="1700"/>
        </w:trPr>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7CFF550" w14:textId="77777777" w:rsidR="00FE351A" w:rsidRPr="000B6075" w:rsidRDefault="00FD596E">
            <w:pPr>
              <w:pStyle w:val="TableStyle2"/>
              <w:rPr>
                <w:i/>
                <w:iCs/>
              </w:rPr>
            </w:pPr>
            <w:r w:rsidRPr="000B6075">
              <w:rPr>
                <w:rFonts w:ascii="Aptos Display" w:hAnsi="Aptos Display"/>
                <w:i/>
                <w:iCs/>
              </w:rPr>
              <w:t>7</w:t>
            </w:r>
          </w:p>
        </w:tc>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002D2E2" w14:textId="77777777" w:rsidR="00FE351A" w:rsidRPr="000B6075" w:rsidRDefault="00FD596E">
            <w:pPr>
              <w:pStyle w:val="TableStyle2"/>
              <w:rPr>
                <w:i/>
                <w:iCs/>
              </w:rPr>
            </w:pPr>
            <w:r w:rsidRPr="000B6075">
              <w:rPr>
                <w:rFonts w:ascii="Aptos Display" w:hAnsi="Aptos Display"/>
                <w:i/>
                <w:iCs/>
              </w:rPr>
              <w:t>Sacred Valley</w:t>
            </w:r>
          </w:p>
        </w:tc>
        <w:tc>
          <w:tcPr>
            <w:tcW w:w="4314"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760F341" w14:textId="77777777" w:rsidR="00FE351A" w:rsidRPr="000B6075" w:rsidRDefault="00FD596E">
            <w:pPr>
              <w:pStyle w:val="TableStyle2"/>
              <w:rPr>
                <w:i/>
                <w:iCs/>
              </w:rPr>
            </w:pPr>
            <w:r w:rsidRPr="000B6075">
              <w:rPr>
                <w:rFonts w:ascii="Aptos Display" w:hAnsi="Aptos Display"/>
                <w:i/>
                <w:iCs/>
              </w:rPr>
              <w:t xml:space="preserve">Faculty-led seminar/field lecture: Tour of </w:t>
            </w:r>
            <w:proofErr w:type="spellStart"/>
            <w:r w:rsidRPr="000B6075">
              <w:rPr>
                <w:rFonts w:ascii="Aptos Display" w:hAnsi="Aptos Display"/>
                <w:i/>
                <w:iCs/>
              </w:rPr>
              <w:t>Ollantaytambo</w:t>
            </w:r>
            <w:proofErr w:type="spellEnd"/>
            <w:r w:rsidRPr="000B6075">
              <w:rPr>
                <w:rFonts w:ascii="Aptos Display" w:hAnsi="Aptos Display"/>
                <w:i/>
                <w:iCs/>
              </w:rPr>
              <w:t xml:space="preserve"> ruins; Lunch in town; Free time for hiking, exploring — integrated with guided pre-discussion and post reflection.</w:t>
            </w:r>
          </w:p>
        </w:tc>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D60E591" w14:textId="77777777" w:rsidR="00FE351A" w:rsidRPr="000B6075" w:rsidRDefault="00FE351A">
            <w:pPr>
              <w:rPr>
                <w:i/>
                <w:iCs/>
              </w:rPr>
            </w:pPr>
          </w:p>
        </w:tc>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953ED87" w14:textId="77777777" w:rsidR="00FE351A" w:rsidRPr="000B6075" w:rsidRDefault="00FD596E">
            <w:pPr>
              <w:pStyle w:val="TableStyle2"/>
              <w:jc w:val="center"/>
              <w:rPr>
                <w:i/>
                <w:iCs/>
              </w:rPr>
            </w:pPr>
            <w:r w:rsidRPr="000B6075">
              <w:rPr>
                <w:rFonts w:ascii="Aptos Display" w:hAnsi="Aptos Display"/>
                <w:i/>
                <w:iCs/>
              </w:rPr>
              <w:t>4</w:t>
            </w:r>
          </w:p>
        </w:tc>
        <w:tc>
          <w:tcPr>
            <w:tcW w:w="43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3CC25A3" w14:textId="77777777" w:rsidR="00FE351A" w:rsidRPr="000B6075" w:rsidRDefault="00FD596E">
            <w:pPr>
              <w:pStyle w:val="TableStyle2"/>
              <w:numPr>
                <w:ilvl w:val="0"/>
                <w:numId w:val="6"/>
              </w:numPr>
              <w:rPr>
                <w:rFonts w:ascii="Aptos Display" w:hAnsi="Aptos Display"/>
                <w:i/>
                <w:iCs/>
              </w:rPr>
            </w:pPr>
            <w:r w:rsidRPr="000B6075">
              <w:rPr>
                <w:rFonts w:ascii="Aptos Display" w:hAnsi="Aptos Display"/>
                <w:i/>
                <w:iCs/>
              </w:rPr>
              <w:t>Explore the Inca's military and cultural stronghold</w:t>
            </w:r>
          </w:p>
          <w:p w14:paraId="29CCD700" w14:textId="77777777" w:rsidR="00FE351A" w:rsidRPr="000B6075" w:rsidRDefault="00FD596E">
            <w:pPr>
              <w:pStyle w:val="TableStyle2"/>
              <w:numPr>
                <w:ilvl w:val="0"/>
                <w:numId w:val="6"/>
              </w:numPr>
              <w:rPr>
                <w:rFonts w:ascii="Aptos Display" w:hAnsi="Aptos Display"/>
                <w:i/>
                <w:iCs/>
              </w:rPr>
            </w:pPr>
            <w:r w:rsidRPr="000B6075">
              <w:rPr>
                <w:rFonts w:ascii="Aptos Display" w:hAnsi="Aptos Display"/>
                <w:i/>
                <w:iCs/>
              </w:rPr>
              <w:t xml:space="preserve">Understand the concept of "living history" in </w:t>
            </w:r>
            <w:proofErr w:type="spellStart"/>
            <w:r w:rsidRPr="000B6075">
              <w:rPr>
                <w:rFonts w:ascii="Aptos Display" w:hAnsi="Aptos Display"/>
                <w:i/>
                <w:iCs/>
              </w:rPr>
              <w:t>Ollantaytambo</w:t>
            </w:r>
            <w:proofErr w:type="spellEnd"/>
          </w:p>
          <w:p w14:paraId="3260ED59" w14:textId="77777777" w:rsidR="00FE351A" w:rsidRPr="000B6075" w:rsidRDefault="00FD596E">
            <w:pPr>
              <w:pStyle w:val="TableStyle2"/>
              <w:numPr>
                <w:ilvl w:val="0"/>
                <w:numId w:val="6"/>
              </w:numPr>
              <w:rPr>
                <w:rFonts w:ascii="Aptos Display" w:hAnsi="Aptos Display"/>
                <w:i/>
                <w:iCs/>
              </w:rPr>
            </w:pPr>
            <w:r w:rsidRPr="000B6075">
              <w:rPr>
                <w:rFonts w:ascii="Aptos Display" w:hAnsi="Aptos Display"/>
                <w:i/>
                <w:iCs/>
              </w:rPr>
              <w:t>Encourage independent exploration and reflection (Documented through faculty-led discussion, journal review, and structured assessment).</w:t>
            </w:r>
          </w:p>
        </w:tc>
      </w:tr>
      <w:tr w:rsidR="00822CC6" w14:paraId="11EECF12" w14:textId="77777777">
        <w:trPr>
          <w:trHeight w:val="2180"/>
        </w:trPr>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449F279E" w14:textId="7BE60681" w:rsidR="00822CC6" w:rsidRPr="000B6075" w:rsidRDefault="00822CC6" w:rsidP="00822CC6">
            <w:pPr>
              <w:pStyle w:val="TableStyle2"/>
              <w:rPr>
                <w:i/>
                <w:iCs/>
              </w:rPr>
            </w:pPr>
            <w:r>
              <w:rPr>
                <w:rFonts w:ascii="Aptos Display" w:hAnsi="Aptos Display"/>
                <w:i/>
                <w:iCs/>
              </w:rPr>
              <w:lastRenderedPageBreak/>
              <w:t>8-12</w:t>
            </w: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28BFA786" w14:textId="77777777" w:rsidR="00822CC6" w:rsidRPr="000B6075" w:rsidRDefault="00822CC6" w:rsidP="00822CC6">
            <w:pPr>
              <w:pStyle w:val="TableStyle2"/>
              <w:rPr>
                <w:i/>
                <w:iCs/>
              </w:rPr>
            </w:pPr>
            <w:proofErr w:type="spellStart"/>
            <w:r w:rsidRPr="000B6075">
              <w:rPr>
                <w:rFonts w:ascii="Aptos Display" w:hAnsi="Aptos Display"/>
                <w:i/>
                <w:iCs/>
              </w:rPr>
              <w:t>Challhua</w:t>
            </w:r>
            <w:proofErr w:type="spellEnd"/>
            <w:r w:rsidRPr="000B6075">
              <w:rPr>
                <w:rFonts w:ascii="Aptos Display" w:hAnsi="Aptos Display"/>
                <w:i/>
                <w:iCs/>
              </w:rPr>
              <w:t xml:space="preserve"> Ccocha</w:t>
            </w:r>
          </w:p>
        </w:tc>
        <w:tc>
          <w:tcPr>
            <w:tcW w:w="4314" w:type="dxa"/>
            <w:gridSpan w:val="3"/>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5B8A9253" w14:textId="77777777" w:rsidR="00822CC6" w:rsidRPr="000B6075" w:rsidRDefault="00822CC6" w:rsidP="00822CC6">
            <w:pPr>
              <w:pStyle w:val="TableStyle2"/>
              <w:rPr>
                <w:i/>
                <w:iCs/>
              </w:rPr>
            </w:pPr>
            <w:r w:rsidRPr="000B6075">
              <w:rPr>
                <w:rFonts w:ascii="Aptos Display" w:hAnsi="Aptos Display"/>
                <w:i/>
                <w:iCs/>
              </w:rPr>
              <w:t>Faculty-led seminar/field lecture: Install potable water systems in remote homes; Deliver laptops, train teachers, mentor students; Participate in community service projects; camping, campfires, stargazing, cultural storytelling — integrated with guided discussion and structured reflection.</w:t>
            </w: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6E1C6167" w14:textId="77777777" w:rsidR="00822CC6" w:rsidRPr="000B6075" w:rsidRDefault="00822CC6" w:rsidP="00822CC6">
            <w:pPr>
              <w:rPr>
                <w:i/>
                <w:iCs/>
              </w:rPr>
            </w:pP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51D191CC" w14:textId="77777777" w:rsidR="00822CC6" w:rsidRPr="000B6075" w:rsidRDefault="00822CC6" w:rsidP="00822CC6">
            <w:pPr>
              <w:pStyle w:val="TableStyle2"/>
              <w:jc w:val="center"/>
              <w:rPr>
                <w:i/>
                <w:iCs/>
              </w:rPr>
            </w:pPr>
            <w:r w:rsidRPr="000B6075">
              <w:rPr>
                <w:rFonts w:ascii="Aptos Display" w:hAnsi="Aptos Display"/>
                <w:i/>
                <w:iCs/>
              </w:rPr>
              <w:t>40</w:t>
            </w:r>
          </w:p>
        </w:tc>
        <w:tc>
          <w:tcPr>
            <w:tcW w:w="4314"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6FD30FCE" w14:textId="77777777" w:rsidR="00822CC6" w:rsidRPr="000B6075" w:rsidRDefault="00822CC6" w:rsidP="00822CC6">
            <w:pPr>
              <w:pStyle w:val="TableStyle2"/>
              <w:numPr>
                <w:ilvl w:val="0"/>
                <w:numId w:val="7"/>
              </w:numPr>
              <w:rPr>
                <w:rFonts w:ascii="Aptos Display" w:hAnsi="Aptos Display"/>
                <w:i/>
                <w:iCs/>
              </w:rPr>
            </w:pPr>
            <w:r w:rsidRPr="000B6075">
              <w:rPr>
                <w:rFonts w:ascii="Aptos Display" w:hAnsi="Aptos Display"/>
                <w:i/>
                <w:iCs/>
              </w:rPr>
              <w:t>Apply teamwork in real-world service projects</w:t>
            </w:r>
          </w:p>
          <w:p w14:paraId="0F1243BB" w14:textId="77777777" w:rsidR="00822CC6" w:rsidRPr="000B6075" w:rsidRDefault="00822CC6" w:rsidP="00822CC6">
            <w:pPr>
              <w:pStyle w:val="TableStyle2"/>
              <w:numPr>
                <w:ilvl w:val="0"/>
                <w:numId w:val="7"/>
              </w:numPr>
              <w:rPr>
                <w:rFonts w:ascii="Aptos Display" w:hAnsi="Aptos Display"/>
                <w:i/>
                <w:iCs/>
              </w:rPr>
            </w:pPr>
            <w:r w:rsidRPr="000B6075">
              <w:rPr>
                <w:rFonts w:ascii="Aptos Display" w:hAnsi="Aptos Display"/>
                <w:i/>
                <w:iCs/>
              </w:rPr>
              <w:t>Experience intercultural exchange with rural communities</w:t>
            </w:r>
          </w:p>
          <w:p w14:paraId="4ABD1401" w14:textId="77777777" w:rsidR="00822CC6" w:rsidRPr="000B6075" w:rsidRDefault="00822CC6" w:rsidP="00822CC6">
            <w:pPr>
              <w:pStyle w:val="TableStyle2"/>
              <w:numPr>
                <w:ilvl w:val="0"/>
                <w:numId w:val="7"/>
              </w:numPr>
              <w:rPr>
                <w:rFonts w:ascii="Aptos Display" w:hAnsi="Aptos Display"/>
                <w:i/>
                <w:iCs/>
              </w:rPr>
            </w:pPr>
            <w:r w:rsidRPr="000B6075">
              <w:rPr>
                <w:rFonts w:ascii="Aptos Display" w:hAnsi="Aptos Display"/>
                <w:i/>
                <w:iCs/>
              </w:rPr>
              <w:t>Develop problem-solving and leadership skills in the field</w:t>
            </w:r>
          </w:p>
          <w:p w14:paraId="52B5579C" w14:textId="77777777" w:rsidR="00822CC6" w:rsidRPr="000B6075" w:rsidRDefault="00822CC6" w:rsidP="00822CC6">
            <w:pPr>
              <w:pStyle w:val="TableStyle2"/>
              <w:numPr>
                <w:ilvl w:val="0"/>
                <w:numId w:val="7"/>
              </w:numPr>
              <w:rPr>
                <w:rFonts w:ascii="Aptos Display" w:hAnsi="Aptos Display"/>
                <w:i/>
                <w:iCs/>
              </w:rPr>
            </w:pPr>
            <w:r w:rsidRPr="000B6075">
              <w:rPr>
                <w:rFonts w:ascii="Aptos Display" w:hAnsi="Aptos Display"/>
                <w:i/>
                <w:iCs/>
              </w:rPr>
              <w:t>Connect technology and sustainability to social impact (Documented through faculty-led discussion, journal review, and structured assessment)</w:t>
            </w:r>
          </w:p>
        </w:tc>
      </w:tr>
      <w:tr w:rsidR="00822CC6" w14:paraId="1D5F0A22" w14:textId="77777777">
        <w:trPr>
          <w:trHeight w:val="2420"/>
        </w:trPr>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18A9F63" w14:textId="77777777" w:rsidR="00822CC6" w:rsidRPr="000B6075" w:rsidRDefault="00822CC6" w:rsidP="00822CC6">
            <w:pPr>
              <w:pStyle w:val="TableStyle2"/>
              <w:rPr>
                <w:i/>
                <w:iCs/>
              </w:rPr>
            </w:pPr>
            <w:r w:rsidRPr="000B6075">
              <w:rPr>
                <w:rFonts w:ascii="Aptos Display" w:hAnsi="Aptos Display"/>
                <w:i/>
                <w:iCs/>
              </w:rPr>
              <w:t>13-16</w:t>
            </w:r>
          </w:p>
        </w:tc>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E115523" w14:textId="77777777" w:rsidR="00822CC6" w:rsidRPr="000B6075" w:rsidRDefault="00822CC6" w:rsidP="00822CC6">
            <w:pPr>
              <w:pStyle w:val="TableStyle2"/>
              <w:rPr>
                <w:i/>
                <w:iCs/>
              </w:rPr>
            </w:pPr>
            <w:r w:rsidRPr="000B6075">
              <w:rPr>
                <w:rFonts w:ascii="Aptos Display" w:hAnsi="Aptos Display"/>
                <w:i/>
                <w:iCs/>
              </w:rPr>
              <w:t>Sacred Valley Trek to Machu Picchu Town</w:t>
            </w:r>
          </w:p>
        </w:tc>
        <w:tc>
          <w:tcPr>
            <w:tcW w:w="4314"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9FBCDB8" w14:textId="77777777" w:rsidR="00822CC6" w:rsidRPr="000B6075" w:rsidRDefault="00822CC6" w:rsidP="00822CC6">
            <w:pPr>
              <w:pStyle w:val="TableStyle2"/>
              <w:rPr>
                <w:i/>
                <w:iCs/>
              </w:rPr>
            </w:pPr>
            <w:r w:rsidRPr="000B6075">
              <w:rPr>
                <w:rFonts w:ascii="Aptos Display" w:hAnsi="Aptos Display"/>
                <w:i/>
                <w:iCs/>
              </w:rPr>
              <w:t xml:space="preserve">Faculty-led seminar/field lecture: Trek through </w:t>
            </w:r>
            <w:proofErr w:type="spellStart"/>
            <w:r w:rsidRPr="000B6075">
              <w:rPr>
                <w:rFonts w:ascii="Aptos Display" w:hAnsi="Aptos Display"/>
                <w:i/>
                <w:iCs/>
              </w:rPr>
              <w:t>Pumahuanca</w:t>
            </w:r>
            <w:proofErr w:type="spellEnd"/>
            <w:r w:rsidRPr="000B6075">
              <w:rPr>
                <w:rFonts w:ascii="Aptos Display" w:hAnsi="Aptos Display"/>
                <w:i/>
                <w:iCs/>
              </w:rPr>
              <w:t xml:space="preserve"> Valley - Inca Kancha - </w:t>
            </w:r>
            <w:proofErr w:type="spellStart"/>
            <w:r w:rsidRPr="000B6075">
              <w:rPr>
                <w:rFonts w:ascii="Aptos Display" w:hAnsi="Aptos Display"/>
                <w:i/>
                <w:iCs/>
              </w:rPr>
              <w:t>Cuyoc</w:t>
            </w:r>
            <w:proofErr w:type="spellEnd"/>
            <w:r w:rsidRPr="000B6075">
              <w:rPr>
                <w:rFonts w:ascii="Aptos Display" w:hAnsi="Aptos Display"/>
                <w:i/>
                <w:iCs/>
              </w:rPr>
              <w:t xml:space="preserve">; Cross </w:t>
            </w:r>
            <w:proofErr w:type="spellStart"/>
            <w:r w:rsidRPr="000B6075">
              <w:rPr>
                <w:rFonts w:ascii="Aptos Display" w:hAnsi="Aptos Display"/>
                <w:i/>
                <w:iCs/>
              </w:rPr>
              <w:t>Pumahuanca</w:t>
            </w:r>
            <w:proofErr w:type="spellEnd"/>
            <w:r w:rsidRPr="000B6075">
              <w:rPr>
                <w:rFonts w:ascii="Aptos Display" w:hAnsi="Aptos Display"/>
                <w:i/>
                <w:iCs/>
              </w:rPr>
              <w:t xml:space="preserve"> Pass - lakes - camp at Hot Springs; Visit horse handlers' home - </w:t>
            </w:r>
            <w:proofErr w:type="spellStart"/>
            <w:r w:rsidRPr="000B6075">
              <w:rPr>
                <w:rFonts w:ascii="Aptos Display" w:hAnsi="Aptos Display"/>
                <w:i/>
                <w:iCs/>
              </w:rPr>
              <w:t>Patacancha</w:t>
            </w:r>
            <w:proofErr w:type="spellEnd"/>
            <w:r w:rsidRPr="000B6075">
              <w:rPr>
                <w:rFonts w:ascii="Aptos Display" w:hAnsi="Aptos Display"/>
                <w:i/>
                <w:iCs/>
              </w:rPr>
              <w:t xml:space="preserve"> - Andean community interaction; Continue along Old Inca Trail - train to Aguas Calientes — integrated with guided discussion and structured reflection.</w:t>
            </w:r>
          </w:p>
        </w:tc>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C0FF9E9" w14:textId="77777777" w:rsidR="00822CC6" w:rsidRPr="000B6075" w:rsidRDefault="00822CC6" w:rsidP="00822CC6">
            <w:pPr>
              <w:rPr>
                <w:i/>
                <w:iCs/>
              </w:rPr>
            </w:pPr>
          </w:p>
        </w:tc>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BF35953" w14:textId="77777777" w:rsidR="00822CC6" w:rsidRPr="000B6075" w:rsidRDefault="00822CC6" w:rsidP="00822CC6">
            <w:pPr>
              <w:pStyle w:val="TableStyle2"/>
              <w:jc w:val="center"/>
              <w:rPr>
                <w:i/>
                <w:iCs/>
              </w:rPr>
            </w:pPr>
            <w:r w:rsidRPr="000B6075">
              <w:rPr>
                <w:rFonts w:ascii="Aptos Display" w:hAnsi="Aptos Display"/>
                <w:i/>
                <w:iCs/>
              </w:rPr>
              <w:t>32</w:t>
            </w:r>
          </w:p>
        </w:tc>
        <w:tc>
          <w:tcPr>
            <w:tcW w:w="43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1B6C4C1" w14:textId="77777777" w:rsidR="00822CC6" w:rsidRPr="000B6075" w:rsidRDefault="00822CC6" w:rsidP="00822CC6">
            <w:pPr>
              <w:pStyle w:val="TableStyle2"/>
              <w:numPr>
                <w:ilvl w:val="0"/>
                <w:numId w:val="8"/>
              </w:numPr>
              <w:rPr>
                <w:rFonts w:ascii="Aptos Display" w:hAnsi="Aptos Display"/>
                <w:i/>
                <w:iCs/>
              </w:rPr>
            </w:pPr>
            <w:r w:rsidRPr="000B6075">
              <w:rPr>
                <w:rFonts w:ascii="Aptos Display" w:hAnsi="Aptos Display"/>
                <w:i/>
                <w:iCs/>
              </w:rPr>
              <w:t>Develop resilience and teamwork on a challenging trek</w:t>
            </w:r>
          </w:p>
          <w:p w14:paraId="0BA706D8" w14:textId="77777777" w:rsidR="00822CC6" w:rsidRPr="000B6075" w:rsidRDefault="00822CC6" w:rsidP="00822CC6">
            <w:pPr>
              <w:pStyle w:val="TableStyle2"/>
              <w:numPr>
                <w:ilvl w:val="0"/>
                <w:numId w:val="8"/>
              </w:numPr>
              <w:rPr>
                <w:rFonts w:ascii="Aptos Display" w:hAnsi="Aptos Display"/>
                <w:i/>
                <w:iCs/>
              </w:rPr>
            </w:pPr>
            <w:r w:rsidRPr="000B6075">
              <w:rPr>
                <w:rFonts w:ascii="Aptos Display" w:hAnsi="Aptos Display"/>
                <w:i/>
                <w:iCs/>
              </w:rPr>
              <w:t>Connect environmental learning with Andean ecosystems</w:t>
            </w:r>
          </w:p>
          <w:p w14:paraId="21BE4125" w14:textId="77777777" w:rsidR="00822CC6" w:rsidRPr="000B6075" w:rsidRDefault="00822CC6" w:rsidP="00822CC6">
            <w:pPr>
              <w:pStyle w:val="TableStyle2"/>
              <w:numPr>
                <w:ilvl w:val="0"/>
                <w:numId w:val="8"/>
              </w:numPr>
              <w:rPr>
                <w:rFonts w:ascii="Aptos Display" w:hAnsi="Aptos Display"/>
                <w:i/>
                <w:iCs/>
                <w:lang w:val="es-ES_tradnl"/>
              </w:rPr>
            </w:pPr>
            <w:proofErr w:type="spellStart"/>
            <w:r w:rsidRPr="000B6075">
              <w:rPr>
                <w:rFonts w:ascii="Aptos Display" w:hAnsi="Aptos Display"/>
                <w:i/>
                <w:iCs/>
                <w:lang w:val="es-ES_tradnl"/>
              </w:rPr>
              <w:t>Experience</w:t>
            </w:r>
            <w:proofErr w:type="spellEnd"/>
            <w:r w:rsidRPr="000B6075">
              <w:rPr>
                <w:rFonts w:ascii="Aptos Display" w:hAnsi="Aptos Display"/>
                <w:i/>
                <w:iCs/>
                <w:lang w:val="es-ES_tradnl"/>
              </w:rPr>
              <w:t xml:space="preserve"> cultural </w:t>
            </w:r>
            <w:proofErr w:type="spellStart"/>
            <w:r w:rsidRPr="000B6075">
              <w:rPr>
                <w:rFonts w:ascii="Aptos Display" w:hAnsi="Aptos Display"/>
                <w:i/>
                <w:iCs/>
                <w:lang w:val="es-ES_tradnl"/>
              </w:rPr>
              <w:t>traditions</w:t>
            </w:r>
            <w:proofErr w:type="spellEnd"/>
            <w:r w:rsidRPr="000B6075">
              <w:rPr>
                <w:rFonts w:ascii="Aptos Display" w:hAnsi="Aptos Display"/>
                <w:i/>
                <w:iCs/>
                <w:lang w:val="es-ES_tradnl"/>
              </w:rPr>
              <w:t xml:space="preserve"> (Apachetas, arrieros, local </w:t>
            </w:r>
            <w:proofErr w:type="spellStart"/>
            <w:r w:rsidRPr="000B6075">
              <w:rPr>
                <w:rFonts w:ascii="Aptos Display" w:hAnsi="Aptos Display"/>
                <w:i/>
                <w:iCs/>
                <w:lang w:val="es-ES_tradnl"/>
              </w:rPr>
              <w:t>agriculture</w:t>
            </w:r>
            <w:proofErr w:type="spellEnd"/>
            <w:r w:rsidRPr="000B6075">
              <w:rPr>
                <w:rFonts w:ascii="Aptos Display" w:hAnsi="Aptos Display"/>
                <w:i/>
                <w:iCs/>
                <w:lang w:val="es-ES_tradnl"/>
              </w:rPr>
              <w:t>)</w:t>
            </w:r>
          </w:p>
          <w:p w14:paraId="1AD5F685" w14:textId="77777777" w:rsidR="00822CC6" w:rsidRPr="000B6075" w:rsidRDefault="00822CC6" w:rsidP="00822CC6">
            <w:pPr>
              <w:pStyle w:val="TableStyle2"/>
              <w:numPr>
                <w:ilvl w:val="0"/>
                <w:numId w:val="8"/>
              </w:numPr>
              <w:rPr>
                <w:rFonts w:ascii="Aptos Display" w:hAnsi="Aptos Display"/>
                <w:i/>
                <w:iCs/>
              </w:rPr>
            </w:pPr>
            <w:r w:rsidRPr="000B6075">
              <w:rPr>
                <w:rFonts w:ascii="Aptos Display" w:hAnsi="Aptos Display"/>
                <w:i/>
                <w:iCs/>
              </w:rPr>
              <w:t>Strengthen global perspective through immersive rural experiences (Documented through faculty-led discussion, journal review, and structured assessment)</w:t>
            </w:r>
          </w:p>
        </w:tc>
      </w:tr>
      <w:tr w:rsidR="00822CC6" w14:paraId="4AD6FC7A" w14:textId="77777777">
        <w:trPr>
          <w:trHeight w:val="1940"/>
        </w:trPr>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62148E92" w14:textId="77777777" w:rsidR="00822CC6" w:rsidRPr="000B6075" w:rsidRDefault="00822CC6" w:rsidP="00822CC6">
            <w:pPr>
              <w:pStyle w:val="TableStyle2"/>
              <w:rPr>
                <w:i/>
                <w:iCs/>
              </w:rPr>
            </w:pPr>
            <w:r w:rsidRPr="000B6075">
              <w:rPr>
                <w:rFonts w:ascii="Aptos Display" w:hAnsi="Aptos Display"/>
                <w:i/>
                <w:iCs/>
              </w:rPr>
              <w:t>17</w:t>
            </w: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49AE572C" w14:textId="77777777" w:rsidR="00822CC6" w:rsidRPr="000B6075" w:rsidRDefault="00822CC6" w:rsidP="00822CC6">
            <w:pPr>
              <w:pStyle w:val="TableStyle2"/>
              <w:rPr>
                <w:i/>
                <w:iCs/>
              </w:rPr>
            </w:pPr>
            <w:r w:rsidRPr="000B6075">
              <w:rPr>
                <w:rFonts w:ascii="Aptos Display" w:hAnsi="Aptos Display"/>
                <w:i/>
                <w:iCs/>
              </w:rPr>
              <w:t>Machu Picchu</w:t>
            </w:r>
          </w:p>
        </w:tc>
        <w:tc>
          <w:tcPr>
            <w:tcW w:w="4314" w:type="dxa"/>
            <w:gridSpan w:val="3"/>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40530E8C" w14:textId="77777777" w:rsidR="00822CC6" w:rsidRPr="000B6075" w:rsidRDefault="00822CC6" w:rsidP="00822CC6">
            <w:pPr>
              <w:pStyle w:val="TableStyle2"/>
              <w:rPr>
                <w:i/>
                <w:iCs/>
              </w:rPr>
            </w:pPr>
            <w:r w:rsidRPr="000B6075">
              <w:rPr>
                <w:rFonts w:ascii="Aptos Display" w:hAnsi="Aptos Display"/>
                <w:i/>
                <w:iCs/>
              </w:rPr>
              <w:t>Faculty-led seminar/field lecture: Guided tour of Machu Picchu; Free time for exploration — integrated with guided discussion and structured reflection.</w:t>
            </w: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4D61E959" w14:textId="77777777" w:rsidR="00822CC6" w:rsidRPr="000B6075" w:rsidRDefault="00822CC6" w:rsidP="00822CC6">
            <w:pPr>
              <w:rPr>
                <w:i/>
                <w:iCs/>
              </w:rPr>
            </w:pP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4041E907" w14:textId="77777777" w:rsidR="00822CC6" w:rsidRPr="000B6075" w:rsidRDefault="00822CC6" w:rsidP="00822CC6">
            <w:pPr>
              <w:pStyle w:val="TableStyle2"/>
              <w:jc w:val="center"/>
              <w:rPr>
                <w:i/>
                <w:iCs/>
              </w:rPr>
            </w:pPr>
            <w:r w:rsidRPr="000B6075">
              <w:rPr>
                <w:rFonts w:ascii="Aptos Display" w:hAnsi="Aptos Display"/>
                <w:i/>
                <w:iCs/>
              </w:rPr>
              <w:t>4</w:t>
            </w:r>
          </w:p>
        </w:tc>
        <w:tc>
          <w:tcPr>
            <w:tcW w:w="4314"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3B958863" w14:textId="77777777" w:rsidR="00822CC6" w:rsidRPr="000B6075" w:rsidRDefault="00822CC6" w:rsidP="00822CC6">
            <w:pPr>
              <w:pStyle w:val="TableStyle2"/>
              <w:numPr>
                <w:ilvl w:val="0"/>
                <w:numId w:val="9"/>
              </w:numPr>
              <w:rPr>
                <w:rFonts w:ascii="Aptos Display" w:hAnsi="Aptos Display"/>
                <w:i/>
                <w:iCs/>
              </w:rPr>
            </w:pPr>
            <w:r w:rsidRPr="000B6075">
              <w:rPr>
                <w:rFonts w:ascii="Aptos Display" w:hAnsi="Aptos Display"/>
                <w:i/>
                <w:iCs/>
              </w:rPr>
              <w:t>Understand the significance of Machu Picchu in Inca civilization</w:t>
            </w:r>
          </w:p>
          <w:p w14:paraId="729E0572" w14:textId="77777777" w:rsidR="00822CC6" w:rsidRPr="000B6075" w:rsidRDefault="00822CC6" w:rsidP="00822CC6">
            <w:pPr>
              <w:pStyle w:val="TableStyle2"/>
              <w:numPr>
                <w:ilvl w:val="0"/>
                <w:numId w:val="9"/>
              </w:numPr>
              <w:rPr>
                <w:rFonts w:ascii="Aptos Display" w:hAnsi="Aptos Display"/>
                <w:i/>
                <w:iCs/>
              </w:rPr>
            </w:pPr>
            <w:r w:rsidRPr="000B6075">
              <w:rPr>
                <w:rFonts w:ascii="Aptos Display" w:hAnsi="Aptos Display"/>
                <w:i/>
                <w:iCs/>
              </w:rPr>
              <w:t>Reflect on cultural heritage and global importance of world wonders</w:t>
            </w:r>
          </w:p>
          <w:p w14:paraId="3343CB32" w14:textId="77777777" w:rsidR="00822CC6" w:rsidRPr="000B6075" w:rsidRDefault="00822CC6" w:rsidP="00822CC6">
            <w:pPr>
              <w:pStyle w:val="TableStyle2"/>
              <w:numPr>
                <w:ilvl w:val="0"/>
                <w:numId w:val="9"/>
              </w:numPr>
              <w:rPr>
                <w:rFonts w:ascii="Aptos Display" w:hAnsi="Aptos Display"/>
                <w:i/>
                <w:iCs/>
              </w:rPr>
            </w:pPr>
            <w:r w:rsidRPr="000B6075">
              <w:rPr>
                <w:rFonts w:ascii="Aptos Display" w:hAnsi="Aptos Display"/>
                <w:i/>
                <w:iCs/>
              </w:rPr>
              <w:t>Synthesize historical, cultural and environmental learning (Documented through faculty-led discussion, journal review, and structured assessment)</w:t>
            </w:r>
          </w:p>
        </w:tc>
      </w:tr>
      <w:tr w:rsidR="00822CC6" w14:paraId="4FA767DE" w14:textId="77777777">
        <w:trPr>
          <w:trHeight w:val="1940"/>
        </w:trPr>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4A0C0D1" w14:textId="77777777" w:rsidR="00822CC6" w:rsidRPr="000B6075" w:rsidRDefault="00822CC6" w:rsidP="00822CC6">
            <w:pPr>
              <w:pStyle w:val="TableStyle2"/>
              <w:rPr>
                <w:i/>
                <w:iCs/>
              </w:rPr>
            </w:pPr>
            <w:r w:rsidRPr="000B6075">
              <w:rPr>
                <w:rFonts w:ascii="Aptos Display" w:hAnsi="Aptos Display"/>
                <w:i/>
                <w:iCs/>
              </w:rPr>
              <w:lastRenderedPageBreak/>
              <w:t>18</w:t>
            </w:r>
          </w:p>
        </w:tc>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611EC5E" w14:textId="77777777" w:rsidR="00822CC6" w:rsidRPr="000B6075" w:rsidRDefault="00822CC6" w:rsidP="00822CC6">
            <w:pPr>
              <w:pStyle w:val="TableStyle2"/>
              <w:rPr>
                <w:i/>
                <w:iCs/>
              </w:rPr>
            </w:pPr>
            <w:r w:rsidRPr="000B6075">
              <w:rPr>
                <w:rFonts w:ascii="Aptos Display" w:hAnsi="Aptos Display"/>
                <w:i/>
                <w:iCs/>
              </w:rPr>
              <w:t>Cusco</w:t>
            </w:r>
          </w:p>
        </w:tc>
        <w:tc>
          <w:tcPr>
            <w:tcW w:w="4314"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8A58ED7" w14:textId="77777777" w:rsidR="00822CC6" w:rsidRPr="000B6075" w:rsidRDefault="00822CC6" w:rsidP="00822CC6">
            <w:pPr>
              <w:pStyle w:val="TableStyle2"/>
              <w:rPr>
                <w:i/>
                <w:iCs/>
              </w:rPr>
            </w:pPr>
            <w:r w:rsidRPr="000B6075">
              <w:rPr>
                <w:rFonts w:ascii="Aptos Display" w:hAnsi="Aptos Display"/>
                <w:i/>
                <w:iCs/>
              </w:rPr>
              <w:t>Independent exploration, shopping, journaling; Reflection session — integrated with guided pre-discussion and post reflection.</w:t>
            </w:r>
          </w:p>
        </w:tc>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265ACE5" w14:textId="77777777" w:rsidR="00822CC6" w:rsidRPr="000B6075" w:rsidRDefault="00822CC6" w:rsidP="00822CC6">
            <w:pPr>
              <w:rPr>
                <w:i/>
                <w:iCs/>
              </w:rPr>
            </w:pPr>
          </w:p>
        </w:tc>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1A6780C" w14:textId="77777777" w:rsidR="00822CC6" w:rsidRPr="000B6075" w:rsidRDefault="00822CC6" w:rsidP="00822CC6">
            <w:pPr>
              <w:pStyle w:val="TableStyle2"/>
              <w:jc w:val="center"/>
              <w:rPr>
                <w:i/>
                <w:iCs/>
              </w:rPr>
            </w:pPr>
            <w:r w:rsidRPr="000B6075">
              <w:rPr>
                <w:rFonts w:ascii="Aptos Display" w:hAnsi="Aptos Display"/>
                <w:i/>
                <w:iCs/>
              </w:rPr>
              <w:t>4</w:t>
            </w:r>
          </w:p>
        </w:tc>
        <w:tc>
          <w:tcPr>
            <w:tcW w:w="43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A5860AA" w14:textId="77777777" w:rsidR="00822CC6" w:rsidRPr="000B6075" w:rsidRDefault="00822CC6" w:rsidP="00822CC6">
            <w:pPr>
              <w:pStyle w:val="TableStyle2"/>
              <w:numPr>
                <w:ilvl w:val="0"/>
                <w:numId w:val="10"/>
              </w:numPr>
              <w:rPr>
                <w:rFonts w:ascii="Aptos Display" w:hAnsi="Aptos Display"/>
                <w:i/>
                <w:iCs/>
              </w:rPr>
            </w:pPr>
            <w:r w:rsidRPr="000B6075">
              <w:rPr>
                <w:rFonts w:ascii="Aptos Display" w:hAnsi="Aptos Display"/>
                <w:i/>
                <w:iCs/>
              </w:rPr>
              <w:t>Consolidate trip experiences through personal reflection</w:t>
            </w:r>
          </w:p>
          <w:p w14:paraId="3B8140B6" w14:textId="77777777" w:rsidR="00822CC6" w:rsidRPr="000B6075" w:rsidRDefault="00822CC6" w:rsidP="00822CC6">
            <w:pPr>
              <w:pStyle w:val="TableStyle2"/>
              <w:numPr>
                <w:ilvl w:val="0"/>
                <w:numId w:val="10"/>
              </w:numPr>
              <w:rPr>
                <w:rFonts w:ascii="Aptos Display" w:hAnsi="Aptos Display"/>
                <w:i/>
                <w:iCs/>
              </w:rPr>
            </w:pPr>
            <w:r w:rsidRPr="000B6075">
              <w:rPr>
                <w:rFonts w:ascii="Aptos Display" w:hAnsi="Aptos Display"/>
                <w:i/>
                <w:iCs/>
              </w:rPr>
              <w:t>Compare personal cultural growth at start vs. end of program</w:t>
            </w:r>
          </w:p>
          <w:p w14:paraId="689C4F9F" w14:textId="77777777" w:rsidR="00822CC6" w:rsidRPr="000B6075" w:rsidRDefault="00822CC6" w:rsidP="00822CC6">
            <w:pPr>
              <w:pStyle w:val="TableStyle2"/>
              <w:numPr>
                <w:ilvl w:val="0"/>
                <w:numId w:val="10"/>
              </w:numPr>
              <w:rPr>
                <w:rFonts w:ascii="Aptos Display" w:hAnsi="Aptos Display"/>
                <w:i/>
                <w:iCs/>
              </w:rPr>
            </w:pPr>
            <w:r w:rsidRPr="000B6075">
              <w:rPr>
                <w:rFonts w:ascii="Aptos Display" w:hAnsi="Aptos Display"/>
                <w:i/>
                <w:iCs/>
              </w:rPr>
              <w:t>Deepen appreciation for Cusco's role in Andean identity (Documented through faculty-led discussion, journal review, and structured assessment)</w:t>
            </w:r>
          </w:p>
        </w:tc>
      </w:tr>
      <w:tr w:rsidR="00822CC6" w14:paraId="6E9D49EE" w14:textId="77777777">
        <w:trPr>
          <w:trHeight w:val="1940"/>
        </w:trPr>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64489912" w14:textId="77777777" w:rsidR="00822CC6" w:rsidRPr="000B6075" w:rsidRDefault="00822CC6" w:rsidP="00822CC6">
            <w:pPr>
              <w:pStyle w:val="TableStyle2"/>
              <w:rPr>
                <w:i/>
                <w:iCs/>
              </w:rPr>
            </w:pPr>
            <w:r w:rsidRPr="000B6075">
              <w:rPr>
                <w:rFonts w:ascii="Aptos Display" w:hAnsi="Aptos Display"/>
                <w:i/>
                <w:iCs/>
              </w:rPr>
              <w:t>19</w:t>
            </w: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5025372E" w14:textId="77777777" w:rsidR="00822CC6" w:rsidRPr="000B6075" w:rsidRDefault="00822CC6" w:rsidP="00822CC6">
            <w:pPr>
              <w:pStyle w:val="TableStyle2"/>
              <w:rPr>
                <w:i/>
                <w:iCs/>
              </w:rPr>
            </w:pPr>
            <w:r w:rsidRPr="000B6075">
              <w:rPr>
                <w:rFonts w:ascii="Aptos Display" w:hAnsi="Aptos Display"/>
                <w:i/>
                <w:iCs/>
              </w:rPr>
              <w:t>Cusco</w:t>
            </w:r>
          </w:p>
        </w:tc>
        <w:tc>
          <w:tcPr>
            <w:tcW w:w="4314" w:type="dxa"/>
            <w:gridSpan w:val="3"/>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3EC2D247" w14:textId="77777777" w:rsidR="00822CC6" w:rsidRPr="000B6075" w:rsidRDefault="00822CC6" w:rsidP="00822CC6">
            <w:pPr>
              <w:pStyle w:val="TableStyle2"/>
              <w:rPr>
                <w:i/>
                <w:iCs/>
              </w:rPr>
            </w:pPr>
            <w:r w:rsidRPr="000B6075">
              <w:rPr>
                <w:rFonts w:ascii="Aptos Display" w:hAnsi="Aptos Display"/>
                <w:i/>
                <w:iCs/>
              </w:rPr>
              <w:t>Faculty-led seminar/field lecture: Wrap-up session: lessons learned, takeaways for home; Special farewell dinner with slideshow — integrated with guided discussion and structured reflection.</w:t>
            </w: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5309BD37" w14:textId="77777777" w:rsidR="00822CC6" w:rsidRPr="000B6075" w:rsidRDefault="00822CC6" w:rsidP="00822CC6">
            <w:pPr>
              <w:rPr>
                <w:i/>
                <w:iCs/>
              </w:rPr>
            </w:pP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37ACD580" w14:textId="77777777" w:rsidR="00822CC6" w:rsidRPr="000B6075" w:rsidRDefault="00822CC6" w:rsidP="00822CC6">
            <w:pPr>
              <w:pStyle w:val="TableStyle2"/>
              <w:jc w:val="center"/>
              <w:rPr>
                <w:i/>
                <w:iCs/>
              </w:rPr>
            </w:pPr>
            <w:r w:rsidRPr="000B6075">
              <w:rPr>
                <w:rFonts w:ascii="Aptos Display" w:hAnsi="Aptos Display"/>
                <w:i/>
                <w:iCs/>
              </w:rPr>
              <w:t>4</w:t>
            </w:r>
          </w:p>
        </w:tc>
        <w:tc>
          <w:tcPr>
            <w:tcW w:w="4314"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7C876643" w14:textId="77777777" w:rsidR="00822CC6" w:rsidRPr="000B6075" w:rsidRDefault="00822CC6" w:rsidP="00822CC6">
            <w:pPr>
              <w:pStyle w:val="TableStyle2"/>
              <w:numPr>
                <w:ilvl w:val="0"/>
                <w:numId w:val="11"/>
              </w:numPr>
              <w:rPr>
                <w:rFonts w:ascii="Aptos Display" w:hAnsi="Aptos Display"/>
                <w:i/>
                <w:iCs/>
              </w:rPr>
            </w:pPr>
            <w:r w:rsidRPr="000B6075">
              <w:rPr>
                <w:rFonts w:ascii="Aptos Display" w:hAnsi="Aptos Display"/>
                <w:i/>
                <w:iCs/>
              </w:rPr>
              <w:t>Reflect on intercultural learning and personal growth</w:t>
            </w:r>
          </w:p>
          <w:p w14:paraId="716B2594" w14:textId="77777777" w:rsidR="00822CC6" w:rsidRPr="000B6075" w:rsidRDefault="00822CC6" w:rsidP="00822CC6">
            <w:pPr>
              <w:pStyle w:val="TableStyle2"/>
              <w:numPr>
                <w:ilvl w:val="0"/>
                <w:numId w:val="11"/>
              </w:numPr>
              <w:rPr>
                <w:rFonts w:ascii="Aptos Display" w:hAnsi="Aptos Display"/>
                <w:i/>
                <w:iCs/>
              </w:rPr>
            </w:pPr>
            <w:r w:rsidRPr="000B6075">
              <w:rPr>
                <w:rFonts w:ascii="Aptos Display" w:hAnsi="Aptos Display"/>
                <w:i/>
                <w:iCs/>
              </w:rPr>
              <w:t>Celebrate group accomplishments and shared experiences</w:t>
            </w:r>
          </w:p>
          <w:p w14:paraId="368D87BE" w14:textId="77777777" w:rsidR="00822CC6" w:rsidRPr="000B6075" w:rsidRDefault="00822CC6" w:rsidP="00822CC6">
            <w:pPr>
              <w:pStyle w:val="TableStyle2"/>
              <w:numPr>
                <w:ilvl w:val="0"/>
                <w:numId w:val="11"/>
              </w:numPr>
              <w:rPr>
                <w:rFonts w:ascii="Aptos Display" w:hAnsi="Aptos Display"/>
                <w:i/>
                <w:iCs/>
              </w:rPr>
            </w:pPr>
            <w:r w:rsidRPr="000B6075">
              <w:rPr>
                <w:rFonts w:ascii="Aptos Display" w:hAnsi="Aptos Display"/>
                <w:i/>
                <w:iCs/>
              </w:rPr>
              <w:t>Plan for applying insights in academic, professional and personal life (Documented through faculty-led discussion, journal review, and structured assessment)</w:t>
            </w:r>
          </w:p>
        </w:tc>
      </w:tr>
      <w:tr w:rsidR="00822CC6" w14:paraId="04EEA17E" w14:textId="77777777">
        <w:trPr>
          <w:trHeight w:val="260"/>
        </w:trPr>
        <w:tc>
          <w:tcPr>
            <w:tcW w:w="7190" w:type="dxa"/>
            <w:gridSpan w:val="5"/>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32A1B5C" w14:textId="77777777" w:rsidR="00822CC6" w:rsidRPr="000B6075" w:rsidRDefault="00822CC6" w:rsidP="00822CC6">
            <w:pPr>
              <w:pStyle w:val="TableStyle2"/>
              <w:jc w:val="right"/>
              <w:rPr>
                <w:i/>
                <w:iCs/>
              </w:rPr>
            </w:pPr>
            <w:r w:rsidRPr="000B6075">
              <w:rPr>
                <w:rFonts w:ascii="Aptos Bold" w:hAnsi="Aptos Bold"/>
                <w:i/>
                <w:iCs/>
              </w:rPr>
              <w:t>Total Contact Hours</w:t>
            </w:r>
          </w:p>
        </w:tc>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168617B" w14:textId="77777777" w:rsidR="00822CC6" w:rsidRPr="000B6075" w:rsidRDefault="00822CC6" w:rsidP="00822CC6">
            <w:pPr>
              <w:pStyle w:val="TableStyle2"/>
              <w:jc w:val="center"/>
              <w:rPr>
                <w:i/>
                <w:iCs/>
              </w:rPr>
            </w:pPr>
            <w:r w:rsidRPr="000B6075">
              <w:rPr>
                <w:i/>
                <w:iCs/>
              </w:rPr>
              <w:fldChar w:fldCharType="begin"/>
            </w:r>
            <w:r w:rsidRPr="000B6075">
              <w:rPr>
                <w:i/>
                <w:iCs/>
              </w:rPr>
              <w:instrText xml:space="preserve"> = SUM(D4:D5,D6:D9,D10:D13,D14:D14) \# "0" \* MERGEFORMAT</w:instrText>
            </w:r>
            <w:r w:rsidRPr="000B6075">
              <w:rPr>
                <w:i/>
                <w:iCs/>
              </w:rPr>
              <w:fldChar w:fldCharType="separate"/>
            </w:r>
            <w:r w:rsidRPr="000B6075">
              <w:rPr>
                <w:rFonts w:ascii="Aptos Bold" w:hAnsi="Aptos Bold"/>
                <w:i/>
                <w:iCs/>
              </w:rPr>
              <w:t>0</w:t>
            </w:r>
            <w:r w:rsidRPr="000B6075">
              <w:rPr>
                <w:i/>
                <w:iCs/>
              </w:rPr>
              <w:fldChar w:fldCharType="end"/>
            </w:r>
          </w:p>
        </w:tc>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C7062FB" w14:textId="77777777" w:rsidR="00822CC6" w:rsidRPr="000B6075" w:rsidRDefault="00822CC6" w:rsidP="00822CC6">
            <w:pPr>
              <w:pStyle w:val="TableStyle2"/>
              <w:jc w:val="center"/>
              <w:rPr>
                <w:i/>
                <w:iCs/>
              </w:rPr>
            </w:pPr>
            <w:r w:rsidRPr="000B6075">
              <w:rPr>
                <w:i/>
                <w:iCs/>
              </w:rPr>
              <w:fldChar w:fldCharType="begin"/>
            </w:r>
            <w:r w:rsidRPr="000B6075">
              <w:rPr>
                <w:i/>
                <w:iCs/>
              </w:rPr>
              <w:instrText xml:space="preserve"> = SUM(E4:E5,E6:E9,E10:E13,E14:E14) \# "0" \* MERGEFORMAT</w:instrText>
            </w:r>
            <w:r w:rsidRPr="000B6075">
              <w:rPr>
                <w:i/>
                <w:iCs/>
              </w:rPr>
              <w:fldChar w:fldCharType="separate"/>
            </w:r>
            <w:r w:rsidRPr="000B6075">
              <w:rPr>
                <w:rFonts w:ascii="Aptos Bold" w:hAnsi="Aptos Bold"/>
                <w:i/>
                <w:iCs/>
              </w:rPr>
              <w:t>122</w:t>
            </w:r>
            <w:r w:rsidRPr="000B6075">
              <w:rPr>
                <w:i/>
                <w:iCs/>
              </w:rPr>
              <w:fldChar w:fldCharType="end"/>
            </w:r>
          </w:p>
        </w:tc>
        <w:tc>
          <w:tcPr>
            <w:tcW w:w="43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E9212F9" w14:textId="77777777" w:rsidR="00822CC6" w:rsidRPr="000B6075" w:rsidRDefault="00822CC6" w:rsidP="00822CC6">
            <w:pPr>
              <w:rPr>
                <w:i/>
                <w:iCs/>
              </w:rPr>
            </w:pPr>
          </w:p>
        </w:tc>
      </w:tr>
      <w:tr w:rsidR="00822CC6" w14:paraId="520665FD" w14:textId="77777777">
        <w:trPr>
          <w:trHeight w:val="260"/>
        </w:trPr>
        <w:tc>
          <w:tcPr>
            <w:tcW w:w="14380" w:type="dxa"/>
            <w:gridSpan w:val="8"/>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51B619BE" w14:textId="77777777" w:rsidR="00822CC6" w:rsidRPr="000B6075" w:rsidRDefault="00822CC6" w:rsidP="00822CC6">
            <w:pPr>
              <w:rPr>
                <w:i/>
                <w:iCs/>
              </w:rPr>
            </w:pPr>
          </w:p>
        </w:tc>
      </w:tr>
      <w:tr w:rsidR="00822CC6" w14:paraId="018CEB22" w14:textId="77777777">
        <w:trPr>
          <w:trHeight w:val="260"/>
        </w:trPr>
        <w:tc>
          <w:tcPr>
            <w:tcW w:w="14380" w:type="dxa"/>
            <w:gridSpan w:val="8"/>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A837E30" w14:textId="77777777" w:rsidR="00822CC6" w:rsidRPr="000B6075" w:rsidRDefault="00822CC6" w:rsidP="00822CC6">
            <w:pPr>
              <w:pStyle w:val="TableStyle2"/>
              <w:rPr>
                <w:i/>
                <w:iCs/>
              </w:rPr>
            </w:pPr>
            <w:r w:rsidRPr="000B6075">
              <w:rPr>
                <w:rFonts w:ascii="Aptos Bold" w:hAnsi="Aptos Bold"/>
                <w:i/>
                <w:iCs/>
              </w:rPr>
              <w:t>Please Initial:</w:t>
            </w:r>
          </w:p>
        </w:tc>
      </w:tr>
      <w:tr w:rsidR="00822CC6" w14:paraId="1321FEE9" w14:textId="77777777">
        <w:trPr>
          <w:trHeight w:val="260"/>
        </w:trPr>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162515DA" w14:textId="77777777" w:rsidR="00822CC6" w:rsidRPr="000B6075" w:rsidRDefault="00822CC6" w:rsidP="00822CC6">
            <w:pPr>
              <w:pStyle w:val="TableStyle2"/>
              <w:rPr>
                <w:i/>
                <w:iCs/>
              </w:rPr>
            </w:pPr>
            <w:r w:rsidRPr="000B6075">
              <w:rPr>
                <w:rFonts w:ascii="Aptos Bold" w:hAnsi="Aptos Bold"/>
                <w:i/>
                <w:iCs/>
              </w:rPr>
              <w:t>Director 1:</w:t>
            </w:r>
          </w:p>
        </w:tc>
        <w:tc>
          <w:tcPr>
            <w:tcW w:w="2876" w:type="dxa"/>
            <w:gridSpan w:val="2"/>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27C3FCE7" w14:textId="77777777" w:rsidR="00822CC6" w:rsidRPr="000B6075" w:rsidRDefault="00822CC6" w:rsidP="00822CC6">
            <w:pPr>
              <w:pStyle w:val="TableStyle2"/>
              <w:rPr>
                <w:i/>
                <w:iCs/>
              </w:rPr>
            </w:pPr>
            <w:r w:rsidRPr="000B6075">
              <w:rPr>
                <w:rFonts w:ascii="Aptos Display" w:hAnsi="Aptos Display"/>
                <w:i/>
                <w:iCs/>
              </w:rPr>
              <w:t>RL</w:t>
            </w:r>
          </w:p>
        </w:tc>
        <w:tc>
          <w:tcPr>
            <w:tcW w:w="1438" w:type="dxa"/>
            <w:vMerge w:val="restart"/>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24C9EB72" w14:textId="77777777" w:rsidR="00822CC6" w:rsidRPr="000B6075" w:rsidRDefault="00822CC6" w:rsidP="00822CC6">
            <w:pPr>
              <w:rPr>
                <w:i/>
                <w:iCs/>
              </w:rPr>
            </w:pPr>
          </w:p>
        </w:tc>
        <w:tc>
          <w:tcPr>
            <w:tcW w:w="1438"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715A351D" w14:textId="77777777" w:rsidR="00822CC6" w:rsidRPr="000B6075" w:rsidRDefault="00822CC6" w:rsidP="00822CC6">
            <w:pPr>
              <w:pStyle w:val="TableStyle2"/>
              <w:rPr>
                <w:i/>
                <w:iCs/>
              </w:rPr>
            </w:pPr>
            <w:r w:rsidRPr="000B6075">
              <w:rPr>
                <w:rFonts w:ascii="Aptos Bold" w:hAnsi="Aptos Bold"/>
                <w:i/>
                <w:iCs/>
              </w:rPr>
              <w:t>Chair:</w:t>
            </w:r>
          </w:p>
        </w:tc>
        <w:tc>
          <w:tcPr>
            <w:tcW w:w="2876" w:type="dxa"/>
            <w:gridSpan w:val="2"/>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2CB480AD" w14:textId="77777777" w:rsidR="00822CC6" w:rsidRPr="000B6075" w:rsidRDefault="00822CC6" w:rsidP="00822CC6">
            <w:pPr>
              <w:pStyle w:val="TableStyle2"/>
              <w:rPr>
                <w:i/>
                <w:iCs/>
              </w:rPr>
            </w:pPr>
            <w:r w:rsidRPr="000B6075">
              <w:rPr>
                <w:rFonts w:ascii="Aptos Display" w:hAnsi="Aptos Display"/>
                <w:i/>
                <w:iCs/>
              </w:rPr>
              <w:t>JP</w:t>
            </w:r>
          </w:p>
        </w:tc>
        <w:tc>
          <w:tcPr>
            <w:tcW w:w="4314" w:type="dxa"/>
            <w:vMerge w:val="restart"/>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14:paraId="23B9348E" w14:textId="77777777" w:rsidR="00822CC6" w:rsidRPr="000B6075" w:rsidRDefault="00822CC6" w:rsidP="00822CC6">
            <w:pPr>
              <w:rPr>
                <w:i/>
                <w:iCs/>
              </w:rPr>
            </w:pPr>
          </w:p>
        </w:tc>
      </w:tr>
      <w:tr w:rsidR="00822CC6" w14:paraId="14937E0A" w14:textId="77777777">
        <w:trPr>
          <w:trHeight w:val="260"/>
        </w:trPr>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A3CE386" w14:textId="77777777" w:rsidR="00822CC6" w:rsidRPr="000B6075" w:rsidRDefault="00822CC6" w:rsidP="00822CC6">
            <w:pPr>
              <w:pStyle w:val="TableStyle2"/>
              <w:rPr>
                <w:i/>
                <w:iCs/>
              </w:rPr>
            </w:pPr>
            <w:r w:rsidRPr="000B6075">
              <w:rPr>
                <w:rFonts w:ascii="Aptos Bold" w:hAnsi="Aptos Bold"/>
                <w:i/>
                <w:iCs/>
              </w:rPr>
              <w:t>Director 2:</w:t>
            </w:r>
          </w:p>
        </w:tc>
        <w:tc>
          <w:tcPr>
            <w:tcW w:w="2876"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CF14BF8" w14:textId="77777777" w:rsidR="00822CC6" w:rsidRPr="000B6075" w:rsidRDefault="00822CC6" w:rsidP="00822CC6">
            <w:pPr>
              <w:pStyle w:val="TableStyle2"/>
              <w:rPr>
                <w:i/>
                <w:iCs/>
              </w:rPr>
            </w:pPr>
            <w:r w:rsidRPr="000B6075">
              <w:rPr>
                <w:rFonts w:ascii="Aptos Display" w:hAnsi="Aptos Display"/>
                <w:i/>
                <w:iCs/>
              </w:rPr>
              <w:t>SR</w:t>
            </w:r>
          </w:p>
        </w:tc>
        <w:tc>
          <w:tcPr>
            <w:tcW w:w="1438" w:type="dxa"/>
            <w:vMerge/>
            <w:tcBorders>
              <w:top w:val="single" w:sz="8" w:space="0" w:color="000000"/>
              <w:left w:val="single" w:sz="8" w:space="0" w:color="000000"/>
              <w:bottom w:val="single" w:sz="8" w:space="0" w:color="000000"/>
              <w:right w:val="single" w:sz="8" w:space="0" w:color="000000"/>
            </w:tcBorders>
            <w:shd w:val="clear" w:color="auto" w:fill="F5F5F5"/>
          </w:tcPr>
          <w:p w14:paraId="3FFC3D17" w14:textId="77777777" w:rsidR="00822CC6" w:rsidRPr="000B6075" w:rsidRDefault="00822CC6" w:rsidP="00822CC6">
            <w:pPr>
              <w:rPr>
                <w:i/>
                <w:iCs/>
              </w:rPr>
            </w:pPr>
          </w:p>
        </w:tc>
        <w:tc>
          <w:tcPr>
            <w:tcW w:w="1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AC06695" w14:textId="77777777" w:rsidR="00822CC6" w:rsidRPr="000B6075" w:rsidRDefault="00822CC6" w:rsidP="00822CC6">
            <w:pPr>
              <w:pStyle w:val="TableStyle2"/>
              <w:rPr>
                <w:i/>
                <w:iCs/>
              </w:rPr>
            </w:pPr>
            <w:r w:rsidRPr="000B6075">
              <w:rPr>
                <w:rFonts w:ascii="Aptos Bold" w:hAnsi="Aptos Bold"/>
                <w:i/>
                <w:iCs/>
              </w:rPr>
              <w:t>Dean:</w:t>
            </w:r>
          </w:p>
        </w:tc>
        <w:tc>
          <w:tcPr>
            <w:tcW w:w="2876"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22C4A0E" w14:textId="77777777" w:rsidR="00822CC6" w:rsidRPr="000B6075" w:rsidRDefault="00822CC6" w:rsidP="00822CC6">
            <w:pPr>
              <w:pStyle w:val="TableStyle2"/>
              <w:rPr>
                <w:i/>
                <w:iCs/>
              </w:rPr>
            </w:pPr>
            <w:r w:rsidRPr="000B6075">
              <w:rPr>
                <w:rFonts w:ascii="Aptos Display" w:hAnsi="Aptos Display"/>
                <w:i/>
                <w:iCs/>
              </w:rPr>
              <w:t>GH</w:t>
            </w:r>
          </w:p>
        </w:tc>
        <w:tc>
          <w:tcPr>
            <w:tcW w:w="4314" w:type="dxa"/>
            <w:vMerge/>
            <w:tcBorders>
              <w:top w:val="single" w:sz="8" w:space="0" w:color="000000"/>
              <w:left w:val="single" w:sz="8" w:space="0" w:color="000000"/>
              <w:bottom w:val="single" w:sz="8" w:space="0" w:color="000000"/>
              <w:right w:val="single" w:sz="8" w:space="0" w:color="000000"/>
            </w:tcBorders>
            <w:shd w:val="clear" w:color="auto" w:fill="F5F5F5"/>
          </w:tcPr>
          <w:p w14:paraId="0821D275" w14:textId="77777777" w:rsidR="00822CC6" w:rsidRDefault="00822CC6" w:rsidP="00822CC6"/>
        </w:tc>
      </w:tr>
    </w:tbl>
    <w:p w14:paraId="79570D90" w14:textId="77777777" w:rsidR="00FE351A" w:rsidRDefault="00FE351A">
      <w:pPr>
        <w:pStyle w:val="Body"/>
      </w:pPr>
    </w:p>
    <w:sectPr w:rsidR="00FE351A">
      <w:headerReference w:type="default" r:id="rId8"/>
      <w:footerReference w:type="default" r:id="rId9"/>
      <w:pgSz w:w="15840" w:h="12240" w:orient="landscape"/>
      <w:pgMar w:top="1440" w:right="720" w:bottom="144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F8B8" w14:textId="77777777" w:rsidR="00FD596E" w:rsidRDefault="00FD596E">
      <w:r>
        <w:separator/>
      </w:r>
    </w:p>
  </w:endnote>
  <w:endnote w:type="continuationSeparator" w:id="0">
    <w:p w14:paraId="7C211E56" w14:textId="77777777" w:rsidR="00FD596E" w:rsidRDefault="00FD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ptos Bold">
    <w:altName w:val="Aptos"/>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41CB" w14:textId="77777777" w:rsidR="00FE351A" w:rsidRDefault="00FD596E">
    <w:pPr>
      <w:pStyle w:val="HeaderFooter"/>
      <w:tabs>
        <w:tab w:val="clear" w:pos="9020"/>
        <w:tab w:val="center" w:pos="7200"/>
        <w:tab w:val="right" w:pos="14400"/>
      </w:tabs>
    </w:pPr>
    <w:r>
      <w:rPr>
        <w:rFonts w:ascii="Aptos Display" w:hAnsi="Aptos Display"/>
        <w:sz w:val="20"/>
        <w:szCs w:val="20"/>
      </w:rPr>
      <w:tab/>
    </w:r>
    <w:r>
      <w:rPr>
        <w:rFonts w:ascii="Aptos Display" w:hAnsi="Aptos Display"/>
        <w:sz w:val="20"/>
        <w:szCs w:val="20"/>
      </w:rPr>
      <w:tab/>
    </w:r>
    <w:r>
      <w:rPr>
        <w:rFonts w:ascii="Aptos Display" w:hAnsi="Aptos Display"/>
        <w:sz w:val="20"/>
        <w:szCs w:val="20"/>
      </w:rPr>
      <w:fldChar w:fldCharType="begin"/>
    </w:r>
    <w:r>
      <w:rPr>
        <w:rFonts w:ascii="Aptos Display" w:hAnsi="Aptos Display"/>
        <w:sz w:val="20"/>
        <w:szCs w:val="20"/>
      </w:rPr>
      <w:instrText xml:space="preserve"> PAGE </w:instrText>
    </w:r>
    <w:r>
      <w:rPr>
        <w:rFonts w:ascii="Aptos Display" w:hAnsi="Aptos Display"/>
        <w:sz w:val="20"/>
        <w:szCs w:val="20"/>
      </w:rPr>
      <w:fldChar w:fldCharType="separate"/>
    </w:r>
    <w:r w:rsidR="00B4104D">
      <w:rPr>
        <w:rFonts w:ascii="Aptos Display" w:hAnsi="Aptos Display"/>
        <w:noProof/>
        <w:sz w:val="20"/>
        <w:szCs w:val="20"/>
      </w:rPr>
      <w:t>1</w:t>
    </w:r>
    <w:r>
      <w:rPr>
        <w:rFonts w:ascii="Aptos Display" w:hAnsi="Aptos Displa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C5E68" w14:textId="77777777" w:rsidR="00FD596E" w:rsidRDefault="00FD596E">
      <w:r>
        <w:separator/>
      </w:r>
    </w:p>
  </w:footnote>
  <w:footnote w:type="continuationSeparator" w:id="0">
    <w:p w14:paraId="246D9DEB" w14:textId="77777777" w:rsidR="00FD596E" w:rsidRDefault="00FD5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4358" w14:textId="77777777" w:rsidR="00FE351A" w:rsidRDefault="00FE35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136"/>
    <w:multiLevelType w:val="hybridMultilevel"/>
    <w:tmpl w:val="EBBC3B3E"/>
    <w:lvl w:ilvl="0" w:tplc="219A764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A656E39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24AFD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A2D57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3E68E9E">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1CC5258">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7A20996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60C6280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FCE0E41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0EF74B57"/>
    <w:multiLevelType w:val="hybridMultilevel"/>
    <w:tmpl w:val="26CA63BA"/>
    <w:lvl w:ilvl="0" w:tplc="46E07D3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602E316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07C202A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6546834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603C5692">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A74E0DC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69A5AF0">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E5E0C1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00EFECE">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110B17FA"/>
    <w:multiLevelType w:val="hybridMultilevel"/>
    <w:tmpl w:val="F604A202"/>
    <w:lvl w:ilvl="0" w:tplc="B2724BDE">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543FD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BA225DB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4A342F2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816AB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F89291C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BCB4F00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7C8571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923EE378">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262F20A0"/>
    <w:multiLevelType w:val="hybridMultilevel"/>
    <w:tmpl w:val="C3E4893E"/>
    <w:lvl w:ilvl="0" w:tplc="812E3A16">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A618706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53282F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22A466E2">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2B6A6DE">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DCEE3DA">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B8807768">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6770ACD6">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1C543C2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2D221EC9"/>
    <w:multiLevelType w:val="hybridMultilevel"/>
    <w:tmpl w:val="5F4449FA"/>
    <w:lvl w:ilvl="0" w:tplc="8514EF1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E304AB44">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C590C4C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C14279F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AC20F56C">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E246DE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5DBA3D2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C6F8BBF6">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2EC930E">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38C05E03"/>
    <w:multiLevelType w:val="hybridMultilevel"/>
    <w:tmpl w:val="D88C2FAA"/>
    <w:lvl w:ilvl="0" w:tplc="1B76C7D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1856FA94">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AA4CC09E">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6BAE96E">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BB9CCCA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559E183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29E004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45FE8AE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CF64C1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6" w15:restartNumberingAfterBreak="0">
    <w:nsid w:val="3A3543D0"/>
    <w:multiLevelType w:val="hybridMultilevel"/>
    <w:tmpl w:val="A3509B34"/>
    <w:lvl w:ilvl="0" w:tplc="C8BE9FE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695ED0E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C2EED83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2186808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3FCDABE">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4AAADC7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5478F8D8">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17E3F4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93EFC72">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4D807F63"/>
    <w:multiLevelType w:val="hybridMultilevel"/>
    <w:tmpl w:val="9FF6376E"/>
    <w:lvl w:ilvl="0" w:tplc="C4440EE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EA904F4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A4B3CE">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8160BDE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49F81E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D428A06E">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4FE4C0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160FDC2">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A648A6A8">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58E920D5"/>
    <w:multiLevelType w:val="hybridMultilevel"/>
    <w:tmpl w:val="883841B4"/>
    <w:lvl w:ilvl="0" w:tplc="1F242A7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DAA8FAF4">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2CCE381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872E86E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4BB6E3B2">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D340FA7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166232C8">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9C1EC67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13283B0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7BE7734"/>
    <w:multiLevelType w:val="hybridMultilevel"/>
    <w:tmpl w:val="C9DC7866"/>
    <w:lvl w:ilvl="0" w:tplc="6BD8DC9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6AFA7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B34E29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E5224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E2210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F91060D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5360E5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9A5893A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8068833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7F744D90"/>
    <w:multiLevelType w:val="hybridMultilevel"/>
    <w:tmpl w:val="A5763780"/>
    <w:lvl w:ilvl="0" w:tplc="9AF2BEA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D02E24E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740A1B5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CD887C8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3DA2990">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F82677DA">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613462F0">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76A7126">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16D2B7C2">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65244506">
    <w:abstractNumId w:val="8"/>
  </w:num>
  <w:num w:numId="2" w16cid:durableId="142813740">
    <w:abstractNumId w:val="3"/>
  </w:num>
  <w:num w:numId="3" w16cid:durableId="938367662">
    <w:abstractNumId w:val="10"/>
  </w:num>
  <w:num w:numId="4" w16cid:durableId="1118722952">
    <w:abstractNumId w:val="6"/>
  </w:num>
  <w:num w:numId="5" w16cid:durableId="342754166">
    <w:abstractNumId w:val="1"/>
  </w:num>
  <w:num w:numId="6" w16cid:durableId="716703826">
    <w:abstractNumId w:val="0"/>
  </w:num>
  <w:num w:numId="7" w16cid:durableId="933168755">
    <w:abstractNumId w:val="4"/>
  </w:num>
  <w:num w:numId="8" w16cid:durableId="1169642406">
    <w:abstractNumId w:val="2"/>
  </w:num>
  <w:num w:numId="9" w16cid:durableId="2003780207">
    <w:abstractNumId w:val="5"/>
  </w:num>
  <w:num w:numId="10" w16cid:durableId="1455633256">
    <w:abstractNumId w:val="7"/>
  </w:num>
  <w:num w:numId="11" w16cid:durableId="1103106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51A"/>
    <w:rsid w:val="000B6075"/>
    <w:rsid w:val="001A26E7"/>
    <w:rsid w:val="001C19B1"/>
    <w:rsid w:val="005B1BB3"/>
    <w:rsid w:val="00822CC6"/>
    <w:rsid w:val="008A4F6E"/>
    <w:rsid w:val="00B4104D"/>
    <w:rsid w:val="00B512A2"/>
    <w:rsid w:val="00B85D16"/>
    <w:rsid w:val="00BD7A92"/>
    <w:rsid w:val="00D86D9E"/>
    <w:rsid w:val="00DB091D"/>
    <w:rsid w:val="00FD596E"/>
    <w:rsid w:val="00FE3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3D3264"/>
  <w15:docId w15:val="{F3B2FB34-9235-1145-8925-B0F923B8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next w:val="Body"/>
    <w:uiPriority w:val="9"/>
    <w:unhideWhenUsed/>
    <w:qFormat/>
    <w:pPr>
      <w:keepNext/>
      <w:pBdr>
        <w:top w:val="single" w:sz="4" w:space="3" w:color="515151"/>
      </w:pBdr>
      <w:spacing w:before="360" w:after="40" w:line="288" w:lineRule="auto"/>
      <w:outlineLvl w:val="2"/>
    </w:pPr>
    <w:rPr>
      <w:rFonts w:ascii="Helvetica Neue" w:hAnsi="Helvetica Neue" w:cs="Arial Unicode MS"/>
      <w:color w:val="000000"/>
      <w:spacing w:val="5"/>
      <w:sz w:val="28"/>
      <w:szCs w:val="28"/>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uiPriority w:val="10"/>
    <w:qFormat/>
    <w:pPr>
      <w:keepNext/>
    </w:pPr>
    <w:rPr>
      <w:rFonts w:ascii="Helvetica Neue" w:hAnsi="Helvetica Neue" w:cs="Arial Unicode MS"/>
      <w:b/>
      <w:bCs/>
      <w:color w:val="000000"/>
      <w:sz w:val="60"/>
      <w:szCs w:val="60"/>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941</Words>
  <Characters>6449</Characters>
  <Application>Microsoft Office Word</Application>
  <DocSecurity>0</DocSecurity>
  <Lines>429</Lines>
  <Paragraphs>147</Paragraphs>
  <ScaleCrop>false</ScaleCrop>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Hauck</cp:lastModifiedBy>
  <cp:revision>10</cp:revision>
  <dcterms:created xsi:type="dcterms:W3CDTF">2026-01-27T19:42:00Z</dcterms:created>
  <dcterms:modified xsi:type="dcterms:W3CDTF">2026-01-27T20:29:00Z</dcterms:modified>
</cp:coreProperties>
</file>