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75A7" w14:textId="77777777" w:rsidR="00CC65D5" w:rsidRPr="00EE4BDC" w:rsidRDefault="00480A97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Exec Brief</w:t>
      </w:r>
      <w:r w:rsidR="001C1BB0">
        <w:rPr>
          <w:rFonts w:eastAsia="Times New Roman" w:cs="Times New Roman"/>
          <w:b/>
          <w:sz w:val="24"/>
          <w:szCs w:val="24"/>
          <w:u w:val="single"/>
        </w:rPr>
        <w:t xml:space="preserve"> Meeting</w:t>
      </w:r>
    </w:p>
    <w:p w14:paraId="0973790A" w14:textId="77777777" w:rsidR="00CC65D5" w:rsidRDefault="003823A2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January 28</w:t>
      </w:r>
      <w:r w:rsidR="00943296">
        <w:rPr>
          <w:rFonts w:eastAsia="Times New Roman" w:cs="Times New Roman"/>
          <w:b/>
          <w:sz w:val="24"/>
          <w:szCs w:val="24"/>
          <w:u w:val="single"/>
        </w:rPr>
        <w:t>, 2013</w:t>
      </w:r>
    </w:p>
    <w:p w14:paraId="2DF7214B" w14:textId="77777777" w:rsidR="00B92234" w:rsidRDefault="00563CA3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6:00</w:t>
      </w:r>
      <w:r w:rsidR="00DE594F">
        <w:rPr>
          <w:rFonts w:eastAsia="Times New Roman" w:cs="Times New Roman"/>
          <w:b/>
          <w:sz w:val="24"/>
          <w:szCs w:val="24"/>
          <w:u w:val="single"/>
        </w:rPr>
        <w:t xml:space="preserve"> PM </w:t>
      </w:r>
      <w:r w:rsidR="00E66CFF">
        <w:rPr>
          <w:rFonts w:eastAsia="Times New Roman" w:cs="Times New Roman"/>
          <w:b/>
          <w:sz w:val="24"/>
          <w:szCs w:val="24"/>
          <w:u w:val="single"/>
        </w:rPr>
        <w:t>BOD SURC Pit</w:t>
      </w:r>
    </w:p>
    <w:p w14:paraId="7CC4F79C" w14:textId="77777777"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14:paraId="2B5C12CF" w14:textId="77777777"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064A61D9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</w:p>
    <w:p w14:paraId="6E9882B8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BDBB238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14:paraId="66510567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4D493262" w14:textId="77777777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14:paraId="0C1EBE02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126C157E" w14:textId="77777777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</w:p>
    <w:p w14:paraId="5781302E" w14:textId="77777777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12223166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14:paraId="44CDE3FB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29AFEA6E" w14:textId="77777777"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14:paraId="5CC1340F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Executive Vice President: Clint Wylie BODEVP@cwu.edu</w:t>
      </w:r>
    </w:p>
    <w:p w14:paraId="7AF702D4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14:paraId="713487FB" w14:textId="77777777"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Academic Affairs: Jennifer Arledge </w:t>
      </w:r>
      <w:r w:rsidR="00563CA3" w:rsidRPr="00563CA3">
        <w:rPr>
          <w:b/>
          <w:i/>
          <w:sz w:val="16"/>
          <w:szCs w:val="16"/>
        </w:rPr>
        <w:t>BODAcademic@cwu.edu</w:t>
      </w:r>
    </w:p>
    <w:p w14:paraId="0751A9E3" w14:textId="77777777"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>Vice President for Equity and Community Affairs: Bryan Elliot BODCommunity@cwu.edu</w:t>
      </w:r>
    </w:p>
    <w:p w14:paraId="62EF2D20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Student Life and Facilities: Kelsey Furstenwerth BODStuLife@cwu.edu</w:t>
      </w:r>
    </w:p>
    <w:p w14:paraId="0CA2FF4B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Legislative Affairs: Brianne Wood BODLeg@cwu.edu</w:t>
      </w:r>
    </w:p>
    <w:p w14:paraId="64288B7A" w14:textId="77777777" w:rsidR="00CC65D5" w:rsidRPr="004A51B5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>President: KJ Stilling BODPresident@cwu.edu</w:t>
      </w:r>
    </w:p>
    <w:p w14:paraId="027BC01C" w14:textId="77777777" w:rsidR="00C45D6C" w:rsidRDefault="00C45D6C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 xml:space="preserve">Special Guests </w:t>
      </w:r>
    </w:p>
    <w:p w14:paraId="60859E27" w14:textId="77777777" w:rsidR="00C45D6C" w:rsidRDefault="00C45D6C" w:rsidP="00CC65D5">
      <w:pPr>
        <w:spacing w:after="0"/>
        <w:rPr>
          <w:b/>
          <w:sz w:val="16"/>
          <w:szCs w:val="16"/>
          <w:u w:val="single"/>
        </w:rPr>
      </w:pPr>
    </w:p>
    <w:p w14:paraId="01112FEA" w14:textId="77777777" w:rsidR="00CC65D5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hyperlink r:id="rId8" w:history="1">
        <w:r w:rsidRPr="00715C17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</w:t>
      </w:r>
    </w:p>
    <w:p w14:paraId="0B67E426" w14:textId="77777777" w:rsidR="00D3363E" w:rsidRDefault="00D3363E" w:rsidP="00B92234">
      <w:pPr>
        <w:spacing w:after="0"/>
        <w:rPr>
          <w:sz w:val="16"/>
          <w:szCs w:val="16"/>
        </w:rPr>
      </w:pPr>
    </w:p>
    <w:p w14:paraId="2BA84BDE" w14:textId="77777777" w:rsidR="00CB42EC" w:rsidRDefault="00CC65D5" w:rsidP="00C45D6C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Business:</w:t>
      </w:r>
    </w:p>
    <w:p w14:paraId="72733C41" w14:textId="77777777" w:rsidR="003823A2" w:rsidRDefault="003823A2" w:rsidP="00C45D6C">
      <w:pPr>
        <w:spacing w:after="0"/>
        <w:rPr>
          <w:b/>
          <w:sz w:val="16"/>
          <w:szCs w:val="16"/>
          <w:u w:val="single"/>
        </w:rPr>
      </w:pPr>
    </w:p>
    <w:p w14:paraId="6E2E1DDE" w14:textId="3644B09D" w:rsidR="006D1B1D" w:rsidRPr="006D1B1D" w:rsidRDefault="006D1B1D" w:rsidP="00E66CFF">
      <w:pPr>
        <w:pStyle w:val="ListParagraph"/>
        <w:numPr>
          <w:ilvl w:val="0"/>
          <w:numId w:val="6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Letter supporting retention incentive legislation</w:t>
      </w:r>
    </w:p>
    <w:p w14:paraId="49DB7F70" w14:textId="77777777" w:rsidR="00E66CFF" w:rsidRPr="00E66CFF" w:rsidRDefault="003823A2" w:rsidP="00E66CFF">
      <w:pPr>
        <w:pStyle w:val="ListParagraph"/>
        <w:numPr>
          <w:ilvl w:val="0"/>
          <w:numId w:val="6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Committee Ap</w:t>
      </w:r>
      <w:r w:rsidR="00636BFB">
        <w:rPr>
          <w:sz w:val="16"/>
          <w:szCs w:val="16"/>
        </w:rPr>
        <w:t>p</w:t>
      </w:r>
      <w:r>
        <w:rPr>
          <w:sz w:val="16"/>
          <w:szCs w:val="16"/>
        </w:rPr>
        <w:t xml:space="preserve">ointments for </w:t>
      </w:r>
      <w:r w:rsidR="00636BFB">
        <w:rPr>
          <w:sz w:val="16"/>
          <w:szCs w:val="16"/>
        </w:rPr>
        <w:t>2013-14</w:t>
      </w:r>
    </w:p>
    <w:p w14:paraId="04B4CAA0" w14:textId="77777777" w:rsidR="00E66CFF" w:rsidRPr="004B68C9" w:rsidRDefault="00E66CFF" w:rsidP="00E66CFF">
      <w:pPr>
        <w:pStyle w:val="ListParagraph"/>
        <w:numPr>
          <w:ilvl w:val="0"/>
          <w:numId w:val="6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Election Turnout Double the numbers</w:t>
      </w:r>
    </w:p>
    <w:p w14:paraId="26CE14EC" w14:textId="77777777" w:rsidR="00E66CFF" w:rsidRPr="004B68C9" w:rsidRDefault="00E66CFF" w:rsidP="00E66CFF">
      <w:pPr>
        <w:pStyle w:val="ListParagraph"/>
        <w:numPr>
          <w:ilvl w:val="0"/>
          <w:numId w:val="6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Online Club Recognition process</w:t>
      </w:r>
    </w:p>
    <w:p w14:paraId="4B056F6F" w14:textId="77777777" w:rsidR="00E66CFF" w:rsidRPr="00671C48" w:rsidRDefault="00E66CFF" w:rsidP="00E66CFF">
      <w:pPr>
        <w:pStyle w:val="ListParagraph"/>
        <w:numPr>
          <w:ilvl w:val="0"/>
          <w:numId w:val="6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Fund Science Phase 2</w:t>
      </w:r>
    </w:p>
    <w:p w14:paraId="3896E554" w14:textId="67BCF1AC" w:rsidR="00671C48" w:rsidRPr="00671C48" w:rsidRDefault="00671C48" w:rsidP="00E66CFF">
      <w:pPr>
        <w:pStyle w:val="ListParagraph"/>
        <w:numPr>
          <w:ilvl w:val="0"/>
          <w:numId w:val="6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Backspace Computers</w:t>
      </w:r>
    </w:p>
    <w:p w14:paraId="2A90DD07" w14:textId="77777777" w:rsidR="00E66CFF" w:rsidRPr="004B68C9" w:rsidRDefault="00E66CFF" w:rsidP="00E66CFF">
      <w:pPr>
        <w:pStyle w:val="ListParagraph"/>
        <w:numPr>
          <w:ilvl w:val="0"/>
          <w:numId w:val="6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Lobby Day full support</w:t>
      </w:r>
    </w:p>
    <w:p w14:paraId="127C1802" w14:textId="77777777" w:rsidR="00E66CFF" w:rsidRPr="004B68C9" w:rsidRDefault="00E66CFF" w:rsidP="00E66CFF">
      <w:pPr>
        <w:pStyle w:val="ListParagraph"/>
        <w:numPr>
          <w:ilvl w:val="1"/>
          <w:numId w:val="6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Class wraps, recruitment, attendance &amp; participation</w:t>
      </w:r>
    </w:p>
    <w:p w14:paraId="3DB1BCA0" w14:textId="77777777" w:rsidR="00636BFB" w:rsidRPr="00E66CFF" w:rsidRDefault="00E66CFF" w:rsidP="00E66CFF">
      <w:pPr>
        <w:pStyle w:val="ListParagraph"/>
        <w:numPr>
          <w:ilvl w:val="0"/>
          <w:numId w:val="6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Graduation Celebration Ideas</w:t>
      </w:r>
    </w:p>
    <w:p w14:paraId="669E0CEE" w14:textId="77777777" w:rsidR="00DE594F" w:rsidRPr="00CF31CC" w:rsidRDefault="00DE594F" w:rsidP="00DE594F">
      <w:pPr>
        <w:pStyle w:val="ListParagraph"/>
        <w:spacing w:after="0"/>
        <w:rPr>
          <w:b/>
          <w:sz w:val="16"/>
          <w:szCs w:val="16"/>
          <w:u w:val="single"/>
        </w:rPr>
      </w:pPr>
    </w:p>
    <w:p w14:paraId="5862F940" w14:textId="77777777"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14:paraId="6800F094" w14:textId="77777777"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071A3FED" w14:textId="77777777"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hyperlink r:id="rId9" w:history="1">
        <w:r w:rsidRPr="00715C17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 Public comments may also be presented at the time of the meeting</w:t>
      </w:r>
    </w:p>
    <w:p w14:paraId="151318A1" w14:textId="77777777"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18A48E70" w14:textId="77777777"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14:paraId="7BF93022" w14:textId="77777777" w:rsidR="00261AAE" w:rsidRPr="002E6A21" w:rsidRDefault="00261AAE" w:rsidP="002E6A21"/>
    <w:sectPr w:rsidR="00261AAE" w:rsidRPr="002E6A21" w:rsidSect="002E6D4D">
      <w:headerReference w:type="default" r:id="rId10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AD61D" w14:textId="77777777" w:rsidR="00EC0696" w:rsidRDefault="00EC0696" w:rsidP="00010DEC">
      <w:pPr>
        <w:spacing w:after="0" w:line="240" w:lineRule="auto"/>
      </w:pPr>
      <w:r>
        <w:separator/>
      </w:r>
    </w:p>
  </w:endnote>
  <w:endnote w:type="continuationSeparator" w:id="0">
    <w:p w14:paraId="18E89848" w14:textId="77777777" w:rsidR="00EC0696" w:rsidRDefault="00EC0696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B7216" w14:textId="77777777" w:rsidR="00EC0696" w:rsidRDefault="00EC0696" w:rsidP="00010DEC">
      <w:pPr>
        <w:spacing w:after="0" w:line="240" w:lineRule="auto"/>
      </w:pPr>
      <w:r>
        <w:separator/>
      </w:r>
    </w:p>
  </w:footnote>
  <w:footnote w:type="continuationSeparator" w:id="0">
    <w:p w14:paraId="55715CC0" w14:textId="77777777" w:rsidR="00EC0696" w:rsidRDefault="00EC0696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5B281" w14:textId="77777777"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11836"/>
    <w:rsid w:val="0004716B"/>
    <w:rsid w:val="00047F56"/>
    <w:rsid w:val="00062395"/>
    <w:rsid w:val="00066497"/>
    <w:rsid w:val="00094842"/>
    <w:rsid w:val="000D0E4E"/>
    <w:rsid w:val="000F2420"/>
    <w:rsid w:val="00117EB5"/>
    <w:rsid w:val="00175910"/>
    <w:rsid w:val="001B4210"/>
    <w:rsid w:val="001C1BB0"/>
    <w:rsid w:val="001D172C"/>
    <w:rsid w:val="00226D7D"/>
    <w:rsid w:val="00243FF6"/>
    <w:rsid w:val="002446AF"/>
    <w:rsid w:val="00261AAE"/>
    <w:rsid w:val="002E6A21"/>
    <w:rsid w:val="002E6D4D"/>
    <w:rsid w:val="00325839"/>
    <w:rsid w:val="003351CD"/>
    <w:rsid w:val="00346A0F"/>
    <w:rsid w:val="003823A2"/>
    <w:rsid w:val="00387C5D"/>
    <w:rsid w:val="0039118B"/>
    <w:rsid w:val="00401F73"/>
    <w:rsid w:val="00446840"/>
    <w:rsid w:val="00446A7F"/>
    <w:rsid w:val="00477D56"/>
    <w:rsid w:val="00480A97"/>
    <w:rsid w:val="004952C9"/>
    <w:rsid w:val="00495468"/>
    <w:rsid w:val="004A51B5"/>
    <w:rsid w:val="004E581B"/>
    <w:rsid w:val="004E5F94"/>
    <w:rsid w:val="00510522"/>
    <w:rsid w:val="005349CD"/>
    <w:rsid w:val="00563CA3"/>
    <w:rsid w:val="005774AB"/>
    <w:rsid w:val="00577B0B"/>
    <w:rsid w:val="00584DA7"/>
    <w:rsid w:val="00585129"/>
    <w:rsid w:val="00636BFB"/>
    <w:rsid w:val="00671C48"/>
    <w:rsid w:val="006831AE"/>
    <w:rsid w:val="00684834"/>
    <w:rsid w:val="006D1B1D"/>
    <w:rsid w:val="006E1B8D"/>
    <w:rsid w:val="006F012F"/>
    <w:rsid w:val="006F26FA"/>
    <w:rsid w:val="006F6719"/>
    <w:rsid w:val="0071135E"/>
    <w:rsid w:val="00740440"/>
    <w:rsid w:val="007601EB"/>
    <w:rsid w:val="0076294D"/>
    <w:rsid w:val="007820F7"/>
    <w:rsid w:val="00783785"/>
    <w:rsid w:val="00786665"/>
    <w:rsid w:val="007B7C38"/>
    <w:rsid w:val="007C6D38"/>
    <w:rsid w:val="008E7F20"/>
    <w:rsid w:val="00931D99"/>
    <w:rsid w:val="00943296"/>
    <w:rsid w:val="00950284"/>
    <w:rsid w:val="00971915"/>
    <w:rsid w:val="0098780F"/>
    <w:rsid w:val="009C3011"/>
    <w:rsid w:val="009C6945"/>
    <w:rsid w:val="00A0312B"/>
    <w:rsid w:val="00A233B8"/>
    <w:rsid w:val="00A43E81"/>
    <w:rsid w:val="00A44363"/>
    <w:rsid w:val="00A81EBB"/>
    <w:rsid w:val="00A90315"/>
    <w:rsid w:val="00A91D39"/>
    <w:rsid w:val="00AD7268"/>
    <w:rsid w:val="00AF6395"/>
    <w:rsid w:val="00B503F2"/>
    <w:rsid w:val="00B75AB9"/>
    <w:rsid w:val="00B8124D"/>
    <w:rsid w:val="00B92234"/>
    <w:rsid w:val="00BA0FB0"/>
    <w:rsid w:val="00BB3D19"/>
    <w:rsid w:val="00BC59AC"/>
    <w:rsid w:val="00BD4ADA"/>
    <w:rsid w:val="00BE530E"/>
    <w:rsid w:val="00C12446"/>
    <w:rsid w:val="00C34AF1"/>
    <w:rsid w:val="00C45D6C"/>
    <w:rsid w:val="00C47E20"/>
    <w:rsid w:val="00C701BE"/>
    <w:rsid w:val="00C80B07"/>
    <w:rsid w:val="00C8686C"/>
    <w:rsid w:val="00C902AC"/>
    <w:rsid w:val="00CA7EBA"/>
    <w:rsid w:val="00CB42EC"/>
    <w:rsid w:val="00CC65D5"/>
    <w:rsid w:val="00CF1F5F"/>
    <w:rsid w:val="00CF31CC"/>
    <w:rsid w:val="00CF4397"/>
    <w:rsid w:val="00CF5A3D"/>
    <w:rsid w:val="00D226CC"/>
    <w:rsid w:val="00D3363E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7401"/>
    <w:rsid w:val="00E83F01"/>
    <w:rsid w:val="00EC0696"/>
    <w:rsid w:val="00ED74AC"/>
    <w:rsid w:val="00EF6A5E"/>
    <w:rsid w:val="00F25902"/>
    <w:rsid w:val="00F4490A"/>
    <w:rsid w:val="00F5358F"/>
    <w:rsid w:val="00F67509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D5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President@cw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President@cw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2012-11-29T15:44:00Z</cp:lastPrinted>
  <dcterms:created xsi:type="dcterms:W3CDTF">2013-01-25T16:58:00Z</dcterms:created>
  <dcterms:modified xsi:type="dcterms:W3CDTF">2013-01-25T16:58:00Z</dcterms:modified>
</cp:coreProperties>
</file>