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D5" w:rsidRPr="00F5530C" w:rsidRDefault="005E03E6" w:rsidP="00CC65D5">
      <w:pPr>
        <w:spacing w:after="0" w:line="240" w:lineRule="auto"/>
        <w:jc w:val="center"/>
        <w:rPr>
          <w:rFonts w:ascii="Times New Roman" w:eastAsia="Times New Roman" w:hAnsi="Times New Roman" w:cs="Times New Roman"/>
          <w:b/>
          <w:sz w:val="20"/>
          <w:szCs w:val="20"/>
          <w:u w:val="single"/>
        </w:rPr>
      </w:pPr>
      <w:r w:rsidRPr="00F5530C">
        <w:rPr>
          <w:rFonts w:ascii="Times New Roman" w:eastAsia="Times New Roman" w:hAnsi="Times New Roman" w:cs="Times New Roman"/>
          <w:b/>
          <w:sz w:val="20"/>
          <w:szCs w:val="20"/>
          <w:u w:val="single"/>
        </w:rPr>
        <w:t xml:space="preserve">ASCWU-BOD </w:t>
      </w:r>
      <w:r w:rsidR="00E87A1E" w:rsidRPr="00F5530C">
        <w:rPr>
          <w:rFonts w:ascii="Times New Roman" w:eastAsia="Times New Roman" w:hAnsi="Times New Roman" w:cs="Times New Roman"/>
          <w:b/>
          <w:sz w:val="20"/>
          <w:szCs w:val="20"/>
          <w:u w:val="single"/>
        </w:rPr>
        <w:t>Public Meeting</w:t>
      </w:r>
    </w:p>
    <w:p w:rsidR="00CC65D5" w:rsidRPr="00F5530C" w:rsidRDefault="000C7DEC" w:rsidP="00D97EEB">
      <w:pPr>
        <w:spacing w:after="0" w:line="240" w:lineRule="auto"/>
        <w:jc w:val="center"/>
        <w:rPr>
          <w:rFonts w:ascii="Times New Roman" w:eastAsia="Times New Roman" w:hAnsi="Times New Roman" w:cs="Times New Roman"/>
          <w:b/>
          <w:sz w:val="20"/>
          <w:szCs w:val="20"/>
          <w:u w:val="single"/>
        </w:rPr>
      </w:pPr>
      <w:r w:rsidRPr="00F5530C">
        <w:rPr>
          <w:rFonts w:ascii="Times New Roman" w:eastAsia="Times New Roman" w:hAnsi="Times New Roman" w:cs="Times New Roman"/>
          <w:b/>
          <w:sz w:val="20"/>
          <w:szCs w:val="20"/>
          <w:u w:val="single"/>
        </w:rPr>
        <w:t>April 7</w:t>
      </w:r>
      <w:r w:rsidR="00D37A68" w:rsidRPr="00F5530C">
        <w:rPr>
          <w:rFonts w:ascii="Times New Roman" w:eastAsia="Times New Roman" w:hAnsi="Times New Roman" w:cs="Times New Roman"/>
          <w:b/>
          <w:sz w:val="20"/>
          <w:szCs w:val="20"/>
          <w:u w:val="single"/>
        </w:rPr>
        <w:t>, 2014</w:t>
      </w:r>
    </w:p>
    <w:p w:rsidR="00B92234" w:rsidRPr="00F5530C" w:rsidRDefault="000C7DEC" w:rsidP="00CC65D5">
      <w:pPr>
        <w:spacing w:after="0" w:line="240" w:lineRule="auto"/>
        <w:jc w:val="center"/>
        <w:rPr>
          <w:rFonts w:ascii="Times New Roman" w:eastAsia="Times New Roman" w:hAnsi="Times New Roman" w:cs="Times New Roman"/>
          <w:b/>
          <w:sz w:val="20"/>
          <w:szCs w:val="20"/>
          <w:u w:val="single"/>
        </w:rPr>
      </w:pPr>
      <w:r w:rsidRPr="00F5530C">
        <w:rPr>
          <w:rFonts w:ascii="Times New Roman" w:eastAsia="Times New Roman" w:hAnsi="Times New Roman" w:cs="Times New Roman"/>
          <w:b/>
          <w:sz w:val="20"/>
          <w:szCs w:val="20"/>
          <w:u w:val="single"/>
        </w:rPr>
        <w:t>6</w:t>
      </w:r>
      <w:r w:rsidR="00D37A68" w:rsidRPr="00F5530C">
        <w:rPr>
          <w:rFonts w:ascii="Times New Roman" w:eastAsia="Times New Roman" w:hAnsi="Times New Roman" w:cs="Times New Roman"/>
          <w:b/>
          <w:sz w:val="20"/>
          <w:szCs w:val="20"/>
          <w:u w:val="single"/>
        </w:rPr>
        <w:t>:00</w:t>
      </w:r>
      <w:r w:rsidR="00736A07" w:rsidRPr="00F5530C">
        <w:rPr>
          <w:rFonts w:ascii="Times New Roman" w:eastAsia="Times New Roman" w:hAnsi="Times New Roman" w:cs="Times New Roman"/>
          <w:b/>
          <w:sz w:val="20"/>
          <w:szCs w:val="20"/>
          <w:u w:val="single"/>
        </w:rPr>
        <w:t xml:space="preserve"> PM </w:t>
      </w:r>
      <w:r w:rsidRPr="00F5530C">
        <w:rPr>
          <w:rFonts w:ascii="Times New Roman" w:eastAsia="Times New Roman" w:hAnsi="Times New Roman" w:cs="Times New Roman"/>
          <w:b/>
          <w:sz w:val="20"/>
          <w:szCs w:val="20"/>
          <w:u w:val="single"/>
        </w:rPr>
        <w:t>SURC Pit</w:t>
      </w:r>
    </w:p>
    <w:p w:rsidR="00CC65D5" w:rsidRPr="00F5530C" w:rsidRDefault="00CC65D5" w:rsidP="00CC65D5">
      <w:pPr>
        <w:spacing w:after="0" w:line="240" w:lineRule="auto"/>
        <w:jc w:val="center"/>
        <w:rPr>
          <w:rFonts w:ascii="Times New Roman" w:eastAsia="Times New Roman" w:hAnsi="Times New Roman" w:cs="Times New Roman"/>
          <w:b/>
          <w:sz w:val="20"/>
          <w:szCs w:val="20"/>
          <w:u w:val="single"/>
        </w:rPr>
      </w:pPr>
    </w:p>
    <w:p w:rsidR="00CC65D5" w:rsidRPr="00F5530C" w:rsidRDefault="007D3107" w:rsidP="00CC65D5">
      <w:pPr>
        <w:spacing w:after="0" w:line="240" w:lineRule="auto"/>
        <w:rPr>
          <w:rFonts w:ascii="Times New Roman" w:eastAsia="Times New Roman" w:hAnsi="Times New Roman" w:cs="Times New Roman"/>
          <w:sz w:val="20"/>
          <w:szCs w:val="20"/>
        </w:rPr>
      </w:pPr>
      <w:r w:rsidRPr="00F5530C">
        <w:rPr>
          <w:rFonts w:ascii="Times New Roman" w:eastAsia="Times New Roman" w:hAnsi="Times New Roman" w:cs="Times New Roman"/>
          <w:b/>
          <w:sz w:val="20"/>
          <w:szCs w:val="20"/>
          <w:u w:val="single"/>
        </w:rPr>
        <w:t>Call t</w:t>
      </w:r>
      <w:r w:rsidR="00CC65D5" w:rsidRPr="00F5530C">
        <w:rPr>
          <w:rFonts w:ascii="Times New Roman" w:eastAsia="Times New Roman" w:hAnsi="Times New Roman" w:cs="Times New Roman"/>
          <w:b/>
          <w:sz w:val="20"/>
          <w:szCs w:val="20"/>
          <w:u w:val="single"/>
        </w:rPr>
        <w:t>o Order</w:t>
      </w:r>
      <w:r w:rsidR="006F7F6D" w:rsidRPr="00F5530C">
        <w:rPr>
          <w:rFonts w:ascii="Times New Roman" w:eastAsia="Times New Roman" w:hAnsi="Times New Roman" w:cs="Times New Roman"/>
          <w:b/>
          <w:sz w:val="20"/>
          <w:szCs w:val="20"/>
          <w:u w:val="single"/>
        </w:rPr>
        <w:t xml:space="preserve"> </w:t>
      </w:r>
      <w:r w:rsidR="00110A7C" w:rsidRPr="00F5530C">
        <w:rPr>
          <w:rFonts w:ascii="Times New Roman" w:eastAsia="Times New Roman" w:hAnsi="Times New Roman" w:cs="Times New Roman"/>
          <w:sz w:val="20"/>
          <w:szCs w:val="20"/>
        </w:rPr>
        <w:t>6:09</w:t>
      </w:r>
      <w:r w:rsidR="00CE323A" w:rsidRPr="00F5530C">
        <w:rPr>
          <w:rFonts w:ascii="Times New Roman" w:eastAsia="Times New Roman" w:hAnsi="Times New Roman" w:cs="Times New Roman"/>
          <w:sz w:val="20"/>
          <w:szCs w:val="20"/>
        </w:rPr>
        <w:t>pm</w:t>
      </w:r>
    </w:p>
    <w:p w:rsidR="00CC65D5" w:rsidRPr="00F5530C" w:rsidRDefault="00CC65D5" w:rsidP="00CC65D5">
      <w:pPr>
        <w:spacing w:after="0" w:line="240" w:lineRule="auto"/>
        <w:rPr>
          <w:rFonts w:ascii="Times New Roman" w:eastAsia="Times New Roman" w:hAnsi="Times New Roman" w:cs="Times New Roman"/>
          <w:b/>
          <w:sz w:val="20"/>
          <w:szCs w:val="20"/>
          <w:u w:val="single"/>
        </w:rPr>
      </w:pPr>
      <w:r w:rsidRPr="00F5530C">
        <w:rPr>
          <w:rFonts w:ascii="Times New Roman" w:eastAsia="Times New Roman" w:hAnsi="Times New Roman" w:cs="Times New Roman"/>
          <w:b/>
          <w:sz w:val="20"/>
          <w:szCs w:val="20"/>
          <w:u w:val="single"/>
        </w:rPr>
        <w:t>Introductions</w:t>
      </w:r>
    </w:p>
    <w:p w:rsidR="006F7F6D" w:rsidRPr="00F5530C" w:rsidRDefault="006F7F6D" w:rsidP="00CC65D5">
      <w:pPr>
        <w:spacing w:after="0" w:line="240" w:lineRule="auto"/>
        <w:rPr>
          <w:rFonts w:ascii="Times New Roman" w:eastAsia="Times New Roman" w:hAnsi="Times New Roman" w:cs="Times New Roman"/>
          <w:sz w:val="20"/>
          <w:szCs w:val="20"/>
        </w:rPr>
      </w:pPr>
      <w:r w:rsidRPr="00F5530C">
        <w:rPr>
          <w:rFonts w:ascii="Times New Roman" w:eastAsia="Times New Roman" w:hAnsi="Times New Roman" w:cs="Times New Roman"/>
          <w:sz w:val="20"/>
          <w:szCs w:val="20"/>
        </w:rPr>
        <w:t>Bryan Elliott</w:t>
      </w:r>
    </w:p>
    <w:p w:rsidR="006F7F6D" w:rsidRPr="00F5530C" w:rsidRDefault="006F7F6D" w:rsidP="00CC65D5">
      <w:pPr>
        <w:spacing w:after="0" w:line="240" w:lineRule="auto"/>
        <w:rPr>
          <w:rFonts w:ascii="Times New Roman" w:eastAsia="Times New Roman" w:hAnsi="Times New Roman" w:cs="Times New Roman"/>
          <w:sz w:val="20"/>
          <w:szCs w:val="20"/>
        </w:rPr>
      </w:pPr>
      <w:r w:rsidRPr="00F5530C">
        <w:rPr>
          <w:rFonts w:ascii="Times New Roman" w:eastAsia="Times New Roman" w:hAnsi="Times New Roman" w:cs="Times New Roman"/>
          <w:sz w:val="20"/>
          <w:szCs w:val="20"/>
        </w:rPr>
        <w:t>Kelsie Miller</w:t>
      </w:r>
    </w:p>
    <w:p w:rsidR="006F7F6D" w:rsidRPr="00F5530C" w:rsidRDefault="006F7F6D" w:rsidP="00CC65D5">
      <w:pPr>
        <w:spacing w:after="0" w:line="240" w:lineRule="auto"/>
        <w:rPr>
          <w:rFonts w:ascii="Times New Roman" w:eastAsia="Times New Roman" w:hAnsi="Times New Roman" w:cs="Times New Roman"/>
          <w:sz w:val="20"/>
          <w:szCs w:val="20"/>
        </w:rPr>
      </w:pPr>
      <w:r w:rsidRPr="00F5530C">
        <w:rPr>
          <w:rFonts w:ascii="Times New Roman" w:eastAsia="Times New Roman" w:hAnsi="Times New Roman" w:cs="Times New Roman"/>
          <w:sz w:val="20"/>
          <w:szCs w:val="20"/>
        </w:rPr>
        <w:t>Spencer Flores</w:t>
      </w:r>
    </w:p>
    <w:p w:rsidR="006F7F6D" w:rsidRPr="00F5530C" w:rsidRDefault="006F7F6D" w:rsidP="00CC65D5">
      <w:pPr>
        <w:spacing w:after="0" w:line="240" w:lineRule="auto"/>
        <w:rPr>
          <w:rFonts w:ascii="Times New Roman" w:eastAsia="Times New Roman" w:hAnsi="Times New Roman" w:cs="Times New Roman"/>
          <w:sz w:val="20"/>
          <w:szCs w:val="20"/>
        </w:rPr>
      </w:pPr>
      <w:r w:rsidRPr="00F5530C">
        <w:rPr>
          <w:rFonts w:ascii="Times New Roman" w:eastAsia="Times New Roman" w:hAnsi="Times New Roman" w:cs="Times New Roman"/>
          <w:sz w:val="20"/>
          <w:szCs w:val="20"/>
        </w:rPr>
        <w:t>Mary Orthmann</w:t>
      </w:r>
    </w:p>
    <w:p w:rsidR="006F7F6D" w:rsidRPr="00F5530C" w:rsidRDefault="006F7F6D" w:rsidP="00CC65D5">
      <w:pPr>
        <w:spacing w:after="0" w:line="240" w:lineRule="auto"/>
        <w:rPr>
          <w:rFonts w:ascii="Times New Roman" w:eastAsia="Times New Roman" w:hAnsi="Times New Roman" w:cs="Times New Roman"/>
          <w:sz w:val="20"/>
          <w:szCs w:val="20"/>
        </w:rPr>
      </w:pPr>
      <w:r w:rsidRPr="00F5530C">
        <w:rPr>
          <w:rFonts w:ascii="Times New Roman" w:eastAsia="Times New Roman" w:hAnsi="Times New Roman" w:cs="Times New Roman"/>
          <w:sz w:val="20"/>
          <w:szCs w:val="20"/>
        </w:rPr>
        <w:t>Cassie DuBore</w:t>
      </w:r>
    </w:p>
    <w:p w:rsidR="006F7F6D" w:rsidRPr="00F5530C" w:rsidRDefault="006F7F6D" w:rsidP="00CC65D5">
      <w:pPr>
        <w:spacing w:after="0" w:line="240" w:lineRule="auto"/>
        <w:rPr>
          <w:rFonts w:ascii="Times New Roman" w:eastAsia="Times New Roman" w:hAnsi="Times New Roman" w:cs="Times New Roman"/>
          <w:sz w:val="20"/>
          <w:szCs w:val="20"/>
        </w:rPr>
      </w:pPr>
      <w:r w:rsidRPr="00F5530C">
        <w:rPr>
          <w:rFonts w:ascii="Times New Roman" w:eastAsia="Times New Roman" w:hAnsi="Times New Roman" w:cs="Times New Roman"/>
          <w:sz w:val="20"/>
          <w:szCs w:val="20"/>
        </w:rPr>
        <w:t>Jacob Wittman</w:t>
      </w:r>
    </w:p>
    <w:p w:rsidR="00CC65D5" w:rsidRPr="00F5530C" w:rsidRDefault="007D3107" w:rsidP="00CC65D5">
      <w:pPr>
        <w:spacing w:after="0" w:line="240" w:lineRule="auto"/>
        <w:rPr>
          <w:rFonts w:ascii="Times New Roman" w:eastAsia="Times New Roman" w:hAnsi="Times New Roman" w:cs="Times New Roman"/>
          <w:b/>
          <w:sz w:val="20"/>
          <w:szCs w:val="20"/>
          <w:u w:val="single"/>
        </w:rPr>
      </w:pPr>
      <w:r w:rsidRPr="00F5530C">
        <w:rPr>
          <w:rFonts w:ascii="Times New Roman" w:eastAsia="Times New Roman" w:hAnsi="Times New Roman" w:cs="Times New Roman"/>
          <w:b/>
          <w:sz w:val="20"/>
          <w:szCs w:val="20"/>
          <w:u w:val="single"/>
        </w:rPr>
        <w:t>Approval o</w:t>
      </w:r>
      <w:r w:rsidR="00CC65D5" w:rsidRPr="00F5530C">
        <w:rPr>
          <w:rFonts w:ascii="Times New Roman" w:eastAsia="Times New Roman" w:hAnsi="Times New Roman" w:cs="Times New Roman"/>
          <w:b/>
          <w:sz w:val="20"/>
          <w:szCs w:val="20"/>
          <w:u w:val="single"/>
        </w:rPr>
        <w:t xml:space="preserve">f Minutes </w:t>
      </w:r>
    </w:p>
    <w:p w:rsidR="002905EA" w:rsidRPr="00F5530C" w:rsidRDefault="002905EA" w:rsidP="00CC65D5">
      <w:pPr>
        <w:spacing w:after="0" w:line="240" w:lineRule="auto"/>
        <w:rPr>
          <w:rFonts w:ascii="Times New Roman" w:eastAsia="Times New Roman" w:hAnsi="Times New Roman" w:cs="Times New Roman"/>
          <w:sz w:val="20"/>
          <w:szCs w:val="20"/>
        </w:rPr>
      </w:pPr>
      <w:r w:rsidRPr="00F5530C">
        <w:rPr>
          <w:rFonts w:ascii="Times New Roman" w:eastAsia="Times New Roman" w:hAnsi="Times New Roman" w:cs="Times New Roman"/>
          <w:b/>
          <w:sz w:val="20"/>
          <w:szCs w:val="20"/>
        </w:rPr>
        <w:t>•</w:t>
      </w:r>
      <w:r w:rsidR="00480FC2" w:rsidRPr="00F5530C">
        <w:rPr>
          <w:rFonts w:ascii="Times New Roman" w:eastAsia="Times New Roman" w:hAnsi="Times New Roman" w:cs="Times New Roman"/>
          <w:b/>
          <w:sz w:val="20"/>
          <w:szCs w:val="20"/>
        </w:rPr>
        <w:t xml:space="preserve"> </w:t>
      </w:r>
      <w:r w:rsidR="000C7DEC" w:rsidRPr="00F5530C">
        <w:rPr>
          <w:rFonts w:ascii="Times New Roman" w:eastAsia="Times New Roman" w:hAnsi="Times New Roman" w:cs="Times New Roman"/>
          <w:b/>
          <w:sz w:val="20"/>
          <w:szCs w:val="20"/>
        </w:rPr>
        <w:t>3.20</w:t>
      </w:r>
      <w:r w:rsidR="00CD1752" w:rsidRPr="00F5530C">
        <w:rPr>
          <w:rFonts w:ascii="Times New Roman" w:eastAsia="Times New Roman" w:hAnsi="Times New Roman" w:cs="Times New Roman"/>
          <w:b/>
          <w:sz w:val="20"/>
          <w:szCs w:val="20"/>
        </w:rPr>
        <w:t>.14</w:t>
      </w:r>
      <w:r w:rsidR="006F7F6D" w:rsidRPr="00F5530C">
        <w:rPr>
          <w:rFonts w:ascii="Times New Roman" w:eastAsia="Times New Roman" w:hAnsi="Times New Roman" w:cs="Times New Roman"/>
          <w:b/>
          <w:sz w:val="20"/>
          <w:szCs w:val="20"/>
        </w:rPr>
        <w:t xml:space="preserve"> </w:t>
      </w:r>
      <w:r w:rsidR="006F7F6D" w:rsidRPr="00F5530C">
        <w:rPr>
          <w:rFonts w:ascii="Times New Roman" w:eastAsia="Times New Roman" w:hAnsi="Times New Roman" w:cs="Times New Roman"/>
          <w:sz w:val="20"/>
          <w:szCs w:val="20"/>
        </w:rPr>
        <w:t xml:space="preserve">Bryan would like to entertain a motion to approve the minutes from 3.20 public meeting. </w:t>
      </w:r>
      <w:proofErr w:type="gramStart"/>
      <w:r w:rsidR="00110A7C" w:rsidRPr="00F5530C">
        <w:rPr>
          <w:rFonts w:ascii="Times New Roman" w:eastAsia="Times New Roman" w:hAnsi="Times New Roman" w:cs="Times New Roman"/>
          <w:sz w:val="20"/>
          <w:szCs w:val="20"/>
        </w:rPr>
        <w:t>Jacob so moves and Spencer seconds.</w:t>
      </w:r>
      <w:proofErr w:type="gramEnd"/>
      <w:r w:rsidR="00110A7C" w:rsidRPr="00F5530C">
        <w:rPr>
          <w:rFonts w:ascii="Times New Roman" w:eastAsia="Times New Roman" w:hAnsi="Times New Roman" w:cs="Times New Roman"/>
          <w:sz w:val="20"/>
          <w:szCs w:val="20"/>
        </w:rPr>
        <w:t xml:space="preserve"> Kelsie hasn’t seen the minutes and would like to hold off on approving the minutes</w:t>
      </w:r>
      <w:r w:rsidR="00CE323A" w:rsidRPr="00F5530C">
        <w:rPr>
          <w:rFonts w:ascii="Times New Roman" w:eastAsia="Times New Roman" w:hAnsi="Times New Roman" w:cs="Times New Roman"/>
          <w:sz w:val="20"/>
          <w:szCs w:val="20"/>
        </w:rPr>
        <w:t xml:space="preserve"> until the next public meeting</w:t>
      </w:r>
      <w:r w:rsidR="00110A7C" w:rsidRPr="00F5530C">
        <w:rPr>
          <w:rFonts w:ascii="Times New Roman" w:eastAsia="Times New Roman" w:hAnsi="Times New Roman" w:cs="Times New Roman"/>
          <w:sz w:val="20"/>
          <w:szCs w:val="20"/>
        </w:rPr>
        <w:t>. Jacob resends motion. Kelsie moves to table the minutes from 3.20. Jacob seconds. 5-0-1 motion passes.</w:t>
      </w:r>
    </w:p>
    <w:p w:rsidR="00CC65D5" w:rsidRPr="00F5530C" w:rsidRDefault="001E1186" w:rsidP="00CC65D5">
      <w:pPr>
        <w:spacing w:after="0" w:line="240" w:lineRule="auto"/>
        <w:rPr>
          <w:rFonts w:ascii="Times New Roman" w:eastAsia="Times New Roman" w:hAnsi="Times New Roman" w:cs="Times New Roman"/>
          <w:sz w:val="20"/>
          <w:szCs w:val="20"/>
        </w:rPr>
      </w:pPr>
      <w:r w:rsidRPr="00F5530C">
        <w:rPr>
          <w:rFonts w:ascii="Times New Roman" w:eastAsia="Times New Roman" w:hAnsi="Times New Roman" w:cs="Times New Roman"/>
          <w:b/>
          <w:sz w:val="20"/>
          <w:szCs w:val="20"/>
          <w:u w:val="single"/>
        </w:rPr>
        <w:t>Additions o</w:t>
      </w:r>
      <w:r w:rsidR="004D176D" w:rsidRPr="00F5530C">
        <w:rPr>
          <w:rFonts w:ascii="Times New Roman" w:eastAsia="Times New Roman" w:hAnsi="Times New Roman" w:cs="Times New Roman"/>
          <w:b/>
          <w:sz w:val="20"/>
          <w:szCs w:val="20"/>
          <w:u w:val="single"/>
        </w:rPr>
        <w:t>r Corrections t</w:t>
      </w:r>
      <w:r w:rsidR="00CC65D5" w:rsidRPr="00F5530C">
        <w:rPr>
          <w:rFonts w:ascii="Times New Roman" w:eastAsia="Times New Roman" w:hAnsi="Times New Roman" w:cs="Times New Roman"/>
          <w:b/>
          <w:sz w:val="20"/>
          <w:szCs w:val="20"/>
          <w:u w:val="single"/>
        </w:rPr>
        <w:t xml:space="preserve">o </w:t>
      </w:r>
      <w:proofErr w:type="gramStart"/>
      <w:r w:rsidR="00CC65D5" w:rsidRPr="00F5530C">
        <w:rPr>
          <w:rFonts w:ascii="Times New Roman" w:eastAsia="Times New Roman" w:hAnsi="Times New Roman" w:cs="Times New Roman"/>
          <w:b/>
          <w:sz w:val="20"/>
          <w:szCs w:val="20"/>
          <w:u w:val="single"/>
        </w:rPr>
        <w:t>Agenda</w:t>
      </w:r>
      <w:r w:rsidR="006F7F6D" w:rsidRPr="00F5530C">
        <w:rPr>
          <w:rFonts w:ascii="Times New Roman" w:eastAsia="Times New Roman" w:hAnsi="Times New Roman" w:cs="Times New Roman"/>
          <w:b/>
          <w:sz w:val="20"/>
          <w:szCs w:val="20"/>
          <w:u w:val="single"/>
        </w:rPr>
        <w:t xml:space="preserve"> </w:t>
      </w:r>
      <w:r w:rsidR="00110A7C" w:rsidRPr="00F5530C">
        <w:rPr>
          <w:rFonts w:ascii="Times New Roman" w:eastAsia="Times New Roman" w:hAnsi="Times New Roman" w:cs="Times New Roman"/>
          <w:b/>
          <w:sz w:val="20"/>
          <w:szCs w:val="20"/>
          <w:u w:val="single"/>
        </w:rPr>
        <w:t xml:space="preserve"> </w:t>
      </w:r>
      <w:r w:rsidR="00110A7C" w:rsidRPr="00F5530C">
        <w:rPr>
          <w:rFonts w:ascii="Times New Roman" w:eastAsia="Times New Roman" w:hAnsi="Times New Roman" w:cs="Times New Roman"/>
          <w:sz w:val="20"/>
          <w:szCs w:val="20"/>
        </w:rPr>
        <w:t>Mary</w:t>
      </w:r>
      <w:proofErr w:type="gramEnd"/>
      <w:r w:rsidR="00110A7C" w:rsidRPr="00F5530C">
        <w:rPr>
          <w:rFonts w:ascii="Times New Roman" w:eastAsia="Times New Roman" w:hAnsi="Times New Roman" w:cs="Times New Roman"/>
          <w:sz w:val="20"/>
          <w:szCs w:val="20"/>
        </w:rPr>
        <w:t xml:space="preserve"> would like to create a section called Club </w:t>
      </w:r>
      <w:r w:rsidR="00CE323A" w:rsidRPr="00F5530C">
        <w:rPr>
          <w:rFonts w:ascii="Times New Roman" w:eastAsia="Times New Roman" w:hAnsi="Times New Roman" w:cs="Times New Roman"/>
          <w:sz w:val="20"/>
          <w:szCs w:val="20"/>
        </w:rPr>
        <w:t>Recognition and place LDSSA and AEG for club recognition. Kelsie seconds, motion passes 5-0-1</w:t>
      </w:r>
      <w:r w:rsidR="00110A7C" w:rsidRPr="00F5530C">
        <w:rPr>
          <w:rFonts w:ascii="Times New Roman" w:eastAsia="Times New Roman" w:hAnsi="Times New Roman" w:cs="Times New Roman"/>
          <w:sz w:val="20"/>
          <w:szCs w:val="20"/>
        </w:rPr>
        <w:t xml:space="preserve">. </w:t>
      </w:r>
      <w:r w:rsidR="00CE323A" w:rsidRPr="00F5530C">
        <w:rPr>
          <w:rFonts w:ascii="Times New Roman" w:eastAsia="Times New Roman" w:hAnsi="Times New Roman" w:cs="Times New Roman"/>
          <w:sz w:val="20"/>
          <w:szCs w:val="20"/>
        </w:rPr>
        <w:t>Jacob</w:t>
      </w:r>
      <w:r w:rsidR="00110A7C" w:rsidRPr="00F5530C">
        <w:rPr>
          <w:rFonts w:ascii="Times New Roman" w:eastAsia="Times New Roman" w:hAnsi="Times New Roman" w:cs="Times New Roman"/>
          <w:sz w:val="20"/>
          <w:szCs w:val="20"/>
        </w:rPr>
        <w:t xml:space="preserve"> would like to add committee appointment under communications before Club Recognition. Spencer </w:t>
      </w:r>
      <w:r w:rsidR="00CE323A" w:rsidRPr="00F5530C">
        <w:rPr>
          <w:rFonts w:ascii="Times New Roman" w:eastAsia="Times New Roman" w:hAnsi="Times New Roman" w:cs="Times New Roman"/>
          <w:sz w:val="20"/>
          <w:szCs w:val="20"/>
        </w:rPr>
        <w:t>seconds</w:t>
      </w:r>
      <w:r w:rsidR="00110A7C" w:rsidRPr="00F5530C">
        <w:rPr>
          <w:rFonts w:ascii="Times New Roman" w:eastAsia="Times New Roman" w:hAnsi="Times New Roman" w:cs="Times New Roman"/>
          <w:sz w:val="20"/>
          <w:szCs w:val="20"/>
        </w:rPr>
        <w:t xml:space="preserve">. 5-0-1. Motion passes </w:t>
      </w:r>
    </w:p>
    <w:p w:rsidR="00CC65D5" w:rsidRPr="00F5530C" w:rsidRDefault="00CC65D5" w:rsidP="00CC65D5">
      <w:pPr>
        <w:spacing w:after="0" w:line="240" w:lineRule="auto"/>
        <w:rPr>
          <w:rFonts w:ascii="Times New Roman" w:eastAsia="Times New Roman" w:hAnsi="Times New Roman" w:cs="Times New Roman"/>
          <w:b/>
          <w:sz w:val="20"/>
          <w:szCs w:val="20"/>
          <w:u w:val="single"/>
        </w:rPr>
      </w:pPr>
      <w:r w:rsidRPr="00F5530C">
        <w:rPr>
          <w:rFonts w:ascii="Times New Roman" w:eastAsia="Times New Roman" w:hAnsi="Times New Roman" w:cs="Times New Roman"/>
          <w:b/>
          <w:sz w:val="20"/>
          <w:szCs w:val="20"/>
          <w:u w:val="single"/>
        </w:rPr>
        <w:t>Approval of Agenda</w:t>
      </w:r>
      <w:r w:rsidR="00110A7C" w:rsidRPr="00F5530C">
        <w:rPr>
          <w:rFonts w:ascii="Times New Roman" w:eastAsia="Times New Roman" w:hAnsi="Times New Roman" w:cs="Times New Roman"/>
          <w:b/>
          <w:sz w:val="20"/>
          <w:szCs w:val="20"/>
          <w:u w:val="single"/>
        </w:rPr>
        <w:t xml:space="preserve"> Bryan would like to approve. </w:t>
      </w:r>
      <w:proofErr w:type="gramStart"/>
      <w:r w:rsidR="00110A7C" w:rsidRPr="00F5530C">
        <w:rPr>
          <w:rFonts w:ascii="Times New Roman" w:eastAsia="Times New Roman" w:hAnsi="Times New Roman" w:cs="Times New Roman"/>
          <w:b/>
          <w:sz w:val="20"/>
          <w:szCs w:val="20"/>
          <w:u w:val="single"/>
        </w:rPr>
        <w:t>Mary so moves and Jacob seconds.</w:t>
      </w:r>
      <w:proofErr w:type="gramEnd"/>
      <w:r w:rsidR="00110A7C" w:rsidRPr="00F5530C">
        <w:rPr>
          <w:rFonts w:ascii="Times New Roman" w:eastAsia="Times New Roman" w:hAnsi="Times New Roman" w:cs="Times New Roman"/>
          <w:b/>
          <w:sz w:val="20"/>
          <w:szCs w:val="20"/>
          <w:u w:val="single"/>
        </w:rPr>
        <w:t xml:space="preserve"> 5-0-1. Motion passes</w:t>
      </w:r>
    </w:p>
    <w:p w:rsidR="00446A7F" w:rsidRPr="00F5530C" w:rsidRDefault="00401F73" w:rsidP="00446A7F">
      <w:pPr>
        <w:spacing w:after="0" w:line="240" w:lineRule="auto"/>
        <w:rPr>
          <w:rFonts w:ascii="Times New Roman" w:eastAsia="Times New Roman" w:hAnsi="Times New Roman" w:cs="Times New Roman"/>
          <w:b/>
          <w:sz w:val="20"/>
          <w:szCs w:val="20"/>
          <w:u w:val="single"/>
        </w:rPr>
      </w:pPr>
      <w:r w:rsidRPr="00F5530C">
        <w:rPr>
          <w:rFonts w:ascii="Times New Roman" w:eastAsia="Times New Roman" w:hAnsi="Times New Roman" w:cs="Times New Roman"/>
          <w:b/>
          <w:sz w:val="20"/>
          <w:szCs w:val="20"/>
          <w:u w:val="single"/>
        </w:rPr>
        <w:t>Officer Reports</w:t>
      </w:r>
    </w:p>
    <w:p w:rsidR="00CC65D5" w:rsidRPr="00F5530C"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F5530C">
        <w:rPr>
          <w:rFonts w:ascii="Times New Roman" w:hAnsi="Times New Roman" w:cs="Times New Roman"/>
          <w:b/>
          <w:i/>
          <w:sz w:val="20"/>
          <w:szCs w:val="20"/>
        </w:rPr>
        <w:t xml:space="preserve">Executive Vice President: </w:t>
      </w:r>
      <w:r w:rsidR="0078709C" w:rsidRPr="00F5530C">
        <w:rPr>
          <w:rFonts w:ascii="Times New Roman" w:hAnsi="Times New Roman" w:cs="Times New Roman"/>
          <w:b/>
          <w:i/>
          <w:sz w:val="20"/>
          <w:szCs w:val="20"/>
        </w:rPr>
        <w:t>Jacob Wittman</w:t>
      </w:r>
      <w:r w:rsidRPr="00F5530C">
        <w:rPr>
          <w:rFonts w:ascii="Times New Roman" w:hAnsi="Times New Roman" w:cs="Times New Roman"/>
          <w:b/>
          <w:i/>
          <w:sz w:val="20"/>
          <w:szCs w:val="20"/>
        </w:rPr>
        <w:t xml:space="preserve"> </w:t>
      </w:r>
      <w:hyperlink r:id="rId8" w:history="1">
        <w:r w:rsidR="00110A7C" w:rsidRPr="00F5530C">
          <w:rPr>
            <w:rStyle w:val="Hyperlink"/>
            <w:rFonts w:ascii="Times New Roman" w:hAnsi="Times New Roman" w:cs="Times New Roman"/>
            <w:b/>
            <w:i/>
            <w:sz w:val="20"/>
            <w:szCs w:val="20"/>
          </w:rPr>
          <w:t>BODEVP@cwu.edu</w:t>
        </w:r>
      </w:hyperlink>
      <w:r w:rsidR="00110A7C" w:rsidRPr="00F5530C">
        <w:rPr>
          <w:rFonts w:ascii="Times New Roman" w:hAnsi="Times New Roman" w:cs="Times New Roman"/>
          <w:b/>
          <w:i/>
          <w:sz w:val="20"/>
          <w:szCs w:val="20"/>
        </w:rPr>
        <w:t xml:space="preserve">  </w:t>
      </w:r>
      <w:r w:rsidR="00110A7C" w:rsidRPr="00F5530C">
        <w:rPr>
          <w:rFonts w:ascii="Times New Roman" w:hAnsi="Times New Roman" w:cs="Times New Roman"/>
          <w:sz w:val="20"/>
          <w:szCs w:val="20"/>
        </w:rPr>
        <w:t xml:space="preserve">Last week got started on an initiative </w:t>
      </w:r>
      <w:r w:rsidR="00B04541">
        <w:rPr>
          <w:rFonts w:ascii="Times New Roman" w:hAnsi="Times New Roman" w:cs="Times New Roman"/>
          <w:sz w:val="20"/>
          <w:szCs w:val="20"/>
        </w:rPr>
        <w:t xml:space="preserve">to increase </w:t>
      </w:r>
      <w:r w:rsidR="00110A7C" w:rsidRPr="00F5530C">
        <w:rPr>
          <w:rFonts w:ascii="Times New Roman" w:hAnsi="Times New Roman" w:cs="Times New Roman"/>
          <w:sz w:val="20"/>
          <w:szCs w:val="20"/>
        </w:rPr>
        <w:t>recycling on campus and will be meeting with someone from the company. Also working on filling committee positions for next year</w:t>
      </w:r>
      <w:r w:rsidR="00B04541">
        <w:rPr>
          <w:rFonts w:ascii="Times New Roman" w:hAnsi="Times New Roman" w:cs="Times New Roman"/>
          <w:sz w:val="20"/>
          <w:szCs w:val="20"/>
        </w:rPr>
        <w:t>.</w:t>
      </w:r>
    </w:p>
    <w:p w:rsidR="00CC65D5" w:rsidRPr="00F5530C"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F5530C">
        <w:rPr>
          <w:rFonts w:ascii="Times New Roman" w:hAnsi="Times New Roman" w:cs="Times New Roman"/>
          <w:b/>
          <w:i/>
          <w:sz w:val="20"/>
          <w:szCs w:val="20"/>
        </w:rPr>
        <w:t xml:space="preserve">Vice President for Clubs and Organizations: Mary Orthmann </w:t>
      </w:r>
      <w:hyperlink r:id="rId9" w:history="1">
        <w:r w:rsidR="00110A7C" w:rsidRPr="00F5530C">
          <w:rPr>
            <w:rStyle w:val="Hyperlink"/>
            <w:rFonts w:ascii="Times New Roman" w:hAnsi="Times New Roman" w:cs="Times New Roman"/>
            <w:b/>
            <w:i/>
            <w:sz w:val="20"/>
            <w:szCs w:val="20"/>
          </w:rPr>
          <w:t>BODClubs@cwu.edu</w:t>
        </w:r>
      </w:hyperlink>
      <w:r w:rsidR="00110A7C" w:rsidRPr="00F5530C">
        <w:rPr>
          <w:rFonts w:ascii="Times New Roman" w:hAnsi="Times New Roman" w:cs="Times New Roman"/>
          <w:b/>
          <w:i/>
          <w:sz w:val="20"/>
          <w:szCs w:val="20"/>
        </w:rPr>
        <w:t xml:space="preserve"> </w:t>
      </w:r>
      <w:proofErr w:type="gramStart"/>
      <w:r w:rsidR="00110A7C" w:rsidRPr="00F5530C">
        <w:rPr>
          <w:rFonts w:ascii="Times New Roman" w:hAnsi="Times New Roman" w:cs="Times New Roman"/>
          <w:sz w:val="20"/>
          <w:szCs w:val="20"/>
        </w:rPr>
        <w:t>Today</w:t>
      </w:r>
      <w:proofErr w:type="gramEnd"/>
      <w:r w:rsidR="00110A7C" w:rsidRPr="00F5530C">
        <w:rPr>
          <w:rFonts w:ascii="Times New Roman" w:hAnsi="Times New Roman" w:cs="Times New Roman"/>
          <w:sz w:val="20"/>
          <w:szCs w:val="20"/>
        </w:rPr>
        <w:t xml:space="preserve"> was the club fair for the quarter and it went well. It went better for the last one. Next week funds co</w:t>
      </w:r>
      <w:r w:rsidR="00B04541">
        <w:rPr>
          <w:rFonts w:ascii="Times New Roman" w:hAnsi="Times New Roman" w:cs="Times New Roman"/>
          <w:sz w:val="20"/>
          <w:szCs w:val="20"/>
        </w:rPr>
        <w:t xml:space="preserve">uncil at 6pm </w:t>
      </w:r>
      <w:proofErr w:type="gramStart"/>
      <w:r w:rsidR="00B04541">
        <w:rPr>
          <w:rFonts w:ascii="Times New Roman" w:hAnsi="Times New Roman" w:cs="Times New Roman"/>
          <w:sz w:val="20"/>
          <w:szCs w:val="20"/>
        </w:rPr>
        <w:t>have</w:t>
      </w:r>
      <w:proofErr w:type="gramEnd"/>
      <w:r w:rsidR="00B04541">
        <w:rPr>
          <w:rFonts w:ascii="Times New Roman" w:hAnsi="Times New Roman" w:cs="Times New Roman"/>
          <w:sz w:val="20"/>
          <w:szCs w:val="20"/>
        </w:rPr>
        <w:t xml:space="preserve"> paper work in </w:t>
      </w:r>
      <w:r w:rsidR="00110A7C" w:rsidRPr="00F5530C">
        <w:rPr>
          <w:rFonts w:ascii="Times New Roman" w:hAnsi="Times New Roman" w:cs="Times New Roman"/>
          <w:sz w:val="20"/>
          <w:szCs w:val="20"/>
        </w:rPr>
        <w:t>Friday at 5pm. Insurance renewal that is very important to get done.</w:t>
      </w:r>
    </w:p>
    <w:p w:rsidR="00CC65D5" w:rsidRPr="00F5530C"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F5530C">
        <w:rPr>
          <w:rFonts w:ascii="Times New Roman" w:hAnsi="Times New Roman" w:cs="Times New Roman"/>
          <w:b/>
          <w:i/>
          <w:sz w:val="20"/>
          <w:szCs w:val="20"/>
        </w:rPr>
        <w:t>Vice President for Ac</w:t>
      </w:r>
      <w:r w:rsidR="00664C04" w:rsidRPr="00F5530C">
        <w:rPr>
          <w:rFonts w:ascii="Times New Roman" w:hAnsi="Times New Roman" w:cs="Times New Roman"/>
          <w:b/>
          <w:i/>
          <w:sz w:val="20"/>
          <w:szCs w:val="20"/>
        </w:rPr>
        <w:t xml:space="preserve">ademic Affairs: </w:t>
      </w:r>
      <w:r w:rsidR="0078709C" w:rsidRPr="00F5530C">
        <w:rPr>
          <w:rFonts w:ascii="Times New Roman" w:hAnsi="Times New Roman" w:cs="Times New Roman"/>
          <w:b/>
          <w:i/>
          <w:sz w:val="20"/>
          <w:szCs w:val="20"/>
        </w:rPr>
        <w:t>Kelsie Miller</w:t>
      </w:r>
      <w:r w:rsidR="00664C04" w:rsidRPr="00F5530C">
        <w:rPr>
          <w:rFonts w:ascii="Times New Roman" w:hAnsi="Times New Roman" w:cs="Times New Roman"/>
          <w:b/>
          <w:i/>
          <w:sz w:val="20"/>
          <w:szCs w:val="20"/>
        </w:rPr>
        <w:t xml:space="preserve"> </w:t>
      </w:r>
      <w:hyperlink r:id="rId10" w:history="1">
        <w:r w:rsidR="00110A7C" w:rsidRPr="00F5530C">
          <w:rPr>
            <w:rStyle w:val="Hyperlink"/>
            <w:rFonts w:ascii="Times New Roman" w:hAnsi="Times New Roman" w:cs="Times New Roman"/>
            <w:b/>
            <w:i/>
            <w:sz w:val="20"/>
            <w:szCs w:val="20"/>
          </w:rPr>
          <w:t>BODAcademic@cwu.edu</w:t>
        </w:r>
      </w:hyperlink>
      <w:r w:rsidR="00110A7C" w:rsidRPr="00F5530C">
        <w:rPr>
          <w:rFonts w:ascii="Times New Roman" w:hAnsi="Times New Roman" w:cs="Times New Roman"/>
          <w:b/>
          <w:i/>
          <w:sz w:val="20"/>
          <w:szCs w:val="20"/>
        </w:rPr>
        <w:t xml:space="preserve"> </w:t>
      </w:r>
      <w:r w:rsidR="00110A7C" w:rsidRPr="00F5530C">
        <w:rPr>
          <w:rFonts w:ascii="Times New Roman" w:hAnsi="Times New Roman" w:cs="Times New Roman"/>
          <w:sz w:val="20"/>
          <w:szCs w:val="20"/>
        </w:rPr>
        <w:t xml:space="preserve">Last week had first meeting of the quarter and set goals on SEOIs, library hours, and Dead day. Working on </w:t>
      </w:r>
      <w:r w:rsidR="00F5530C" w:rsidRPr="00F5530C">
        <w:rPr>
          <w:rFonts w:ascii="Times New Roman" w:hAnsi="Times New Roman" w:cs="Times New Roman"/>
          <w:sz w:val="20"/>
          <w:szCs w:val="20"/>
        </w:rPr>
        <w:t>continuity</w:t>
      </w:r>
      <w:r w:rsidR="00110A7C" w:rsidRPr="00F5530C">
        <w:rPr>
          <w:rFonts w:ascii="Times New Roman" w:hAnsi="Times New Roman" w:cs="Times New Roman"/>
          <w:sz w:val="20"/>
          <w:szCs w:val="20"/>
        </w:rPr>
        <w:t xml:space="preserve"> binder</w:t>
      </w:r>
    </w:p>
    <w:p w:rsidR="00563CA3" w:rsidRPr="00F5530C" w:rsidRDefault="00563CA3"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F5530C">
        <w:rPr>
          <w:rFonts w:ascii="Times New Roman" w:hAnsi="Times New Roman" w:cs="Times New Roman"/>
          <w:b/>
          <w:i/>
          <w:sz w:val="20"/>
          <w:szCs w:val="20"/>
        </w:rPr>
        <w:t xml:space="preserve">Vice President for Equity and Community Affairs: </w:t>
      </w:r>
      <w:r w:rsidR="0078709C" w:rsidRPr="00F5530C">
        <w:rPr>
          <w:rFonts w:ascii="Times New Roman" w:hAnsi="Times New Roman" w:cs="Times New Roman"/>
          <w:b/>
          <w:i/>
          <w:sz w:val="20"/>
          <w:szCs w:val="20"/>
        </w:rPr>
        <w:t>Spencer Flores</w:t>
      </w:r>
      <w:r w:rsidRPr="00F5530C">
        <w:rPr>
          <w:rFonts w:ascii="Times New Roman" w:hAnsi="Times New Roman" w:cs="Times New Roman"/>
          <w:b/>
          <w:i/>
          <w:sz w:val="20"/>
          <w:szCs w:val="20"/>
        </w:rPr>
        <w:t xml:space="preserve"> </w:t>
      </w:r>
      <w:hyperlink r:id="rId11" w:history="1">
        <w:r w:rsidR="009416FD" w:rsidRPr="00F5530C">
          <w:rPr>
            <w:rStyle w:val="Hyperlink"/>
            <w:rFonts w:ascii="Times New Roman" w:hAnsi="Times New Roman" w:cs="Times New Roman"/>
            <w:b/>
            <w:i/>
            <w:sz w:val="20"/>
            <w:szCs w:val="20"/>
          </w:rPr>
          <w:t>BODCommunity@cwu.edu</w:t>
        </w:r>
      </w:hyperlink>
      <w:r w:rsidR="009416FD" w:rsidRPr="00F5530C">
        <w:rPr>
          <w:rFonts w:ascii="Times New Roman" w:hAnsi="Times New Roman" w:cs="Times New Roman"/>
          <w:b/>
          <w:i/>
          <w:sz w:val="20"/>
          <w:szCs w:val="20"/>
        </w:rPr>
        <w:t xml:space="preserve"> </w:t>
      </w:r>
      <w:r w:rsidR="009416FD" w:rsidRPr="00F5530C">
        <w:rPr>
          <w:rFonts w:ascii="Times New Roman" w:hAnsi="Times New Roman" w:cs="Times New Roman"/>
          <w:sz w:val="20"/>
          <w:szCs w:val="20"/>
        </w:rPr>
        <w:t>First ESC meeting tomorrow at 6pm</w:t>
      </w:r>
    </w:p>
    <w:p w:rsidR="00CC65D5" w:rsidRPr="00F5530C"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F5530C">
        <w:rPr>
          <w:rFonts w:ascii="Times New Roman" w:hAnsi="Times New Roman" w:cs="Times New Roman"/>
          <w:b/>
          <w:i/>
          <w:sz w:val="20"/>
          <w:szCs w:val="20"/>
        </w:rPr>
        <w:t xml:space="preserve">Vice President for Student Life and Facilities: </w:t>
      </w:r>
      <w:r w:rsidR="00115432" w:rsidRPr="00F5530C">
        <w:rPr>
          <w:rFonts w:ascii="Times New Roman" w:hAnsi="Times New Roman" w:cs="Times New Roman"/>
          <w:b/>
          <w:i/>
          <w:sz w:val="20"/>
          <w:szCs w:val="20"/>
        </w:rPr>
        <w:t>Scott Kazmi</w:t>
      </w:r>
      <w:r w:rsidRPr="00F5530C">
        <w:rPr>
          <w:rFonts w:ascii="Times New Roman" w:hAnsi="Times New Roman" w:cs="Times New Roman"/>
          <w:b/>
          <w:i/>
          <w:sz w:val="20"/>
          <w:szCs w:val="20"/>
        </w:rPr>
        <w:t xml:space="preserve"> </w:t>
      </w:r>
      <w:hyperlink r:id="rId12" w:history="1">
        <w:r w:rsidR="006F7F6D" w:rsidRPr="00F5530C">
          <w:rPr>
            <w:rStyle w:val="Hyperlink"/>
            <w:rFonts w:ascii="Times New Roman" w:hAnsi="Times New Roman" w:cs="Times New Roman"/>
            <w:b/>
            <w:i/>
            <w:sz w:val="20"/>
            <w:szCs w:val="20"/>
          </w:rPr>
          <w:t>BODStuLife@cwu.edu</w:t>
        </w:r>
      </w:hyperlink>
      <w:r w:rsidR="006F7F6D" w:rsidRPr="00F5530C">
        <w:rPr>
          <w:rFonts w:ascii="Times New Roman" w:hAnsi="Times New Roman" w:cs="Times New Roman"/>
          <w:b/>
          <w:i/>
          <w:sz w:val="20"/>
          <w:szCs w:val="20"/>
        </w:rPr>
        <w:t xml:space="preserve"> </w:t>
      </w:r>
      <w:r w:rsidR="006F7F6D" w:rsidRPr="00F5530C">
        <w:rPr>
          <w:rFonts w:ascii="Times New Roman" w:hAnsi="Times New Roman" w:cs="Times New Roman"/>
          <w:sz w:val="20"/>
          <w:szCs w:val="20"/>
        </w:rPr>
        <w:t>absent</w:t>
      </w:r>
      <w:r w:rsidR="009416FD" w:rsidRPr="00F5530C">
        <w:rPr>
          <w:rFonts w:ascii="Times New Roman" w:hAnsi="Times New Roman" w:cs="Times New Roman"/>
          <w:sz w:val="20"/>
          <w:szCs w:val="20"/>
        </w:rPr>
        <w:t xml:space="preserve"> at a conference </w:t>
      </w:r>
    </w:p>
    <w:p w:rsidR="00CC65D5" w:rsidRPr="00F5530C"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F5530C">
        <w:rPr>
          <w:rFonts w:ascii="Times New Roman" w:hAnsi="Times New Roman" w:cs="Times New Roman"/>
          <w:b/>
          <w:i/>
          <w:sz w:val="20"/>
          <w:szCs w:val="20"/>
        </w:rPr>
        <w:t xml:space="preserve">Vice president for Legislative Affairs: </w:t>
      </w:r>
      <w:r w:rsidR="006B7C88" w:rsidRPr="00F5530C">
        <w:rPr>
          <w:rFonts w:ascii="Times New Roman" w:hAnsi="Times New Roman" w:cs="Times New Roman"/>
          <w:b/>
          <w:i/>
          <w:sz w:val="20"/>
          <w:szCs w:val="20"/>
        </w:rPr>
        <w:t xml:space="preserve">Cassie </w:t>
      </w:r>
      <w:proofErr w:type="spellStart"/>
      <w:r w:rsidR="006B7C88" w:rsidRPr="00F5530C">
        <w:rPr>
          <w:rFonts w:ascii="Times New Roman" w:hAnsi="Times New Roman" w:cs="Times New Roman"/>
          <w:b/>
          <w:i/>
          <w:sz w:val="20"/>
          <w:szCs w:val="20"/>
        </w:rPr>
        <w:t>Dub</w:t>
      </w:r>
      <w:r w:rsidR="0078709C" w:rsidRPr="00F5530C">
        <w:rPr>
          <w:rFonts w:ascii="Times New Roman" w:hAnsi="Times New Roman" w:cs="Times New Roman"/>
          <w:b/>
          <w:i/>
          <w:sz w:val="20"/>
          <w:szCs w:val="20"/>
        </w:rPr>
        <w:t>ore</w:t>
      </w:r>
      <w:proofErr w:type="spellEnd"/>
      <w:r w:rsidRPr="00F5530C">
        <w:rPr>
          <w:rFonts w:ascii="Times New Roman" w:hAnsi="Times New Roman" w:cs="Times New Roman"/>
          <w:b/>
          <w:i/>
          <w:sz w:val="20"/>
          <w:szCs w:val="20"/>
        </w:rPr>
        <w:t xml:space="preserve"> </w:t>
      </w:r>
      <w:hyperlink r:id="rId13" w:history="1">
        <w:r w:rsidR="006F7F6D" w:rsidRPr="00F5530C">
          <w:rPr>
            <w:rStyle w:val="Hyperlink"/>
            <w:rFonts w:ascii="Times New Roman" w:hAnsi="Times New Roman" w:cs="Times New Roman"/>
            <w:b/>
            <w:i/>
            <w:sz w:val="20"/>
            <w:szCs w:val="20"/>
          </w:rPr>
          <w:t>BODLeg@cwu.edu</w:t>
        </w:r>
      </w:hyperlink>
      <w:r w:rsidR="006F7F6D" w:rsidRPr="00F5530C">
        <w:rPr>
          <w:rFonts w:ascii="Times New Roman" w:hAnsi="Times New Roman" w:cs="Times New Roman"/>
          <w:b/>
          <w:i/>
          <w:sz w:val="20"/>
          <w:szCs w:val="20"/>
        </w:rPr>
        <w:t xml:space="preserve"> </w:t>
      </w:r>
      <w:r w:rsidR="009416FD" w:rsidRPr="00F5530C">
        <w:rPr>
          <w:rFonts w:ascii="Times New Roman" w:hAnsi="Times New Roman" w:cs="Times New Roman"/>
          <w:sz w:val="20"/>
          <w:szCs w:val="20"/>
        </w:rPr>
        <w:t xml:space="preserve">Kelsie and I went to D&gt;C&gt; with the WSA chapter for the Legislative Conference and WSA was given an award for the best in the nation. Legislative session is over and the instate </w:t>
      </w:r>
      <w:proofErr w:type="spellStart"/>
      <w:r w:rsidR="009416FD" w:rsidRPr="00F5530C">
        <w:rPr>
          <w:rFonts w:ascii="Times New Roman" w:hAnsi="Times New Roman" w:cs="Times New Roman"/>
          <w:sz w:val="20"/>
          <w:szCs w:val="20"/>
        </w:rPr>
        <w:t>tutition</w:t>
      </w:r>
      <w:proofErr w:type="spellEnd"/>
      <w:r w:rsidR="009416FD" w:rsidRPr="00F5530C">
        <w:rPr>
          <w:rFonts w:ascii="Times New Roman" w:hAnsi="Times New Roman" w:cs="Times New Roman"/>
          <w:sz w:val="20"/>
          <w:szCs w:val="20"/>
        </w:rPr>
        <w:t xml:space="preserve"> for veterans passed in the house. Matt student </w:t>
      </w:r>
      <w:proofErr w:type="spellStart"/>
      <w:r w:rsidR="009416FD" w:rsidRPr="00F5530C">
        <w:rPr>
          <w:rFonts w:ascii="Times New Roman" w:hAnsi="Times New Roman" w:cs="Times New Roman"/>
          <w:sz w:val="20"/>
          <w:szCs w:val="20"/>
        </w:rPr>
        <w:t>lobbist</w:t>
      </w:r>
      <w:proofErr w:type="spellEnd"/>
      <w:r w:rsidR="009416FD" w:rsidRPr="00F5530C">
        <w:rPr>
          <w:rFonts w:ascii="Times New Roman" w:hAnsi="Times New Roman" w:cs="Times New Roman"/>
          <w:sz w:val="20"/>
          <w:szCs w:val="20"/>
        </w:rPr>
        <w:t xml:space="preserve"> thank you for your hard work. Myles and I have been meeting with CLCE to work on College Civics Week. Working on legislative proposals.</w:t>
      </w:r>
    </w:p>
    <w:p w:rsidR="00E90564" w:rsidRPr="00F5530C" w:rsidRDefault="00CC65D5" w:rsidP="00C45D6C">
      <w:pPr>
        <w:pStyle w:val="ListParagraph"/>
        <w:numPr>
          <w:ilvl w:val="0"/>
          <w:numId w:val="1"/>
        </w:numPr>
        <w:spacing w:before="100" w:beforeAutospacing="1" w:after="0" w:afterAutospacing="1" w:line="240" w:lineRule="auto"/>
        <w:contextualSpacing w:val="0"/>
        <w:rPr>
          <w:rFonts w:ascii="Times New Roman" w:hAnsi="Times New Roman" w:cs="Times New Roman"/>
          <w:b/>
          <w:sz w:val="20"/>
          <w:szCs w:val="20"/>
          <w:u w:val="single"/>
        </w:rPr>
      </w:pPr>
      <w:r w:rsidRPr="00F5530C">
        <w:rPr>
          <w:rFonts w:ascii="Times New Roman" w:hAnsi="Times New Roman" w:cs="Times New Roman"/>
          <w:b/>
          <w:i/>
          <w:sz w:val="20"/>
          <w:szCs w:val="20"/>
        </w:rPr>
        <w:t xml:space="preserve">President: </w:t>
      </w:r>
      <w:r w:rsidR="0078709C" w:rsidRPr="00F5530C">
        <w:rPr>
          <w:rFonts w:ascii="Times New Roman" w:hAnsi="Times New Roman" w:cs="Times New Roman"/>
          <w:b/>
          <w:i/>
          <w:sz w:val="20"/>
          <w:szCs w:val="20"/>
        </w:rPr>
        <w:t>Bryan Elliott</w:t>
      </w:r>
      <w:r w:rsidRPr="00F5530C">
        <w:rPr>
          <w:rFonts w:ascii="Times New Roman" w:hAnsi="Times New Roman" w:cs="Times New Roman"/>
          <w:b/>
          <w:i/>
          <w:sz w:val="20"/>
          <w:szCs w:val="20"/>
        </w:rPr>
        <w:t xml:space="preserve"> </w:t>
      </w:r>
      <w:hyperlink r:id="rId14" w:history="1">
        <w:r w:rsidR="009416FD" w:rsidRPr="00F5530C">
          <w:rPr>
            <w:rStyle w:val="Hyperlink"/>
            <w:rFonts w:ascii="Times New Roman" w:hAnsi="Times New Roman" w:cs="Times New Roman"/>
            <w:b/>
            <w:i/>
            <w:sz w:val="20"/>
            <w:szCs w:val="20"/>
          </w:rPr>
          <w:t>BODPresident@cwu.edu</w:t>
        </w:r>
      </w:hyperlink>
      <w:r w:rsidR="009416FD" w:rsidRPr="00F5530C">
        <w:rPr>
          <w:rFonts w:ascii="Times New Roman" w:hAnsi="Times New Roman" w:cs="Times New Roman"/>
          <w:b/>
          <w:i/>
          <w:sz w:val="20"/>
          <w:szCs w:val="20"/>
        </w:rPr>
        <w:t xml:space="preserve"> </w:t>
      </w:r>
      <w:r w:rsidR="009416FD" w:rsidRPr="00F5530C">
        <w:rPr>
          <w:rFonts w:ascii="Times New Roman" w:hAnsi="Times New Roman" w:cs="Times New Roman"/>
          <w:sz w:val="20"/>
          <w:szCs w:val="20"/>
        </w:rPr>
        <w:t xml:space="preserve">Went to Yakima/Ellensburg commuter transit meeting in talking about what to do with the service. </w:t>
      </w:r>
      <w:r w:rsidR="00F5530C" w:rsidRPr="00F5530C">
        <w:rPr>
          <w:rFonts w:ascii="Times New Roman" w:hAnsi="Times New Roman" w:cs="Times New Roman"/>
          <w:sz w:val="20"/>
          <w:szCs w:val="20"/>
        </w:rPr>
        <w:t>Faculty</w:t>
      </w:r>
      <w:r w:rsidR="009416FD" w:rsidRPr="00F5530C">
        <w:rPr>
          <w:rFonts w:ascii="Times New Roman" w:hAnsi="Times New Roman" w:cs="Times New Roman"/>
          <w:sz w:val="20"/>
          <w:szCs w:val="20"/>
        </w:rPr>
        <w:t xml:space="preserve"> and students use it as well as community members. And how to keep the service going with the same fares and the level of service had. Meet with President </w:t>
      </w:r>
      <w:proofErr w:type="spellStart"/>
      <w:r w:rsidR="009416FD" w:rsidRPr="00F5530C">
        <w:rPr>
          <w:rFonts w:ascii="Times New Roman" w:hAnsi="Times New Roman" w:cs="Times New Roman"/>
          <w:sz w:val="20"/>
          <w:szCs w:val="20"/>
        </w:rPr>
        <w:t>Gaudino</w:t>
      </w:r>
      <w:proofErr w:type="spellEnd"/>
      <w:r w:rsidR="009416FD" w:rsidRPr="00F5530C">
        <w:rPr>
          <w:rFonts w:ascii="Times New Roman" w:hAnsi="Times New Roman" w:cs="Times New Roman"/>
          <w:sz w:val="20"/>
          <w:szCs w:val="20"/>
        </w:rPr>
        <w:t xml:space="preserve"> about fee policy. Give students a greater autonomy to redevelop the policy. Election packets are due Friday April 11</w:t>
      </w:r>
      <w:r w:rsidR="009416FD" w:rsidRPr="00F5530C">
        <w:rPr>
          <w:rFonts w:ascii="Times New Roman" w:hAnsi="Times New Roman" w:cs="Times New Roman"/>
          <w:sz w:val="20"/>
          <w:szCs w:val="20"/>
          <w:vertAlign w:val="superscript"/>
        </w:rPr>
        <w:t>th</w:t>
      </w:r>
      <w:r w:rsidR="009416FD" w:rsidRPr="00F5530C">
        <w:rPr>
          <w:rFonts w:ascii="Times New Roman" w:hAnsi="Times New Roman" w:cs="Times New Roman"/>
          <w:sz w:val="20"/>
          <w:szCs w:val="20"/>
        </w:rPr>
        <w:t xml:space="preserve"> by 4pm in SURC 264. Board of Trustees has a student position available and we are currently seeking a student to apply for the position. If interested please apply by </w:t>
      </w:r>
      <w:r w:rsidR="00F5530C" w:rsidRPr="00F5530C">
        <w:rPr>
          <w:rFonts w:ascii="Times New Roman" w:hAnsi="Times New Roman" w:cs="Times New Roman"/>
          <w:sz w:val="20"/>
          <w:szCs w:val="20"/>
        </w:rPr>
        <w:t>April</w:t>
      </w:r>
      <w:r w:rsidR="009416FD" w:rsidRPr="00F5530C">
        <w:rPr>
          <w:rFonts w:ascii="Times New Roman" w:hAnsi="Times New Roman" w:cs="Times New Roman"/>
          <w:sz w:val="20"/>
          <w:szCs w:val="20"/>
        </w:rPr>
        <w:t xml:space="preserve"> 21</w:t>
      </w:r>
      <w:r w:rsidR="009416FD" w:rsidRPr="00F5530C">
        <w:rPr>
          <w:rFonts w:ascii="Times New Roman" w:hAnsi="Times New Roman" w:cs="Times New Roman"/>
          <w:sz w:val="20"/>
          <w:szCs w:val="20"/>
          <w:vertAlign w:val="superscript"/>
        </w:rPr>
        <w:t>st</w:t>
      </w:r>
      <w:r w:rsidR="009416FD" w:rsidRPr="00F5530C">
        <w:rPr>
          <w:rFonts w:ascii="Times New Roman" w:hAnsi="Times New Roman" w:cs="Times New Roman"/>
          <w:sz w:val="20"/>
          <w:szCs w:val="20"/>
        </w:rPr>
        <w:t>.</w:t>
      </w:r>
    </w:p>
    <w:p w:rsidR="00EA1B06" w:rsidRPr="00F5530C" w:rsidRDefault="00CC65D5" w:rsidP="00CC65D5">
      <w:pPr>
        <w:spacing w:after="0"/>
        <w:rPr>
          <w:rFonts w:ascii="Times New Roman" w:hAnsi="Times New Roman" w:cs="Times New Roman"/>
          <w:sz w:val="20"/>
          <w:szCs w:val="20"/>
        </w:rPr>
      </w:pPr>
      <w:r w:rsidRPr="00F5530C">
        <w:rPr>
          <w:rFonts w:ascii="Times New Roman" w:hAnsi="Times New Roman" w:cs="Times New Roman"/>
          <w:b/>
          <w:sz w:val="20"/>
          <w:szCs w:val="20"/>
          <w:u w:val="single"/>
        </w:rPr>
        <w:t>Communications:</w:t>
      </w:r>
      <w:r w:rsidRPr="00F5530C">
        <w:rPr>
          <w:rFonts w:ascii="Times New Roman" w:hAnsi="Times New Roman" w:cs="Times New Roman"/>
          <w:sz w:val="20"/>
          <w:szCs w:val="20"/>
        </w:rPr>
        <w:t xml:space="preserve"> Communications may be submitted to </w:t>
      </w:r>
      <w:r w:rsidR="0078709C" w:rsidRPr="00F5530C">
        <w:rPr>
          <w:rFonts w:ascii="Times New Roman" w:hAnsi="Times New Roman" w:cs="Times New Roman"/>
          <w:sz w:val="20"/>
          <w:szCs w:val="20"/>
        </w:rPr>
        <w:t>Bryan Elliott</w:t>
      </w:r>
      <w:r w:rsidRPr="00F5530C">
        <w:rPr>
          <w:rFonts w:ascii="Times New Roman" w:hAnsi="Times New Roman" w:cs="Times New Roman"/>
          <w:sz w:val="20"/>
          <w:szCs w:val="20"/>
        </w:rPr>
        <w:t xml:space="preserve"> in person or via email </w:t>
      </w:r>
      <w:hyperlink r:id="rId15" w:history="1">
        <w:r w:rsidR="00EA1B06" w:rsidRPr="00F5530C">
          <w:rPr>
            <w:rStyle w:val="Hyperlink"/>
            <w:rFonts w:ascii="Times New Roman" w:hAnsi="Times New Roman" w:cs="Times New Roman"/>
            <w:sz w:val="20"/>
            <w:szCs w:val="20"/>
          </w:rPr>
          <w:t>BODPresident@cwu.edu</w:t>
        </w:r>
      </w:hyperlink>
      <w:r w:rsidRPr="00F5530C">
        <w:rPr>
          <w:rFonts w:ascii="Times New Roman" w:hAnsi="Times New Roman" w:cs="Times New Roman"/>
          <w:sz w:val="20"/>
          <w:szCs w:val="20"/>
        </w:rPr>
        <w:t>.</w:t>
      </w:r>
    </w:p>
    <w:p w:rsidR="005D05FD" w:rsidRPr="00F5530C" w:rsidRDefault="005D05FD" w:rsidP="00CC65D5">
      <w:pPr>
        <w:spacing w:after="0"/>
        <w:rPr>
          <w:rFonts w:ascii="Times New Roman" w:hAnsi="Times New Roman" w:cs="Times New Roman"/>
          <w:sz w:val="20"/>
          <w:szCs w:val="20"/>
        </w:rPr>
      </w:pPr>
    </w:p>
    <w:p w:rsidR="00110A7C" w:rsidRPr="00F5530C" w:rsidRDefault="009416FD" w:rsidP="00CC65D5">
      <w:pPr>
        <w:spacing w:after="0"/>
        <w:rPr>
          <w:rFonts w:ascii="Times New Roman" w:hAnsi="Times New Roman" w:cs="Times New Roman"/>
          <w:b/>
          <w:sz w:val="20"/>
          <w:szCs w:val="20"/>
          <w:u w:val="single"/>
        </w:rPr>
      </w:pPr>
      <w:r w:rsidRPr="00F5530C">
        <w:rPr>
          <w:rFonts w:ascii="Times New Roman" w:hAnsi="Times New Roman" w:cs="Times New Roman"/>
          <w:b/>
          <w:sz w:val="20"/>
          <w:szCs w:val="20"/>
          <w:u w:val="single"/>
        </w:rPr>
        <w:t>Committee Appointments:</w:t>
      </w:r>
    </w:p>
    <w:p w:rsidR="009416FD" w:rsidRPr="00F5530C" w:rsidRDefault="00CE323A" w:rsidP="009416FD">
      <w:pPr>
        <w:pStyle w:val="ListParagraph"/>
        <w:numPr>
          <w:ilvl w:val="0"/>
          <w:numId w:val="14"/>
        </w:numPr>
        <w:spacing w:after="0"/>
        <w:rPr>
          <w:rFonts w:ascii="Times New Roman" w:hAnsi="Times New Roman" w:cs="Times New Roman"/>
          <w:sz w:val="20"/>
          <w:szCs w:val="20"/>
        </w:rPr>
      </w:pPr>
      <w:r w:rsidRPr="00F5530C">
        <w:rPr>
          <w:rFonts w:ascii="Times New Roman" w:hAnsi="Times New Roman" w:cs="Times New Roman"/>
          <w:sz w:val="20"/>
          <w:szCs w:val="20"/>
        </w:rPr>
        <w:lastRenderedPageBreak/>
        <w:t xml:space="preserve">Committee Appointments for the </w:t>
      </w:r>
      <w:r w:rsidR="009416FD" w:rsidRPr="00F5530C">
        <w:rPr>
          <w:rFonts w:ascii="Times New Roman" w:hAnsi="Times New Roman" w:cs="Times New Roman"/>
          <w:sz w:val="20"/>
          <w:szCs w:val="20"/>
        </w:rPr>
        <w:t xml:space="preserve">2014-2015 </w:t>
      </w:r>
      <w:r w:rsidRPr="00F5530C">
        <w:rPr>
          <w:rFonts w:ascii="Times New Roman" w:hAnsi="Times New Roman" w:cs="Times New Roman"/>
          <w:sz w:val="20"/>
          <w:szCs w:val="20"/>
        </w:rPr>
        <w:t>academic year:</w:t>
      </w:r>
    </w:p>
    <w:p w:rsidR="009416FD" w:rsidRPr="00F5530C" w:rsidRDefault="009416FD" w:rsidP="009416FD">
      <w:pPr>
        <w:pStyle w:val="ListParagraph"/>
        <w:numPr>
          <w:ilvl w:val="1"/>
          <w:numId w:val="14"/>
        </w:numPr>
        <w:spacing w:after="0"/>
        <w:rPr>
          <w:rFonts w:ascii="Times New Roman" w:hAnsi="Times New Roman" w:cs="Times New Roman"/>
          <w:sz w:val="20"/>
          <w:szCs w:val="20"/>
        </w:rPr>
      </w:pPr>
      <w:r w:rsidRPr="00F5530C">
        <w:rPr>
          <w:rFonts w:ascii="Times New Roman" w:hAnsi="Times New Roman" w:cs="Times New Roman"/>
          <w:sz w:val="20"/>
          <w:szCs w:val="20"/>
        </w:rPr>
        <w:t xml:space="preserve">Jacob would like to motion to appoint Danielle </w:t>
      </w:r>
      <w:proofErr w:type="spellStart"/>
      <w:r w:rsidRPr="00F5530C">
        <w:rPr>
          <w:rFonts w:ascii="Times New Roman" w:hAnsi="Times New Roman" w:cs="Times New Roman"/>
          <w:sz w:val="20"/>
          <w:szCs w:val="20"/>
        </w:rPr>
        <w:t>Brandd</w:t>
      </w:r>
      <w:proofErr w:type="spellEnd"/>
      <w:r w:rsidRPr="00F5530C">
        <w:rPr>
          <w:rFonts w:ascii="Times New Roman" w:hAnsi="Times New Roman" w:cs="Times New Roman"/>
          <w:sz w:val="20"/>
          <w:szCs w:val="20"/>
        </w:rPr>
        <w:t xml:space="preserve"> to the Athletic Compliance</w:t>
      </w:r>
      <w:r w:rsidR="00CE323A" w:rsidRPr="00F5530C">
        <w:rPr>
          <w:rFonts w:ascii="Times New Roman" w:hAnsi="Times New Roman" w:cs="Times New Roman"/>
          <w:sz w:val="20"/>
          <w:szCs w:val="20"/>
        </w:rPr>
        <w:t xml:space="preserve"> Committee</w:t>
      </w:r>
      <w:r w:rsidRPr="00F5530C">
        <w:rPr>
          <w:rFonts w:ascii="Times New Roman" w:hAnsi="Times New Roman" w:cs="Times New Roman"/>
          <w:sz w:val="20"/>
          <w:szCs w:val="20"/>
        </w:rPr>
        <w:t>. Cassie seconds. Kelsie should we have applicants present at the public meeting</w:t>
      </w:r>
      <w:r w:rsidR="00CE323A" w:rsidRPr="00F5530C">
        <w:rPr>
          <w:rFonts w:ascii="Times New Roman" w:hAnsi="Times New Roman" w:cs="Times New Roman"/>
          <w:sz w:val="20"/>
          <w:szCs w:val="20"/>
        </w:rPr>
        <w:t xml:space="preserve"> as discussed in our by-law ch</w:t>
      </w:r>
      <w:r w:rsidR="00135D9A">
        <w:rPr>
          <w:rFonts w:ascii="Times New Roman" w:hAnsi="Times New Roman" w:cs="Times New Roman"/>
          <w:sz w:val="20"/>
          <w:szCs w:val="20"/>
        </w:rPr>
        <w:t>anges and board confirmed not until next year.</w:t>
      </w:r>
      <w:r w:rsidRPr="00F5530C">
        <w:rPr>
          <w:rFonts w:ascii="Times New Roman" w:hAnsi="Times New Roman" w:cs="Times New Roman"/>
          <w:sz w:val="20"/>
          <w:szCs w:val="20"/>
        </w:rPr>
        <w:t xml:space="preserve"> 5-0-1. Motion passes </w:t>
      </w:r>
    </w:p>
    <w:p w:rsidR="00110A7C" w:rsidRPr="00F5530C" w:rsidRDefault="00110A7C" w:rsidP="00CC65D5">
      <w:pPr>
        <w:spacing w:after="0"/>
        <w:rPr>
          <w:rFonts w:ascii="Times New Roman" w:hAnsi="Times New Roman" w:cs="Times New Roman"/>
          <w:sz w:val="20"/>
          <w:szCs w:val="20"/>
        </w:rPr>
      </w:pPr>
    </w:p>
    <w:p w:rsidR="008C3627" w:rsidRPr="00F5530C" w:rsidRDefault="006F7F6D" w:rsidP="009B642F">
      <w:pPr>
        <w:spacing w:after="0"/>
        <w:rPr>
          <w:rFonts w:ascii="Times New Roman" w:hAnsi="Times New Roman" w:cs="Times New Roman"/>
          <w:b/>
          <w:sz w:val="20"/>
          <w:szCs w:val="20"/>
          <w:u w:val="single"/>
        </w:rPr>
      </w:pPr>
      <w:r w:rsidRPr="00F5530C">
        <w:rPr>
          <w:rFonts w:ascii="Times New Roman" w:hAnsi="Times New Roman" w:cs="Times New Roman"/>
          <w:b/>
          <w:sz w:val="20"/>
          <w:szCs w:val="20"/>
          <w:u w:val="single"/>
        </w:rPr>
        <w:t>Club Recognition</w:t>
      </w:r>
    </w:p>
    <w:p w:rsidR="006F7F6D" w:rsidRPr="00F5530C" w:rsidRDefault="006F7F6D" w:rsidP="009B642F">
      <w:pPr>
        <w:spacing w:after="0"/>
        <w:rPr>
          <w:rFonts w:ascii="Times New Roman" w:hAnsi="Times New Roman" w:cs="Times New Roman"/>
          <w:sz w:val="20"/>
          <w:szCs w:val="20"/>
        </w:rPr>
      </w:pPr>
      <w:r w:rsidRPr="00F5530C">
        <w:rPr>
          <w:rFonts w:ascii="Times New Roman" w:hAnsi="Times New Roman" w:cs="Times New Roman"/>
          <w:sz w:val="20"/>
          <w:szCs w:val="20"/>
        </w:rPr>
        <w:t>Mary would like to recommend the following clubs for recognition:</w:t>
      </w:r>
    </w:p>
    <w:p w:rsidR="006F7F6D" w:rsidRPr="00F5530C" w:rsidRDefault="006F7F6D" w:rsidP="006F7F6D">
      <w:pPr>
        <w:pStyle w:val="ListParagraph"/>
        <w:numPr>
          <w:ilvl w:val="0"/>
          <w:numId w:val="13"/>
        </w:numPr>
        <w:spacing w:after="0"/>
        <w:rPr>
          <w:rFonts w:ascii="Times New Roman" w:hAnsi="Times New Roman" w:cs="Times New Roman"/>
          <w:strike/>
          <w:sz w:val="20"/>
          <w:szCs w:val="20"/>
        </w:rPr>
      </w:pPr>
      <w:r w:rsidRPr="00F5530C">
        <w:rPr>
          <w:rFonts w:ascii="Times New Roman" w:hAnsi="Times New Roman" w:cs="Times New Roman"/>
          <w:strike/>
          <w:sz w:val="20"/>
          <w:szCs w:val="20"/>
        </w:rPr>
        <w:t>LDSSA</w:t>
      </w:r>
      <w:r w:rsidR="009416FD" w:rsidRPr="00F5530C">
        <w:rPr>
          <w:rFonts w:ascii="Times New Roman" w:hAnsi="Times New Roman" w:cs="Times New Roman"/>
          <w:strike/>
          <w:sz w:val="20"/>
          <w:szCs w:val="20"/>
        </w:rPr>
        <w:t xml:space="preserve"> – not present</w:t>
      </w:r>
    </w:p>
    <w:p w:rsidR="006F7F6D" w:rsidRPr="00F5530C" w:rsidRDefault="006F7F6D" w:rsidP="006F7F6D">
      <w:pPr>
        <w:pStyle w:val="ListParagraph"/>
        <w:numPr>
          <w:ilvl w:val="0"/>
          <w:numId w:val="13"/>
        </w:numPr>
        <w:spacing w:after="0"/>
        <w:rPr>
          <w:rFonts w:ascii="Times New Roman" w:hAnsi="Times New Roman" w:cs="Times New Roman"/>
          <w:sz w:val="20"/>
          <w:szCs w:val="20"/>
        </w:rPr>
      </w:pPr>
      <w:r w:rsidRPr="00F5530C">
        <w:rPr>
          <w:rFonts w:ascii="Times New Roman" w:hAnsi="Times New Roman" w:cs="Times New Roman"/>
          <w:sz w:val="20"/>
          <w:szCs w:val="20"/>
        </w:rPr>
        <w:t>AEG</w:t>
      </w:r>
      <w:r w:rsidR="009416FD" w:rsidRPr="00F5530C">
        <w:rPr>
          <w:rFonts w:ascii="Times New Roman" w:hAnsi="Times New Roman" w:cs="Times New Roman"/>
          <w:sz w:val="20"/>
          <w:szCs w:val="20"/>
        </w:rPr>
        <w:t xml:space="preserve"> – Meet every Wednesday at 5pm in Lind Hall 103.</w:t>
      </w:r>
    </w:p>
    <w:p w:rsidR="006F7F6D" w:rsidRPr="00F5530C" w:rsidRDefault="009416FD" w:rsidP="006F7F6D">
      <w:pPr>
        <w:spacing w:after="0"/>
        <w:rPr>
          <w:rFonts w:ascii="Times New Roman" w:hAnsi="Times New Roman" w:cs="Times New Roman"/>
          <w:sz w:val="20"/>
          <w:szCs w:val="20"/>
        </w:rPr>
      </w:pPr>
      <w:r w:rsidRPr="00F5530C">
        <w:rPr>
          <w:rFonts w:ascii="Times New Roman" w:hAnsi="Times New Roman" w:cs="Times New Roman"/>
          <w:sz w:val="20"/>
          <w:szCs w:val="20"/>
        </w:rPr>
        <w:t xml:space="preserve">Mary moves to officially recognize AEG. Jacob seconds.  Motion passes 5-0-1. </w:t>
      </w:r>
    </w:p>
    <w:p w:rsidR="008C3627" w:rsidRPr="00F5530C" w:rsidRDefault="008C3627" w:rsidP="009B642F">
      <w:pPr>
        <w:spacing w:after="0"/>
        <w:rPr>
          <w:rFonts w:ascii="Times New Roman" w:hAnsi="Times New Roman" w:cs="Times New Roman"/>
          <w:b/>
          <w:sz w:val="20"/>
          <w:szCs w:val="20"/>
          <w:u w:val="single"/>
        </w:rPr>
      </w:pPr>
      <w:r w:rsidRPr="00F5530C">
        <w:rPr>
          <w:rFonts w:ascii="Times New Roman" w:hAnsi="Times New Roman" w:cs="Times New Roman"/>
          <w:b/>
          <w:sz w:val="20"/>
          <w:szCs w:val="20"/>
          <w:u w:val="single"/>
        </w:rPr>
        <w:t>Unfinished Business</w:t>
      </w:r>
    </w:p>
    <w:p w:rsidR="008C3627" w:rsidRDefault="008C3627" w:rsidP="009B642F">
      <w:pPr>
        <w:spacing w:after="0"/>
        <w:rPr>
          <w:rFonts w:ascii="Times New Roman" w:hAnsi="Times New Roman" w:cs="Times New Roman"/>
          <w:b/>
          <w:sz w:val="20"/>
          <w:szCs w:val="20"/>
        </w:rPr>
      </w:pPr>
      <w:r w:rsidRPr="00F5530C">
        <w:rPr>
          <w:rFonts w:ascii="Times New Roman" w:hAnsi="Times New Roman" w:cs="Times New Roman"/>
          <w:b/>
          <w:sz w:val="20"/>
          <w:szCs w:val="20"/>
        </w:rPr>
        <w:t xml:space="preserve">• </w:t>
      </w:r>
      <w:r w:rsidR="000C7DEC" w:rsidRPr="00F5530C">
        <w:rPr>
          <w:rFonts w:ascii="Times New Roman" w:hAnsi="Times New Roman" w:cs="Times New Roman"/>
          <w:b/>
          <w:sz w:val="20"/>
          <w:szCs w:val="20"/>
        </w:rPr>
        <w:t>Fee Policy Discussion</w:t>
      </w:r>
    </w:p>
    <w:p w:rsidR="00B04541" w:rsidRPr="00E00BB5" w:rsidRDefault="00B04541" w:rsidP="00FA49E6">
      <w:pPr>
        <w:jc w:val="center"/>
        <w:rPr>
          <w:b/>
          <w:sz w:val="48"/>
          <w:szCs w:val="48"/>
          <w:u w:val="single"/>
        </w:rPr>
      </w:pPr>
      <w:r w:rsidRPr="00E00BB5">
        <w:rPr>
          <w:b/>
          <w:sz w:val="48"/>
          <w:szCs w:val="48"/>
          <w:u w:val="single"/>
        </w:rPr>
        <w:t>Fee Policy Options</w:t>
      </w:r>
    </w:p>
    <w:p w:rsidR="00B04541" w:rsidRDefault="00B04541" w:rsidP="00FA49E6">
      <w:pPr>
        <w:jc w:val="center"/>
      </w:pPr>
    </w:p>
    <w:tbl>
      <w:tblPr>
        <w:tblStyle w:val="TableGrid"/>
        <w:tblW w:w="0" w:type="auto"/>
        <w:tblLook w:val="04A0" w:firstRow="1" w:lastRow="0" w:firstColumn="1" w:lastColumn="0" w:noHBand="0" w:noVBand="1"/>
      </w:tblPr>
      <w:tblGrid>
        <w:gridCol w:w="3192"/>
        <w:gridCol w:w="3192"/>
        <w:gridCol w:w="3192"/>
      </w:tblGrid>
      <w:tr w:rsidR="00B04541" w:rsidTr="00FA49E6">
        <w:tc>
          <w:tcPr>
            <w:tcW w:w="3192" w:type="dxa"/>
          </w:tcPr>
          <w:p w:rsidR="00B04541" w:rsidRPr="00E00BB5" w:rsidRDefault="00B04541" w:rsidP="00FA49E6">
            <w:pPr>
              <w:jc w:val="center"/>
              <w:rPr>
                <w:sz w:val="24"/>
                <w:szCs w:val="24"/>
              </w:rPr>
            </w:pPr>
            <w:r w:rsidRPr="00E00BB5">
              <w:rPr>
                <w:sz w:val="24"/>
                <w:szCs w:val="24"/>
              </w:rPr>
              <w:t>Remove “Binding” and</w:t>
            </w:r>
            <w:r>
              <w:rPr>
                <w:sz w:val="24"/>
                <w:szCs w:val="24"/>
              </w:rPr>
              <w:t xml:space="preserve"> keep</w:t>
            </w:r>
            <w:r w:rsidRPr="00E00BB5">
              <w:rPr>
                <w:sz w:val="24"/>
                <w:szCs w:val="24"/>
              </w:rPr>
              <w:t xml:space="preserve"> Health/Counseling Fee</w:t>
            </w:r>
          </w:p>
        </w:tc>
        <w:tc>
          <w:tcPr>
            <w:tcW w:w="3192" w:type="dxa"/>
          </w:tcPr>
          <w:p w:rsidR="00B04541" w:rsidRPr="00E00BB5" w:rsidRDefault="00B04541" w:rsidP="00FA49E6">
            <w:pPr>
              <w:jc w:val="center"/>
              <w:rPr>
                <w:sz w:val="24"/>
                <w:szCs w:val="24"/>
              </w:rPr>
            </w:pPr>
            <w:r w:rsidRPr="00E00BB5">
              <w:rPr>
                <w:sz w:val="24"/>
                <w:szCs w:val="24"/>
              </w:rPr>
              <w:t>High probability of success</w:t>
            </w:r>
          </w:p>
        </w:tc>
        <w:tc>
          <w:tcPr>
            <w:tcW w:w="3192" w:type="dxa"/>
          </w:tcPr>
          <w:p w:rsidR="00B04541" w:rsidRPr="00E00BB5" w:rsidRDefault="00B04541" w:rsidP="00BC68F5">
            <w:pPr>
              <w:jc w:val="center"/>
              <w:rPr>
                <w:sz w:val="24"/>
                <w:szCs w:val="24"/>
              </w:rPr>
            </w:pPr>
            <w:r>
              <w:rPr>
                <w:sz w:val="24"/>
                <w:szCs w:val="24"/>
              </w:rPr>
              <w:t xml:space="preserve">Gives </w:t>
            </w:r>
            <w:r w:rsidRPr="00E00BB5">
              <w:rPr>
                <w:sz w:val="24"/>
                <w:szCs w:val="24"/>
              </w:rPr>
              <w:t xml:space="preserve">students </w:t>
            </w:r>
            <w:r>
              <w:rPr>
                <w:sz w:val="24"/>
                <w:szCs w:val="24"/>
              </w:rPr>
              <w:t xml:space="preserve">advisory vote </w:t>
            </w:r>
            <w:r w:rsidRPr="00E00BB5">
              <w:rPr>
                <w:sz w:val="24"/>
                <w:szCs w:val="24"/>
              </w:rPr>
              <w:t>over</w:t>
            </w:r>
            <w:r>
              <w:rPr>
                <w:sz w:val="24"/>
                <w:szCs w:val="24"/>
              </w:rPr>
              <w:t xml:space="preserve"> all</w:t>
            </w:r>
            <w:r w:rsidRPr="00E00BB5">
              <w:rPr>
                <w:sz w:val="24"/>
                <w:szCs w:val="24"/>
              </w:rPr>
              <w:t xml:space="preserve"> voluntary fees</w:t>
            </w:r>
            <w:r>
              <w:rPr>
                <w:sz w:val="24"/>
                <w:szCs w:val="24"/>
              </w:rPr>
              <w:t>.</w:t>
            </w:r>
          </w:p>
        </w:tc>
      </w:tr>
      <w:tr w:rsidR="00B04541" w:rsidTr="00FA49E6">
        <w:tc>
          <w:tcPr>
            <w:tcW w:w="3192" w:type="dxa"/>
          </w:tcPr>
          <w:p w:rsidR="00B04541" w:rsidRPr="00E00BB5" w:rsidRDefault="00B04541" w:rsidP="00BC68F5">
            <w:pPr>
              <w:jc w:val="center"/>
              <w:rPr>
                <w:sz w:val="24"/>
                <w:szCs w:val="24"/>
              </w:rPr>
            </w:pPr>
            <w:r>
              <w:rPr>
                <w:sz w:val="24"/>
                <w:szCs w:val="24"/>
              </w:rPr>
              <w:t>Keep</w:t>
            </w:r>
            <w:r w:rsidRPr="00E00BB5">
              <w:rPr>
                <w:sz w:val="24"/>
                <w:szCs w:val="24"/>
              </w:rPr>
              <w:t xml:space="preserve"> “Binding” and </w:t>
            </w:r>
            <w:r>
              <w:rPr>
                <w:sz w:val="24"/>
                <w:szCs w:val="24"/>
              </w:rPr>
              <w:t>remove</w:t>
            </w:r>
            <w:r w:rsidRPr="00E00BB5">
              <w:rPr>
                <w:sz w:val="24"/>
                <w:szCs w:val="24"/>
              </w:rPr>
              <w:t xml:space="preserve"> Health/Counseling Fee</w:t>
            </w:r>
          </w:p>
        </w:tc>
        <w:tc>
          <w:tcPr>
            <w:tcW w:w="3192" w:type="dxa"/>
          </w:tcPr>
          <w:p w:rsidR="00B04541" w:rsidRPr="00E00BB5" w:rsidRDefault="00B04541" w:rsidP="00FA49E6">
            <w:pPr>
              <w:jc w:val="center"/>
              <w:rPr>
                <w:sz w:val="24"/>
                <w:szCs w:val="24"/>
              </w:rPr>
            </w:pPr>
            <w:r w:rsidRPr="00E00BB5">
              <w:rPr>
                <w:sz w:val="24"/>
                <w:szCs w:val="24"/>
              </w:rPr>
              <w:t>Moderate probability of success</w:t>
            </w:r>
          </w:p>
        </w:tc>
        <w:tc>
          <w:tcPr>
            <w:tcW w:w="3192" w:type="dxa"/>
          </w:tcPr>
          <w:p w:rsidR="00B04541" w:rsidRPr="00E00BB5" w:rsidRDefault="00B04541" w:rsidP="00FA49E6">
            <w:pPr>
              <w:jc w:val="center"/>
              <w:rPr>
                <w:sz w:val="24"/>
                <w:szCs w:val="24"/>
              </w:rPr>
            </w:pPr>
            <w:r w:rsidRPr="00E00BB5">
              <w:rPr>
                <w:sz w:val="24"/>
                <w:szCs w:val="24"/>
              </w:rPr>
              <w:t>Does give students absolute control over voluntary fees. No control over Health/Counseling fee.</w:t>
            </w:r>
          </w:p>
        </w:tc>
      </w:tr>
      <w:tr w:rsidR="00B04541" w:rsidTr="00FA49E6">
        <w:tc>
          <w:tcPr>
            <w:tcW w:w="3192" w:type="dxa"/>
          </w:tcPr>
          <w:p w:rsidR="00B04541" w:rsidRPr="00E00BB5" w:rsidRDefault="00B04541" w:rsidP="00FA49E6">
            <w:pPr>
              <w:jc w:val="center"/>
              <w:rPr>
                <w:sz w:val="24"/>
                <w:szCs w:val="24"/>
              </w:rPr>
            </w:pPr>
            <w:r w:rsidRPr="00E00BB5">
              <w:rPr>
                <w:sz w:val="24"/>
                <w:szCs w:val="24"/>
              </w:rPr>
              <w:t>Keep</w:t>
            </w:r>
            <w:r>
              <w:rPr>
                <w:sz w:val="24"/>
                <w:szCs w:val="24"/>
              </w:rPr>
              <w:t xml:space="preserve"> both</w:t>
            </w:r>
            <w:r w:rsidRPr="00E00BB5">
              <w:rPr>
                <w:sz w:val="24"/>
                <w:szCs w:val="24"/>
              </w:rPr>
              <w:t xml:space="preserve"> </w:t>
            </w:r>
            <w:r>
              <w:rPr>
                <w:sz w:val="24"/>
                <w:szCs w:val="24"/>
              </w:rPr>
              <w:t>“</w:t>
            </w:r>
            <w:r w:rsidRPr="00E00BB5">
              <w:rPr>
                <w:sz w:val="24"/>
                <w:szCs w:val="24"/>
              </w:rPr>
              <w:t>Binding</w:t>
            </w:r>
            <w:r>
              <w:rPr>
                <w:sz w:val="24"/>
                <w:szCs w:val="24"/>
              </w:rPr>
              <w:t>”</w:t>
            </w:r>
            <w:r w:rsidRPr="00E00BB5">
              <w:rPr>
                <w:sz w:val="24"/>
                <w:szCs w:val="24"/>
              </w:rPr>
              <w:t xml:space="preserve"> and Health/Counseling Fee</w:t>
            </w:r>
          </w:p>
        </w:tc>
        <w:tc>
          <w:tcPr>
            <w:tcW w:w="3192" w:type="dxa"/>
          </w:tcPr>
          <w:p w:rsidR="00B04541" w:rsidRPr="00E00BB5" w:rsidRDefault="00B04541" w:rsidP="00FA49E6">
            <w:pPr>
              <w:jc w:val="center"/>
              <w:rPr>
                <w:sz w:val="24"/>
                <w:szCs w:val="24"/>
              </w:rPr>
            </w:pPr>
            <w:r w:rsidRPr="00E00BB5">
              <w:rPr>
                <w:sz w:val="24"/>
                <w:szCs w:val="24"/>
              </w:rPr>
              <w:t>Low probability of success</w:t>
            </w:r>
          </w:p>
        </w:tc>
        <w:tc>
          <w:tcPr>
            <w:tcW w:w="3192" w:type="dxa"/>
          </w:tcPr>
          <w:p w:rsidR="00B04541" w:rsidRPr="00E00BB5" w:rsidRDefault="00B04541" w:rsidP="00FA49E6">
            <w:pPr>
              <w:jc w:val="center"/>
              <w:rPr>
                <w:sz w:val="24"/>
                <w:szCs w:val="24"/>
              </w:rPr>
            </w:pPr>
            <w:r w:rsidRPr="00E00BB5">
              <w:rPr>
                <w:sz w:val="24"/>
                <w:szCs w:val="24"/>
              </w:rPr>
              <w:t>Gives student greatest control over all voluntary fees. Probably will not be approved</w:t>
            </w:r>
            <w:r>
              <w:rPr>
                <w:sz w:val="24"/>
                <w:szCs w:val="24"/>
              </w:rPr>
              <w:t xml:space="preserve"> by UPAC</w:t>
            </w:r>
            <w:r w:rsidRPr="00E00BB5">
              <w:rPr>
                <w:sz w:val="24"/>
                <w:szCs w:val="24"/>
              </w:rPr>
              <w:t>.</w:t>
            </w:r>
          </w:p>
        </w:tc>
      </w:tr>
      <w:tr w:rsidR="00B04541" w:rsidTr="00FA49E6">
        <w:tc>
          <w:tcPr>
            <w:tcW w:w="3192" w:type="dxa"/>
          </w:tcPr>
          <w:p w:rsidR="00B04541" w:rsidRPr="00E00BB5" w:rsidRDefault="00B04541" w:rsidP="00BC68F5">
            <w:pPr>
              <w:jc w:val="center"/>
              <w:rPr>
                <w:sz w:val="24"/>
                <w:szCs w:val="24"/>
              </w:rPr>
            </w:pPr>
            <w:r w:rsidRPr="00BC68F5">
              <w:rPr>
                <w:sz w:val="24"/>
                <w:szCs w:val="24"/>
              </w:rPr>
              <w:t>Replace “Binding” with S&amp;A mediation process.</w:t>
            </w:r>
            <w:r>
              <w:rPr>
                <w:sz w:val="24"/>
                <w:szCs w:val="24"/>
              </w:rPr>
              <w:t xml:space="preserve"> Remove</w:t>
            </w:r>
            <w:r w:rsidRPr="00BC68F5">
              <w:rPr>
                <w:sz w:val="24"/>
                <w:szCs w:val="24"/>
              </w:rPr>
              <w:t xml:space="preserve"> Health/Counseling</w:t>
            </w:r>
          </w:p>
        </w:tc>
        <w:tc>
          <w:tcPr>
            <w:tcW w:w="3192" w:type="dxa"/>
          </w:tcPr>
          <w:p w:rsidR="00B04541" w:rsidRPr="00E00BB5" w:rsidRDefault="00B04541" w:rsidP="00FA49E6">
            <w:pPr>
              <w:jc w:val="center"/>
              <w:rPr>
                <w:sz w:val="24"/>
                <w:szCs w:val="24"/>
              </w:rPr>
            </w:pPr>
            <w:r>
              <w:rPr>
                <w:sz w:val="24"/>
                <w:szCs w:val="24"/>
              </w:rPr>
              <w:t>High Probability of success</w:t>
            </w:r>
          </w:p>
        </w:tc>
        <w:tc>
          <w:tcPr>
            <w:tcW w:w="3192" w:type="dxa"/>
          </w:tcPr>
          <w:p w:rsidR="00B04541" w:rsidRPr="00E00BB5" w:rsidRDefault="00B04541" w:rsidP="00BC68F5">
            <w:pPr>
              <w:jc w:val="center"/>
              <w:rPr>
                <w:sz w:val="24"/>
                <w:szCs w:val="24"/>
              </w:rPr>
            </w:pPr>
            <w:r>
              <w:rPr>
                <w:sz w:val="24"/>
                <w:szCs w:val="24"/>
              </w:rPr>
              <w:t>Gives students shared control over most voluntary fees. No control over Health/Counseling.</w:t>
            </w:r>
          </w:p>
        </w:tc>
      </w:tr>
      <w:tr w:rsidR="00B04541" w:rsidTr="00FA49E6">
        <w:tc>
          <w:tcPr>
            <w:tcW w:w="3192" w:type="dxa"/>
          </w:tcPr>
          <w:p w:rsidR="00B04541" w:rsidRPr="00E00BB5" w:rsidRDefault="00B04541" w:rsidP="00FA49E6">
            <w:pPr>
              <w:jc w:val="center"/>
              <w:rPr>
                <w:sz w:val="24"/>
                <w:szCs w:val="24"/>
              </w:rPr>
            </w:pPr>
            <w:r>
              <w:rPr>
                <w:sz w:val="24"/>
                <w:szCs w:val="24"/>
              </w:rPr>
              <w:t>Replace “Binding” with S&amp;A mediation process. Keep Health/Counseling</w:t>
            </w:r>
          </w:p>
        </w:tc>
        <w:tc>
          <w:tcPr>
            <w:tcW w:w="3192" w:type="dxa"/>
          </w:tcPr>
          <w:p w:rsidR="00B04541" w:rsidRPr="00E00BB5" w:rsidRDefault="00B04541" w:rsidP="00FA49E6">
            <w:pPr>
              <w:jc w:val="center"/>
              <w:rPr>
                <w:sz w:val="24"/>
                <w:szCs w:val="24"/>
              </w:rPr>
            </w:pPr>
            <w:r>
              <w:rPr>
                <w:sz w:val="24"/>
                <w:szCs w:val="24"/>
              </w:rPr>
              <w:t>Moderate Probability of success</w:t>
            </w:r>
          </w:p>
        </w:tc>
        <w:tc>
          <w:tcPr>
            <w:tcW w:w="3192" w:type="dxa"/>
          </w:tcPr>
          <w:p w:rsidR="00B04541" w:rsidRPr="00E00BB5" w:rsidRDefault="00B04541" w:rsidP="00BC68F5">
            <w:pPr>
              <w:jc w:val="center"/>
              <w:rPr>
                <w:sz w:val="24"/>
                <w:szCs w:val="24"/>
              </w:rPr>
            </w:pPr>
            <w:r w:rsidRPr="00BC68F5">
              <w:rPr>
                <w:sz w:val="24"/>
                <w:szCs w:val="24"/>
              </w:rPr>
              <w:t>Gives students shared control over most voluntary fees. Health/Counseling</w:t>
            </w:r>
            <w:r>
              <w:rPr>
                <w:sz w:val="24"/>
                <w:szCs w:val="24"/>
              </w:rPr>
              <w:t xml:space="preserve"> included</w:t>
            </w:r>
            <w:r w:rsidRPr="00BC68F5">
              <w:rPr>
                <w:sz w:val="24"/>
                <w:szCs w:val="24"/>
              </w:rPr>
              <w:t>.</w:t>
            </w:r>
          </w:p>
        </w:tc>
      </w:tr>
    </w:tbl>
    <w:p w:rsidR="00B04541" w:rsidRDefault="00B04541" w:rsidP="00FA49E6">
      <w:pPr>
        <w:jc w:val="center"/>
      </w:pPr>
    </w:p>
    <w:p w:rsidR="00B04541" w:rsidRPr="00F5530C" w:rsidRDefault="00B04541" w:rsidP="009B642F">
      <w:pPr>
        <w:spacing w:after="0"/>
        <w:rPr>
          <w:rFonts w:ascii="Times New Roman" w:hAnsi="Times New Roman" w:cs="Times New Roman"/>
          <w:b/>
          <w:sz w:val="20"/>
          <w:szCs w:val="20"/>
        </w:rPr>
      </w:pPr>
    </w:p>
    <w:p w:rsidR="009416FD" w:rsidRPr="00F5530C" w:rsidRDefault="00EE174A" w:rsidP="009416FD">
      <w:pPr>
        <w:pStyle w:val="ListParagraph"/>
        <w:numPr>
          <w:ilvl w:val="0"/>
          <w:numId w:val="15"/>
        </w:numPr>
        <w:spacing w:after="0"/>
        <w:rPr>
          <w:rFonts w:ascii="Times New Roman" w:hAnsi="Times New Roman" w:cs="Times New Roman"/>
          <w:b/>
          <w:sz w:val="20"/>
          <w:szCs w:val="20"/>
        </w:rPr>
      </w:pPr>
      <w:r w:rsidRPr="00F5530C">
        <w:rPr>
          <w:rFonts w:ascii="Times New Roman" w:hAnsi="Times New Roman" w:cs="Times New Roman"/>
          <w:sz w:val="20"/>
          <w:szCs w:val="20"/>
        </w:rPr>
        <w:t>Meet with Bryan to get a summary of this portion.</w:t>
      </w:r>
    </w:p>
    <w:p w:rsidR="00EE174A" w:rsidRPr="00F5530C" w:rsidRDefault="00EE174A" w:rsidP="009416FD">
      <w:pPr>
        <w:pStyle w:val="ListParagraph"/>
        <w:numPr>
          <w:ilvl w:val="0"/>
          <w:numId w:val="15"/>
        </w:numPr>
        <w:spacing w:after="0"/>
        <w:rPr>
          <w:rFonts w:ascii="Times New Roman" w:hAnsi="Times New Roman" w:cs="Times New Roman"/>
          <w:b/>
          <w:sz w:val="20"/>
          <w:szCs w:val="20"/>
        </w:rPr>
      </w:pPr>
      <w:r w:rsidRPr="00F5530C">
        <w:rPr>
          <w:rFonts w:ascii="Times New Roman" w:hAnsi="Times New Roman" w:cs="Times New Roman"/>
          <w:sz w:val="20"/>
          <w:szCs w:val="20"/>
        </w:rPr>
        <w:t>Policy Options:</w:t>
      </w:r>
    </w:p>
    <w:p w:rsidR="00EE174A" w:rsidRPr="00F5530C" w:rsidRDefault="00EE174A" w:rsidP="00EE174A">
      <w:pPr>
        <w:pStyle w:val="ListParagraph"/>
        <w:numPr>
          <w:ilvl w:val="1"/>
          <w:numId w:val="15"/>
        </w:numPr>
        <w:spacing w:after="0"/>
        <w:rPr>
          <w:rFonts w:ascii="Times New Roman" w:hAnsi="Times New Roman" w:cs="Times New Roman"/>
          <w:b/>
          <w:sz w:val="20"/>
          <w:szCs w:val="20"/>
        </w:rPr>
      </w:pPr>
      <w:r w:rsidRPr="00F5530C">
        <w:rPr>
          <w:rFonts w:ascii="Times New Roman" w:hAnsi="Times New Roman" w:cs="Times New Roman"/>
          <w:sz w:val="20"/>
          <w:szCs w:val="20"/>
        </w:rPr>
        <w:t>Bryan’s opinion of the potential outlook and success for those recommendations</w:t>
      </w:r>
    </w:p>
    <w:p w:rsidR="00EE174A" w:rsidRPr="00F5530C" w:rsidRDefault="00EE174A" w:rsidP="00EE174A">
      <w:pPr>
        <w:pStyle w:val="ListParagraph"/>
        <w:numPr>
          <w:ilvl w:val="2"/>
          <w:numId w:val="15"/>
        </w:numPr>
        <w:spacing w:after="0"/>
        <w:rPr>
          <w:rFonts w:ascii="Times New Roman" w:hAnsi="Times New Roman" w:cs="Times New Roman"/>
          <w:b/>
          <w:sz w:val="20"/>
          <w:szCs w:val="20"/>
        </w:rPr>
      </w:pPr>
      <w:r w:rsidRPr="00F5530C">
        <w:rPr>
          <w:rFonts w:ascii="Times New Roman" w:hAnsi="Times New Roman" w:cs="Times New Roman"/>
          <w:sz w:val="20"/>
          <w:szCs w:val="20"/>
        </w:rPr>
        <w:t>Kelsie what does success mean in this context?</w:t>
      </w:r>
    </w:p>
    <w:p w:rsidR="00EE174A" w:rsidRPr="00F5530C" w:rsidRDefault="00EE174A" w:rsidP="00EE174A">
      <w:pPr>
        <w:pStyle w:val="ListParagraph"/>
        <w:numPr>
          <w:ilvl w:val="2"/>
          <w:numId w:val="15"/>
        </w:numPr>
        <w:spacing w:after="0"/>
        <w:rPr>
          <w:rFonts w:ascii="Times New Roman" w:hAnsi="Times New Roman" w:cs="Times New Roman"/>
          <w:b/>
          <w:sz w:val="20"/>
          <w:szCs w:val="20"/>
        </w:rPr>
      </w:pPr>
      <w:r w:rsidRPr="00F5530C">
        <w:rPr>
          <w:rFonts w:ascii="Times New Roman" w:hAnsi="Times New Roman" w:cs="Times New Roman"/>
          <w:sz w:val="20"/>
          <w:szCs w:val="20"/>
        </w:rPr>
        <w:lastRenderedPageBreak/>
        <w:t>Spencer: Is the Health and Counseling fee standard or does each individual student pay?</w:t>
      </w:r>
    </w:p>
    <w:p w:rsidR="00EE174A" w:rsidRPr="00F5530C" w:rsidRDefault="00EE174A" w:rsidP="00EE174A">
      <w:pPr>
        <w:pStyle w:val="ListParagraph"/>
        <w:numPr>
          <w:ilvl w:val="2"/>
          <w:numId w:val="15"/>
        </w:numPr>
        <w:spacing w:after="0"/>
        <w:rPr>
          <w:rFonts w:ascii="Times New Roman" w:hAnsi="Times New Roman" w:cs="Times New Roman"/>
          <w:b/>
          <w:sz w:val="20"/>
          <w:szCs w:val="20"/>
        </w:rPr>
      </w:pPr>
      <w:r w:rsidRPr="00F5530C">
        <w:rPr>
          <w:rFonts w:ascii="Times New Roman" w:hAnsi="Times New Roman" w:cs="Times New Roman"/>
          <w:sz w:val="20"/>
          <w:szCs w:val="20"/>
        </w:rPr>
        <w:t xml:space="preserve">Jacob </w:t>
      </w:r>
      <w:proofErr w:type="gramStart"/>
      <w:r w:rsidRPr="00F5530C">
        <w:rPr>
          <w:rFonts w:ascii="Times New Roman" w:hAnsi="Times New Roman" w:cs="Times New Roman"/>
          <w:sz w:val="20"/>
          <w:szCs w:val="20"/>
        </w:rPr>
        <w:t>go</w:t>
      </w:r>
      <w:proofErr w:type="gramEnd"/>
      <w:r w:rsidRPr="00F5530C">
        <w:rPr>
          <w:rFonts w:ascii="Times New Roman" w:hAnsi="Times New Roman" w:cs="Times New Roman"/>
          <w:sz w:val="20"/>
          <w:szCs w:val="20"/>
        </w:rPr>
        <w:t xml:space="preserve"> with the second option because this seems the best fit and it follows properly.</w:t>
      </w:r>
    </w:p>
    <w:p w:rsidR="00EE174A" w:rsidRPr="00F5530C" w:rsidRDefault="00EE174A" w:rsidP="00EE174A">
      <w:pPr>
        <w:pStyle w:val="ListParagraph"/>
        <w:numPr>
          <w:ilvl w:val="2"/>
          <w:numId w:val="15"/>
        </w:numPr>
        <w:spacing w:after="0"/>
        <w:rPr>
          <w:rFonts w:ascii="Times New Roman" w:hAnsi="Times New Roman" w:cs="Times New Roman"/>
          <w:b/>
          <w:sz w:val="20"/>
          <w:szCs w:val="20"/>
        </w:rPr>
      </w:pPr>
      <w:r w:rsidRPr="00F5530C">
        <w:rPr>
          <w:rFonts w:ascii="Times New Roman" w:hAnsi="Times New Roman" w:cs="Times New Roman"/>
          <w:sz w:val="20"/>
          <w:szCs w:val="20"/>
        </w:rPr>
        <w:t xml:space="preserve">Student: Is it mandatory for a health and counseling fee by the state or federal? And where would it be funded out of? </w:t>
      </w:r>
    </w:p>
    <w:p w:rsidR="00EE174A" w:rsidRPr="00F5530C" w:rsidRDefault="00EE174A" w:rsidP="00EE174A">
      <w:pPr>
        <w:pStyle w:val="ListParagraph"/>
        <w:numPr>
          <w:ilvl w:val="3"/>
          <w:numId w:val="15"/>
        </w:numPr>
        <w:spacing w:after="0"/>
        <w:rPr>
          <w:rFonts w:ascii="Times New Roman" w:hAnsi="Times New Roman" w:cs="Times New Roman"/>
          <w:b/>
          <w:sz w:val="20"/>
          <w:szCs w:val="20"/>
        </w:rPr>
      </w:pPr>
      <w:proofErr w:type="gramStart"/>
      <w:r w:rsidRPr="00F5530C">
        <w:rPr>
          <w:rFonts w:ascii="Times New Roman" w:hAnsi="Times New Roman" w:cs="Times New Roman"/>
          <w:sz w:val="20"/>
          <w:szCs w:val="20"/>
        </w:rPr>
        <w:t>We  don’t</w:t>
      </w:r>
      <w:proofErr w:type="gramEnd"/>
      <w:r w:rsidRPr="00F5530C">
        <w:rPr>
          <w:rFonts w:ascii="Times New Roman" w:hAnsi="Times New Roman" w:cs="Times New Roman"/>
          <w:sz w:val="20"/>
          <w:szCs w:val="20"/>
        </w:rPr>
        <w:t xml:space="preserve"> know if there is a law on record, but we don’t want to hinder any students of this service.</w:t>
      </w:r>
    </w:p>
    <w:p w:rsidR="00EE174A" w:rsidRPr="00F5530C" w:rsidRDefault="00EE174A" w:rsidP="00EE174A">
      <w:pPr>
        <w:pStyle w:val="ListParagraph"/>
        <w:numPr>
          <w:ilvl w:val="2"/>
          <w:numId w:val="15"/>
        </w:numPr>
        <w:spacing w:after="0"/>
        <w:rPr>
          <w:rFonts w:ascii="Times New Roman" w:hAnsi="Times New Roman" w:cs="Times New Roman"/>
          <w:b/>
          <w:sz w:val="20"/>
          <w:szCs w:val="20"/>
        </w:rPr>
      </w:pPr>
      <w:r w:rsidRPr="00F5530C">
        <w:rPr>
          <w:rFonts w:ascii="Times New Roman" w:hAnsi="Times New Roman" w:cs="Times New Roman"/>
          <w:sz w:val="20"/>
          <w:szCs w:val="20"/>
        </w:rPr>
        <w:t>Mary for option 1 what does the advisory vote mean?</w:t>
      </w:r>
    </w:p>
    <w:p w:rsidR="00EE174A" w:rsidRPr="00F5530C" w:rsidRDefault="00EE174A" w:rsidP="00EE174A">
      <w:pPr>
        <w:pStyle w:val="ListParagraph"/>
        <w:numPr>
          <w:ilvl w:val="3"/>
          <w:numId w:val="15"/>
        </w:numPr>
        <w:spacing w:after="0"/>
        <w:rPr>
          <w:rFonts w:ascii="Times New Roman" w:hAnsi="Times New Roman" w:cs="Times New Roman"/>
          <w:b/>
          <w:sz w:val="20"/>
          <w:szCs w:val="20"/>
        </w:rPr>
      </w:pPr>
      <w:r w:rsidRPr="00F5530C">
        <w:rPr>
          <w:rFonts w:ascii="Times New Roman" w:hAnsi="Times New Roman" w:cs="Times New Roman"/>
          <w:sz w:val="20"/>
          <w:szCs w:val="20"/>
        </w:rPr>
        <w:t>Club senate became a referential body to seek out student input and use other entities of the BOD to get input.</w:t>
      </w:r>
    </w:p>
    <w:p w:rsidR="00EE174A" w:rsidRPr="00F5530C" w:rsidRDefault="00EE174A" w:rsidP="00EE174A">
      <w:pPr>
        <w:pStyle w:val="ListParagraph"/>
        <w:numPr>
          <w:ilvl w:val="2"/>
          <w:numId w:val="15"/>
        </w:numPr>
        <w:spacing w:after="0"/>
        <w:rPr>
          <w:rFonts w:ascii="Times New Roman" w:hAnsi="Times New Roman" w:cs="Times New Roman"/>
          <w:b/>
          <w:sz w:val="20"/>
          <w:szCs w:val="20"/>
        </w:rPr>
      </w:pPr>
      <w:r w:rsidRPr="00F5530C">
        <w:rPr>
          <w:rFonts w:ascii="Times New Roman" w:hAnsi="Times New Roman" w:cs="Times New Roman"/>
          <w:sz w:val="20"/>
          <w:szCs w:val="20"/>
        </w:rPr>
        <w:t xml:space="preserve">Bryan personally after reading through this would recommend the mediation process with Options 4 or 5. </w:t>
      </w:r>
      <w:r w:rsidR="00FD2A22" w:rsidRPr="00F5530C">
        <w:rPr>
          <w:rFonts w:ascii="Times New Roman" w:hAnsi="Times New Roman" w:cs="Times New Roman"/>
          <w:sz w:val="20"/>
          <w:szCs w:val="20"/>
        </w:rPr>
        <w:t>Dispute resolution process would be the most successful way. Keeping the word binding limits our success.</w:t>
      </w:r>
    </w:p>
    <w:p w:rsidR="00FD2A22" w:rsidRPr="00F5530C" w:rsidRDefault="00FD2A22" w:rsidP="00EE174A">
      <w:pPr>
        <w:pStyle w:val="ListParagraph"/>
        <w:numPr>
          <w:ilvl w:val="2"/>
          <w:numId w:val="15"/>
        </w:numPr>
        <w:spacing w:after="0"/>
        <w:rPr>
          <w:rFonts w:ascii="Times New Roman" w:hAnsi="Times New Roman" w:cs="Times New Roman"/>
          <w:b/>
          <w:sz w:val="20"/>
          <w:szCs w:val="20"/>
        </w:rPr>
      </w:pPr>
      <w:r w:rsidRPr="00F5530C">
        <w:rPr>
          <w:rFonts w:ascii="Times New Roman" w:hAnsi="Times New Roman" w:cs="Times New Roman"/>
          <w:sz w:val="20"/>
          <w:szCs w:val="20"/>
        </w:rPr>
        <w:t xml:space="preserve">Spencer – </w:t>
      </w:r>
      <w:proofErr w:type="spellStart"/>
      <w:r w:rsidRPr="00F5530C">
        <w:rPr>
          <w:rFonts w:ascii="Times New Roman" w:hAnsi="Times New Roman" w:cs="Times New Roman"/>
          <w:sz w:val="20"/>
          <w:szCs w:val="20"/>
        </w:rPr>
        <w:t>S&amp;</w:t>
      </w:r>
      <w:r w:rsidR="00135D9A" w:rsidRPr="00F5530C">
        <w:rPr>
          <w:rFonts w:ascii="Times New Roman" w:hAnsi="Times New Roman" w:cs="Times New Roman"/>
          <w:sz w:val="20"/>
          <w:szCs w:val="20"/>
        </w:rPr>
        <w:t>mediation</w:t>
      </w:r>
      <w:proofErr w:type="spellEnd"/>
      <w:r w:rsidRPr="00F5530C">
        <w:rPr>
          <w:rFonts w:ascii="Times New Roman" w:hAnsi="Times New Roman" w:cs="Times New Roman"/>
          <w:sz w:val="20"/>
          <w:szCs w:val="20"/>
        </w:rPr>
        <w:t xml:space="preserve"> process what is it?</w:t>
      </w:r>
    </w:p>
    <w:p w:rsidR="00FD2A22" w:rsidRPr="00F5530C" w:rsidRDefault="00FD2A22" w:rsidP="00FD2A22">
      <w:pPr>
        <w:pStyle w:val="ListParagraph"/>
        <w:numPr>
          <w:ilvl w:val="3"/>
          <w:numId w:val="15"/>
        </w:numPr>
        <w:spacing w:after="0"/>
        <w:rPr>
          <w:rFonts w:ascii="Times New Roman" w:hAnsi="Times New Roman" w:cs="Times New Roman"/>
          <w:b/>
          <w:sz w:val="20"/>
          <w:szCs w:val="20"/>
        </w:rPr>
      </w:pPr>
      <w:r w:rsidRPr="00F5530C">
        <w:rPr>
          <w:rFonts w:ascii="Times New Roman" w:hAnsi="Times New Roman" w:cs="Times New Roman"/>
          <w:sz w:val="20"/>
          <w:szCs w:val="20"/>
        </w:rPr>
        <w:t xml:space="preserve">Mediation process used once with the administration fee. One at large student and the university brings 3 outside people during a public meeting and host </w:t>
      </w:r>
      <w:proofErr w:type="gramStart"/>
      <w:r w:rsidRPr="00F5530C">
        <w:rPr>
          <w:rFonts w:ascii="Times New Roman" w:hAnsi="Times New Roman" w:cs="Times New Roman"/>
          <w:sz w:val="20"/>
          <w:szCs w:val="20"/>
        </w:rPr>
        <w:t>a mediation</w:t>
      </w:r>
      <w:proofErr w:type="gramEnd"/>
      <w:r w:rsidRPr="00F5530C">
        <w:rPr>
          <w:rFonts w:ascii="Times New Roman" w:hAnsi="Times New Roman" w:cs="Times New Roman"/>
          <w:sz w:val="20"/>
          <w:szCs w:val="20"/>
        </w:rPr>
        <w:t>. Wasn’t successful nor failure.</w:t>
      </w:r>
    </w:p>
    <w:p w:rsidR="00FD2A22" w:rsidRPr="00F5530C" w:rsidRDefault="00FD2A22" w:rsidP="00FD2A22">
      <w:pPr>
        <w:pStyle w:val="ListParagraph"/>
        <w:numPr>
          <w:ilvl w:val="2"/>
          <w:numId w:val="15"/>
        </w:numPr>
        <w:spacing w:after="0"/>
        <w:rPr>
          <w:rFonts w:ascii="Times New Roman" w:hAnsi="Times New Roman" w:cs="Times New Roman"/>
          <w:b/>
          <w:sz w:val="20"/>
          <w:szCs w:val="20"/>
        </w:rPr>
      </w:pPr>
      <w:r w:rsidRPr="00F5530C">
        <w:rPr>
          <w:rFonts w:ascii="Times New Roman" w:hAnsi="Times New Roman" w:cs="Times New Roman"/>
          <w:sz w:val="20"/>
          <w:szCs w:val="20"/>
        </w:rPr>
        <w:t xml:space="preserve">Cassie –option 2 is best because binding should be kept. </w:t>
      </w:r>
    </w:p>
    <w:p w:rsidR="00FD2A22" w:rsidRPr="00F5530C" w:rsidRDefault="00FD2A22" w:rsidP="00FD2A22">
      <w:pPr>
        <w:pStyle w:val="ListParagraph"/>
        <w:numPr>
          <w:ilvl w:val="2"/>
          <w:numId w:val="15"/>
        </w:numPr>
        <w:spacing w:after="0"/>
        <w:rPr>
          <w:rFonts w:ascii="Times New Roman" w:hAnsi="Times New Roman" w:cs="Times New Roman"/>
          <w:b/>
          <w:sz w:val="20"/>
          <w:szCs w:val="20"/>
        </w:rPr>
      </w:pPr>
      <w:r w:rsidRPr="00F5530C">
        <w:rPr>
          <w:rFonts w:ascii="Times New Roman" w:hAnsi="Times New Roman" w:cs="Times New Roman"/>
          <w:sz w:val="20"/>
          <w:szCs w:val="20"/>
        </w:rPr>
        <w:t>Kelsie I agree with option 2</w:t>
      </w:r>
    </w:p>
    <w:p w:rsidR="00FD2A22" w:rsidRPr="00F5530C" w:rsidRDefault="00FD2A22" w:rsidP="00FD2A22">
      <w:pPr>
        <w:pStyle w:val="ListParagraph"/>
        <w:numPr>
          <w:ilvl w:val="1"/>
          <w:numId w:val="15"/>
        </w:numPr>
        <w:spacing w:after="0"/>
        <w:rPr>
          <w:rFonts w:ascii="Times New Roman" w:hAnsi="Times New Roman" w:cs="Times New Roman"/>
          <w:b/>
          <w:sz w:val="20"/>
          <w:szCs w:val="20"/>
        </w:rPr>
      </w:pPr>
      <w:r w:rsidRPr="00F5530C">
        <w:rPr>
          <w:rFonts w:ascii="Times New Roman" w:hAnsi="Times New Roman" w:cs="Times New Roman"/>
          <w:sz w:val="20"/>
          <w:szCs w:val="20"/>
        </w:rPr>
        <w:t>Bryan would like to not vote on this tonight and research the wording of binding in the RCW. We should have legal advice prior to pursuing voting on this tonight.</w:t>
      </w:r>
    </w:p>
    <w:p w:rsidR="00FD2A22" w:rsidRPr="00F5530C" w:rsidRDefault="00FD2A22" w:rsidP="00FD2A22">
      <w:pPr>
        <w:pStyle w:val="ListParagraph"/>
        <w:numPr>
          <w:ilvl w:val="2"/>
          <w:numId w:val="15"/>
        </w:numPr>
        <w:spacing w:after="0"/>
        <w:rPr>
          <w:rFonts w:ascii="Times New Roman" w:hAnsi="Times New Roman" w:cs="Times New Roman"/>
          <w:b/>
          <w:sz w:val="20"/>
          <w:szCs w:val="20"/>
        </w:rPr>
      </w:pPr>
      <w:r w:rsidRPr="00F5530C">
        <w:rPr>
          <w:rFonts w:ascii="Times New Roman" w:hAnsi="Times New Roman" w:cs="Times New Roman"/>
          <w:sz w:val="20"/>
          <w:szCs w:val="20"/>
        </w:rPr>
        <w:t>When is the UPAC meeting?</w:t>
      </w:r>
    </w:p>
    <w:p w:rsidR="00FD2A22" w:rsidRPr="00F5530C" w:rsidRDefault="00FD2A22" w:rsidP="00FD2A22">
      <w:pPr>
        <w:pStyle w:val="ListParagraph"/>
        <w:numPr>
          <w:ilvl w:val="3"/>
          <w:numId w:val="15"/>
        </w:numPr>
        <w:spacing w:after="0"/>
        <w:rPr>
          <w:rFonts w:ascii="Times New Roman" w:hAnsi="Times New Roman" w:cs="Times New Roman"/>
          <w:b/>
          <w:sz w:val="20"/>
          <w:szCs w:val="20"/>
        </w:rPr>
      </w:pPr>
      <w:r w:rsidRPr="00F5530C">
        <w:rPr>
          <w:rFonts w:ascii="Times New Roman" w:hAnsi="Times New Roman" w:cs="Times New Roman"/>
          <w:sz w:val="20"/>
          <w:szCs w:val="20"/>
        </w:rPr>
        <w:t>Early May</w:t>
      </w:r>
    </w:p>
    <w:p w:rsidR="00FD2A22" w:rsidRPr="00F5530C" w:rsidRDefault="00FD2A22" w:rsidP="00FD2A22">
      <w:pPr>
        <w:spacing w:after="0"/>
        <w:rPr>
          <w:rFonts w:ascii="Times New Roman" w:hAnsi="Times New Roman" w:cs="Times New Roman"/>
          <w:b/>
          <w:sz w:val="20"/>
          <w:szCs w:val="20"/>
        </w:rPr>
      </w:pPr>
    </w:p>
    <w:p w:rsidR="00EB6BD8" w:rsidRPr="00F5530C" w:rsidRDefault="000C7DEC" w:rsidP="00CC65D5">
      <w:pPr>
        <w:spacing w:after="0"/>
        <w:rPr>
          <w:rFonts w:ascii="Times New Roman" w:hAnsi="Times New Roman" w:cs="Times New Roman"/>
          <w:b/>
          <w:sz w:val="20"/>
          <w:szCs w:val="20"/>
        </w:rPr>
      </w:pPr>
      <w:r w:rsidRPr="00F5530C">
        <w:rPr>
          <w:rFonts w:ascii="Times New Roman" w:hAnsi="Times New Roman" w:cs="Times New Roman"/>
          <w:b/>
          <w:sz w:val="20"/>
          <w:szCs w:val="20"/>
        </w:rPr>
        <w:t>•</w:t>
      </w:r>
      <w:r w:rsidR="00A80B4D" w:rsidRPr="00F5530C">
        <w:rPr>
          <w:rFonts w:ascii="Times New Roman" w:hAnsi="Times New Roman" w:cs="Times New Roman"/>
          <w:b/>
          <w:sz w:val="20"/>
          <w:szCs w:val="20"/>
        </w:rPr>
        <w:t xml:space="preserve"> Approval of the ASCWU-SG By-Laws</w:t>
      </w:r>
    </w:p>
    <w:p w:rsidR="000C7DEC" w:rsidRPr="00F5530C" w:rsidRDefault="00FD2A22" w:rsidP="00FD2A22">
      <w:pPr>
        <w:pStyle w:val="ListParagraph"/>
        <w:numPr>
          <w:ilvl w:val="0"/>
          <w:numId w:val="16"/>
        </w:numPr>
        <w:spacing w:after="0"/>
        <w:rPr>
          <w:rFonts w:ascii="Times New Roman" w:hAnsi="Times New Roman" w:cs="Times New Roman"/>
          <w:b/>
          <w:sz w:val="20"/>
          <w:szCs w:val="20"/>
        </w:rPr>
      </w:pPr>
      <w:r w:rsidRPr="00F5530C">
        <w:rPr>
          <w:rFonts w:ascii="Times New Roman" w:hAnsi="Times New Roman" w:cs="Times New Roman"/>
          <w:sz w:val="20"/>
          <w:szCs w:val="20"/>
        </w:rPr>
        <w:t>Bryan would like to enter into discussion of how we should proceed.</w:t>
      </w:r>
    </w:p>
    <w:p w:rsidR="00FD2A22" w:rsidRPr="00F5530C" w:rsidRDefault="00CE323A" w:rsidP="00FD2A22">
      <w:pPr>
        <w:pStyle w:val="ListParagraph"/>
        <w:numPr>
          <w:ilvl w:val="1"/>
          <w:numId w:val="16"/>
        </w:numPr>
        <w:spacing w:after="0"/>
        <w:rPr>
          <w:rFonts w:ascii="Times New Roman" w:hAnsi="Times New Roman" w:cs="Times New Roman"/>
          <w:b/>
          <w:sz w:val="20"/>
          <w:szCs w:val="20"/>
        </w:rPr>
      </w:pPr>
      <w:r w:rsidRPr="00F5530C">
        <w:rPr>
          <w:rFonts w:ascii="Times New Roman" w:hAnsi="Times New Roman" w:cs="Times New Roman"/>
          <w:sz w:val="20"/>
          <w:szCs w:val="20"/>
        </w:rPr>
        <w:t>Kelsie would like to approve the by-laws</w:t>
      </w:r>
    </w:p>
    <w:p w:rsidR="00FD2A22" w:rsidRPr="00F5530C" w:rsidRDefault="00FD2A22" w:rsidP="00FD2A22">
      <w:pPr>
        <w:pStyle w:val="ListParagraph"/>
        <w:numPr>
          <w:ilvl w:val="0"/>
          <w:numId w:val="16"/>
        </w:numPr>
        <w:spacing w:after="0"/>
        <w:rPr>
          <w:rFonts w:ascii="Times New Roman" w:hAnsi="Times New Roman" w:cs="Times New Roman"/>
          <w:b/>
          <w:sz w:val="20"/>
          <w:szCs w:val="20"/>
        </w:rPr>
      </w:pPr>
      <w:r w:rsidRPr="00F5530C">
        <w:rPr>
          <w:rFonts w:ascii="Times New Roman" w:hAnsi="Times New Roman" w:cs="Times New Roman"/>
          <w:sz w:val="20"/>
          <w:szCs w:val="20"/>
        </w:rPr>
        <w:t>Cassie moves to approve the proposed ASCWU-SG By-laws to go into effect July 1</w:t>
      </w:r>
      <w:r w:rsidRPr="00F5530C">
        <w:rPr>
          <w:rFonts w:ascii="Times New Roman" w:hAnsi="Times New Roman" w:cs="Times New Roman"/>
          <w:sz w:val="20"/>
          <w:szCs w:val="20"/>
          <w:vertAlign w:val="superscript"/>
        </w:rPr>
        <w:t>st</w:t>
      </w:r>
      <w:r w:rsidRPr="00F5530C">
        <w:rPr>
          <w:rFonts w:ascii="Times New Roman" w:hAnsi="Times New Roman" w:cs="Times New Roman"/>
          <w:sz w:val="20"/>
          <w:szCs w:val="20"/>
        </w:rPr>
        <w:t>, 2014. Jacob seconds. Motion passes 5-0-1</w:t>
      </w:r>
    </w:p>
    <w:p w:rsidR="008C3627" w:rsidRPr="00F5530C" w:rsidRDefault="00EB3933" w:rsidP="00CC65D5">
      <w:pPr>
        <w:spacing w:after="0"/>
        <w:rPr>
          <w:rFonts w:ascii="Times New Roman" w:hAnsi="Times New Roman" w:cs="Times New Roman"/>
          <w:b/>
          <w:sz w:val="20"/>
          <w:szCs w:val="20"/>
          <w:u w:val="single"/>
        </w:rPr>
      </w:pPr>
      <w:r w:rsidRPr="00F5530C">
        <w:rPr>
          <w:rFonts w:ascii="Times New Roman" w:hAnsi="Times New Roman" w:cs="Times New Roman"/>
          <w:b/>
          <w:sz w:val="20"/>
          <w:szCs w:val="20"/>
          <w:u w:val="single"/>
        </w:rPr>
        <w:t>New Business</w:t>
      </w:r>
    </w:p>
    <w:p w:rsidR="008C3627" w:rsidRPr="00F5530C" w:rsidRDefault="008C3627" w:rsidP="00CC65D5">
      <w:pPr>
        <w:spacing w:after="0"/>
        <w:rPr>
          <w:rFonts w:ascii="Times New Roman" w:hAnsi="Times New Roman" w:cs="Times New Roman"/>
          <w:b/>
          <w:sz w:val="20"/>
          <w:szCs w:val="20"/>
        </w:rPr>
      </w:pPr>
    </w:p>
    <w:p w:rsidR="00CC65D5" w:rsidRPr="00F5530C" w:rsidRDefault="00CE66BB" w:rsidP="00CC65D5">
      <w:pPr>
        <w:spacing w:after="0"/>
        <w:rPr>
          <w:rFonts w:ascii="Times New Roman" w:hAnsi="Times New Roman" w:cs="Times New Roman"/>
          <w:b/>
          <w:sz w:val="20"/>
          <w:szCs w:val="20"/>
        </w:rPr>
      </w:pPr>
      <w:r w:rsidRPr="00F5530C">
        <w:rPr>
          <w:rFonts w:ascii="Times New Roman" w:hAnsi="Times New Roman" w:cs="Times New Roman"/>
          <w:b/>
          <w:sz w:val="20"/>
          <w:szCs w:val="20"/>
        </w:rPr>
        <w:t xml:space="preserve"> </w:t>
      </w:r>
      <w:r w:rsidR="00CC65D5" w:rsidRPr="00F5530C">
        <w:rPr>
          <w:rFonts w:ascii="Times New Roman" w:hAnsi="Times New Roman" w:cs="Times New Roman"/>
          <w:b/>
          <w:sz w:val="20"/>
          <w:szCs w:val="20"/>
          <w:u w:val="single"/>
        </w:rPr>
        <w:t>Issues/Concerns/Announcements</w:t>
      </w:r>
    </w:p>
    <w:p w:rsidR="009B642F" w:rsidRPr="00F5530C" w:rsidRDefault="00FD2A22" w:rsidP="00FD2A22">
      <w:pPr>
        <w:pStyle w:val="ListParagraph"/>
        <w:numPr>
          <w:ilvl w:val="0"/>
          <w:numId w:val="17"/>
        </w:numPr>
        <w:spacing w:after="0"/>
        <w:rPr>
          <w:rFonts w:ascii="Times New Roman" w:hAnsi="Times New Roman" w:cs="Times New Roman"/>
          <w:sz w:val="20"/>
          <w:szCs w:val="20"/>
        </w:rPr>
      </w:pPr>
      <w:r w:rsidRPr="00F5530C">
        <w:rPr>
          <w:rFonts w:ascii="Times New Roman" w:hAnsi="Times New Roman" w:cs="Times New Roman"/>
          <w:sz w:val="20"/>
          <w:szCs w:val="20"/>
        </w:rPr>
        <w:t>Friday</w:t>
      </w:r>
      <w:r w:rsidR="00CE323A" w:rsidRPr="00F5530C">
        <w:rPr>
          <w:rFonts w:ascii="Times New Roman" w:hAnsi="Times New Roman" w:cs="Times New Roman"/>
          <w:sz w:val="20"/>
          <w:szCs w:val="20"/>
        </w:rPr>
        <w:t>, April 11</w:t>
      </w:r>
      <w:r w:rsidR="00CE323A" w:rsidRPr="00F5530C">
        <w:rPr>
          <w:rFonts w:ascii="Times New Roman" w:hAnsi="Times New Roman" w:cs="Times New Roman"/>
          <w:sz w:val="20"/>
          <w:szCs w:val="20"/>
          <w:vertAlign w:val="superscript"/>
        </w:rPr>
        <w:t>th</w:t>
      </w:r>
      <w:r w:rsidR="00CE323A" w:rsidRPr="00F5530C">
        <w:rPr>
          <w:rFonts w:ascii="Times New Roman" w:hAnsi="Times New Roman" w:cs="Times New Roman"/>
          <w:sz w:val="20"/>
          <w:szCs w:val="20"/>
        </w:rPr>
        <w:t xml:space="preserve"> at 4pm </w:t>
      </w:r>
      <w:r w:rsidRPr="00F5530C">
        <w:rPr>
          <w:rFonts w:ascii="Times New Roman" w:hAnsi="Times New Roman" w:cs="Times New Roman"/>
          <w:sz w:val="20"/>
          <w:szCs w:val="20"/>
        </w:rPr>
        <w:t>is the last day to register to run for student government</w:t>
      </w:r>
      <w:r w:rsidR="00CE323A" w:rsidRPr="00F5530C">
        <w:rPr>
          <w:rFonts w:ascii="Times New Roman" w:hAnsi="Times New Roman" w:cs="Times New Roman"/>
          <w:sz w:val="20"/>
          <w:szCs w:val="20"/>
        </w:rPr>
        <w:t>. Turn in packets to SURC 264, Campus Life</w:t>
      </w:r>
    </w:p>
    <w:p w:rsidR="00FD2A22" w:rsidRPr="00F5530C" w:rsidRDefault="00FD2A22" w:rsidP="00FD2A22">
      <w:pPr>
        <w:pStyle w:val="ListParagraph"/>
        <w:numPr>
          <w:ilvl w:val="0"/>
          <w:numId w:val="17"/>
        </w:numPr>
        <w:spacing w:after="0"/>
        <w:rPr>
          <w:rFonts w:ascii="Times New Roman" w:hAnsi="Times New Roman" w:cs="Times New Roman"/>
          <w:sz w:val="20"/>
          <w:szCs w:val="20"/>
        </w:rPr>
      </w:pPr>
      <w:r w:rsidRPr="00F5530C">
        <w:rPr>
          <w:rFonts w:ascii="Times New Roman" w:hAnsi="Times New Roman" w:cs="Times New Roman"/>
          <w:sz w:val="20"/>
          <w:szCs w:val="20"/>
        </w:rPr>
        <w:t xml:space="preserve">Faculty member </w:t>
      </w:r>
      <w:r w:rsidR="006B210C" w:rsidRPr="00F5530C">
        <w:rPr>
          <w:rFonts w:ascii="Times New Roman" w:hAnsi="Times New Roman" w:cs="Times New Roman"/>
          <w:sz w:val="20"/>
          <w:szCs w:val="20"/>
        </w:rPr>
        <w:t xml:space="preserve">sent an </w:t>
      </w:r>
      <w:r w:rsidRPr="00F5530C">
        <w:rPr>
          <w:rFonts w:ascii="Times New Roman" w:hAnsi="Times New Roman" w:cs="Times New Roman"/>
          <w:sz w:val="20"/>
          <w:szCs w:val="20"/>
        </w:rPr>
        <w:t xml:space="preserve">email </w:t>
      </w:r>
      <w:r w:rsidR="006B210C" w:rsidRPr="00F5530C">
        <w:rPr>
          <w:rFonts w:ascii="Times New Roman" w:hAnsi="Times New Roman" w:cs="Times New Roman"/>
          <w:sz w:val="20"/>
          <w:szCs w:val="20"/>
        </w:rPr>
        <w:t xml:space="preserve">on </w:t>
      </w:r>
      <w:r w:rsidRPr="00F5530C">
        <w:rPr>
          <w:rFonts w:ascii="Times New Roman" w:hAnsi="Times New Roman" w:cs="Times New Roman"/>
          <w:sz w:val="20"/>
          <w:szCs w:val="20"/>
        </w:rPr>
        <w:t xml:space="preserve">a proposed fee on </w:t>
      </w:r>
      <w:r w:rsidR="00F5530C" w:rsidRPr="00F5530C">
        <w:rPr>
          <w:rFonts w:ascii="Times New Roman" w:hAnsi="Times New Roman" w:cs="Times New Roman"/>
          <w:sz w:val="20"/>
          <w:szCs w:val="20"/>
        </w:rPr>
        <w:t>Multimodal Course Codes Revisions (Please Prefer to Appendix A)</w:t>
      </w:r>
    </w:p>
    <w:p w:rsidR="006B210C" w:rsidRPr="00F5530C" w:rsidRDefault="006B210C" w:rsidP="00FD2A22">
      <w:pPr>
        <w:pStyle w:val="ListParagraph"/>
        <w:numPr>
          <w:ilvl w:val="0"/>
          <w:numId w:val="17"/>
        </w:numPr>
        <w:spacing w:after="0"/>
        <w:rPr>
          <w:rFonts w:ascii="Times New Roman" w:hAnsi="Times New Roman" w:cs="Times New Roman"/>
          <w:sz w:val="20"/>
          <w:szCs w:val="20"/>
        </w:rPr>
      </w:pPr>
    </w:p>
    <w:p w:rsidR="00FD2A22" w:rsidRPr="00F5530C" w:rsidRDefault="00FD2A22" w:rsidP="00FD2A22">
      <w:pPr>
        <w:pStyle w:val="ListParagraph"/>
        <w:numPr>
          <w:ilvl w:val="1"/>
          <w:numId w:val="17"/>
        </w:numPr>
        <w:spacing w:after="0"/>
        <w:rPr>
          <w:rFonts w:ascii="Times New Roman" w:hAnsi="Times New Roman" w:cs="Times New Roman"/>
          <w:sz w:val="20"/>
          <w:szCs w:val="20"/>
        </w:rPr>
      </w:pPr>
      <w:r w:rsidRPr="00F5530C">
        <w:rPr>
          <w:rFonts w:ascii="Times New Roman" w:hAnsi="Times New Roman" w:cs="Times New Roman"/>
          <w:sz w:val="20"/>
          <w:szCs w:val="20"/>
        </w:rPr>
        <w:t xml:space="preserve">$10 dollar course fee to any class that uses blackboard for any extent for posting lectures, or posting grades as an example. </w:t>
      </w:r>
    </w:p>
    <w:p w:rsidR="00FD2A22" w:rsidRPr="00F5530C" w:rsidRDefault="00FD2A22" w:rsidP="00FD2A22">
      <w:pPr>
        <w:pStyle w:val="ListParagraph"/>
        <w:numPr>
          <w:ilvl w:val="1"/>
          <w:numId w:val="17"/>
        </w:numPr>
        <w:spacing w:after="0"/>
        <w:rPr>
          <w:rFonts w:ascii="Times New Roman" w:hAnsi="Times New Roman" w:cs="Times New Roman"/>
          <w:sz w:val="20"/>
          <w:szCs w:val="20"/>
        </w:rPr>
      </w:pPr>
      <w:r w:rsidRPr="00F5530C">
        <w:rPr>
          <w:rFonts w:ascii="Times New Roman" w:hAnsi="Times New Roman" w:cs="Times New Roman"/>
          <w:sz w:val="20"/>
          <w:szCs w:val="20"/>
        </w:rPr>
        <w:t>Mary most all teachers are going to Canvas?</w:t>
      </w:r>
    </w:p>
    <w:p w:rsidR="00FD2A22" w:rsidRPr="00F5530C" w:rsidRDefault="00FD2A22" w:rsidP="00FD2A22">
      <w:pPr>
        <w:pStyle w:val="ListParagraph"/>
        <w:numPr>
          <w:ilvl w:val="2"/>
          <w:numId w:val="17"/>
        </w:numPr>
        <w:spacing w:after="0"/>
        <w:rPr>
          <w:rFonts w:ascii="Times New Roman" w:hAnsi="Times New Roman" w:cs="Times New Roman"/>
          <w:sz w:val="20"/>
          <w:szCs w:val="20"/>
        </w:rPr>
      </w:pPr>
      <w:r w:rsidRPr="00F5530C">
        <w:rPr>
          <w:rFonts w:ascii="Times New Roman" w:hAnsi="Times New Roman" w:cs="Times New Roman"/>
          <w:sz w:val="20"/>
          <w:szCs w:val="20"/>
        </w:rPr>
        <w:t>Any web based class is being charged this fee.</w:t>
      </w:r>
    </w:p>
    <w:p w:rsidR="00FD2A22" w:rsidRPr="00F5530C" w:rsidRDefault="006B210C" w:rsidP="006B210C">
      <w:pPr>
        <w:pStyle w:val="ListParagraph"/>
        <w:numPr>
          <w:ilvl w:val="1"/>
          <w:numId w:val="17"/>
        </w:numPr>
        <w:spacing w:after="0"/>
        <w:rPr>
          <w:rFonts w:ascii="Times New Roman" w:hAnsi="Times New Roman" w:cs="Times New Roman"/>
          <w:sz w:val="20"/>
          <w:szCs w:val="20"/>
        </w:rPr>
      </w:pPr>
      <w:r w:rsidRPr="00F5530C">
        <w:rPr>
          <w:rFonts w:ascii="Times New Roman" w:hAnsi="Times New Roman" w:cs="Times New Roman"/>
          <w:sz w:val="20"/>
          <w:szCs w:val="20"/>
        </w:rPr>
        <w:t>Cannot use the technology fee because this doesn’t apply to everyone.</w:t>
      </w:r>
    </w:p>
    <w:p w:rsidR="006B210C" w:rsidRPr="00F5530C" w:rsidRDefault="006B210C" w:rsidP="006B210C">
      <w:pPr>
        <w:pStyle w:val="ListParagraph"/>
        <w:numPr>
          <w:ilvl w:val="0"/>
          <w:numId w:val="17"/>
        </w:numPr>
        <w:spacing w:after="0"/>
        <w:rPr>
          <w:rFonts w:ascii="Times New Roman" w:hAnsi="Times New Roman" w:cs="Times New Roman"/>
          <w:sz w:val="20"/>
          <w:szCs w:val="20"/>
        </w:rPr>
      </w:pPr>
      <w:r w:rsidRPr="00F5530C">
        <w:rPr>
          <w:rFonts w:ascii="Times New Roman" w:hAnsi="Times New Roman" w:cs="Times New Roman"/>
          <w:sz w:val="20"/>
          <w:szCs w:val="20"/>
        </w:rPr>
        <w:t>Kelsie would like to provide another perspective of how money is being handled in the University.</w:t>
      </w:r>
    </w:p>
    <w:p w:rsidR="006B210C" w:rsidRPr="00F5530C" w:rsidRDefault="006B210C" w:rsidP="006B210C">
      <w:pPr>
        <w:pStyle w:val="ListParagraph"/>
        <w:numPr>
          <w:ilvl w:val="0"/>
          <w:numId w:val="17"/>
        </w:numPr>
        <w:spacing w:after="0"/>
        <w:rPr>
          <w:rFonts w:ascii="Times New Roman" w:hAnsi="Times New Roman" w:cs="Times New Roman"/>
          <w:sz w:val="20"/>
          <w:szCs w:val="20"/>
        </w:rPr>
      </w:pPr>
      <w:r w:rsidRPr="00F5530C">
        <w:rPr>
          <w:rFonts w:ascii="Times New Roman" w:hAnsi="Times New Roman" w:cs="Times New Roman"/>
          <w:sz w:val="20"/>
          <w:szCs w:val="20"/>
        </w:rPr>
        <w:lastRenderedPageBreak/>
        <w:t>Jacob – the learning commons is seeking funding because the administration cut funding. Students shouldn’t have to pay for using blackboard or any other electronic fee</w:t>
      </w:r>
    </w:p>
    <w:p w:rsidR="006B210C" w:rsidRPr="00F5530C" w:rsidRDefault="006B210C" w:rsidP="006B210C">
      <w:pPr>
        <w:pStyle w:val="ListParagraph"/>
        <w:numPr>
          <w:ilvl w:val="0"/>
          <w:numId w:val="17"/>
        </w:numPr>
        <w:spacing w:after="0"/>
        <w:rPr>
          <w:rFonts w:ascii="Times New Roman" w:hAnsi="Times New Roman" w:cs="Times New Roman"/>
          <w:sz w:val="20"/>
          <w:szCs w:val="20"/>
        </w:rPr>
      </w:pPr>
      <w:r w:rsidRPr="00F5530C">
        <w:rPr>
          <w:rFonts w:ascii="Times New Roman" w:hAnsi="Times New Roman" w:cs="Times New Roman"/>
          <w:sz w:val="20"/>
          <w:szCs w:val="20"/>
        </w:rPr>
        <w:t>Jacob moves that the Board opposes the Tier Multi-Model proposal fee. Mary seconds. Kelsie, if any actions, we should submit formal communication to the appropriate committee.  Bryan recommends that we should see the communication go to the respected entities. Jacob will draft the communication. The board should look at some of the options that we can pursue in regards to this motion in order to relieve the cost of attendance to students. 4-0-2. Motion passes.</w:t>
      </w:r>
    </w:p>
    <w:p w:rsidR="003823A2" w:rsidRPr="00F5530C" w:rsidRDefault="003823A2" w:rsidP="003823A2">
      <w:pPr>
        <w:spacing w:after="0"/>
        <w:rPr>
          <w:rFonts w:ascii="Times New Roman" w:hAnsi="Times New Roman" w:cs="Times New Roman"/>
          <w:sz w:val="20"/>
          <w:szCs w:val="20"/>
        </w:rPr>
      </w:pPr>
      <w:r w:rsidRPr="00F5530C">
        <w:rPr>
          <w:rFonts w:ascii="Times New Roman" w:hAnsi="Times New Roman" w:cs="Times New Roman"/>
          <w:b/>
          <w:sz w:val="20"/>
          <w:szCs w:val="20"/>
          <w:u w:val="single"/>
        </w:rPr>
        <w:t>Public Comments:</w:t>
      </w:r>
      <w:r w:rsidRPr="00F5530C">
        <w:rPr>
          <w:rFonts w:ascii="Times New Roman" w:hAnsi="Times New Roman" w:cs="Times New Roman"/>
          <w:sz w:val="20"/>
          <w:szCs w:val="20"/>
        </w:rPr>
        <w:t xml:space="preserve"> Public Comments may be submitted </w:t>
      </w:r>
      <w:r w:rsidR="0078709C" w:rsidRPr="00F5530C">
        <w:rPr>
          <w:rFonts w:ascii="Times New Roman" w:hAnsi="Times New Roman" w:cs="Times New Roman"/>
          <w:sz w:val="20"/>
          <w:szCs w:val="20"/>
        </w:rPr>
        <w:t>Bryan Elliott</w:t>
      </w:r>
      <w:r w:rsidRPr="00F5530C">
        <w:rPr>
          <w:rFonts w:ascii="Times New Roman" w:hAnsi="Times New Roman" w:cs="Times New Roman"/>
          <w:sz w:val="20"/>
          <w:szCs w:val="20"/>
        </w:rPr>
        <w:t xml:space="preserve"> in person or via email BODPresident@cwu.edu. Public comments may also be presented at the time of the meeting</w:t>
      </w:r>
    </w:p>
    <w:p w:rsidR="003823A2" w:rsidRPr="00F5530C" w:rsidRDefault="003823A2" w:rsidP="00CC65D5">
      <w:pPr>
        <w:spacing w:after="0"/>
        <w:contextualSpacing/>
        <w:rPr>
          <w:rFonts w:ascii="Times New Roman" w:hAnsi="Times New Roman" w:cs="Times New Roman"/>
          <w:b/>
          <w:sz w:val="20"/>
          <w:szCs w:val="20"/>
          <w:u w:val="single"/>
        </w:rPr>
      </w:pPr>
    </w:p>
    <w:p w:rsidR="00F5530C" w:rsidRPr="00F5530C" w:rsidRDefault="00CC65D5" w:rsidP="00F5530C">
      <w:pPr>
        <w:spacing w:after="0"/>
        <w:contextualSpacing/>
        <w:rPr>
          <w:rFonts w:ascii="Times New Roman" w:hAnsi="Times New Roman" w:cs="Times New Roman"/>
          <w:sz w:val="20"/>
          <w:szCs w:val="20"/>
        </w:rPr>
      </w:pPr>
      <w:r w:rsidRPr="00F5530C">
        <w:rPr>
          <w:rFonts w:ascii="Times New Roman" w:hAnsi="Times New Roman" w:cs="Times New Roman"/>
          <w:b/>
          <w:sz w:val="20"/>
          <w:szCs w:val="20"/>
          <w:u w:val="single"/>
        </w:rPr>
        <w:t>Adjournment</w:t>
      </w:r>
      <w:r w:rsidR="006B210C" w:rsidRPr="00F5530C">
        <w:rPr>
          <w:rFonts w:ascii="Times New Roman" w:hAnsi="Times New Roman" w:cs="Times New Roman"/>
          <w:b/>
          <w:sz w:val="20"/>
          <w:szCs w:val="20"/>
          <w:u w:val="single"/>
        </w:rPr>
        <w:t xml:space="preserve"> </w:t>
      </w:r>
      <w:r w:rsidR="006B210C" w:rsidRPr="00F5530C">
        <w:rPr>
          <w:rFonts w:ascii="Times New Roman" w:hAnsi="Times New Roman" w:cs="Times New Roman"/>
          <w:sz w:val="20"/>
          <w:szCs w:val="20"/>
        </w:rPr>
        <w:t>Jacob would like to</w:t>
      </w:r>
      <w:r w:rsidR="00CE323A" w:rsidRPr="00F5530C">
        <w:rPr>
          <w:rFonts w:ascii="Times New Roman" w:hAnsi="Times New Roman" w:cs="Times New Roman"/>
          <w:sz w:val="20"/>
          <w:szCs w:val="20"/>
        </w:rPr>
        <w:t xml:space="preserve"> adjourn the meeting at 6:56. </w:t>
      </w:r>
      <w:proofErr w:type="gramStart"/>
      <w:r w:rsidR="00CE323A" w:rsidRPr="00F5530C">
        <w:rPr>
          <w:rFonts w:ascii="Times New Roman" w:hAnsi="Times New Roman" w:cs="Times New Roman"/>
          <w:sz w:val="20"/>
          <w:szCs w:val="20"/>
        </w:rPr>
        <w:t>Ca</w:t>
      </w:r>
      <w:r w:rsidR="006B210C" w:rsidRPr="00F5530C">
        <w:rPr>
          <w:rFonts w:ascii="Times New Roman" w:hAnsi="Times New Roman" w:cs="Times New Roman"/>
          <w:sz w:val="20"/>
          <w:szCs w:val="20"/>
        </w:rPr>
        <w:t>ssie so moves and Spencer seconds.</w:t>
      </w:r>
      <w:proofErr w:type="gramEnd"/>
      <w:r w:rsidR="006B210C" w:rsidRPr="00F5530C">
        <w:rPr>
          <w:rFonts w:ascii="Times New Roman" w:hAnsi="Times New Roman" w:cs="Times New Roman"/>
          <w:sz w:val="20"/>
          <w:szCs w:val="20"/>
        </w:rPr>
        <w:t xml:space="preserve"> 5-0-1. Motion passes </w:t>
      </w:r>
      <w:bookmarkStart w:id="0" w:name="_GoBack"/>
      <w:bookmarkEnd w:id="0"/>
      <w:r w:rsidR="00F5530C" w:rsidRPr="00F5530C">
        <w:rPr>
          <w:rFonts w:ascii="Times New Roman" w:hAnsi="Times New Roman" w:cs="Times New Roman"/>
          <w:sz w:val="20"/>
          <w:szCs w:val="20"/>
        </w:rPr>
        <w:object w:dxaOrig="9180" w:dyaOrig="11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5pt;height:622pt" o:ole="">
            <v:imagedata r:id="rId16" o:title=""/>
          </v:shape>
          <o:OLEObject Type="Embed" ProgID="AcroExch.Document.11" ShapeID="_x0000_i1025" DrawAspect="Content" ObjectID="_1460444073" r:id="rId17"/>
        </w:object>
      </w:r>
    </w:p>
    <w:sectPr w:rsidR="00F5530C" w:rsidRPr="00F5530C" w:rsidSect="002E6D4D">
      <w:headerReference w:type="default" r:id="rId18"/>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DC4" w:rsidRDefault="00A91DC4" w:rsidP="00010DEC">
      <w:pPr>
        <w:spacing w:after="0" w:line="240" w:lineRule="auto"/>
      </w:pPr>
      <w:r>
        <w:separator/>
      </w:r>
    </w:p>
  </w:endnote>
  <w:endnote w:type="continuationSeparator" w:id="0">
    <w:p w:rsidR="00A91DC4" w:rsidRDefault="00A91DC4"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DC4" w:rsidRDefault="00A91DC4" w:rsidP="00010DEC">
      <w:pPr>
        <w:spacing w:after="0" w:line="240" w:lineRule="auto"/>
      </w:pPr>
      <w:r>
        <w:separator/>
      </w:r>
    </w:p>
  </w:footnote>
  <w:footnote w:type="continuationSeparator" w:id="0">
    <w:p w:rsidR="00A91DC4" w:rsidRDefault="00A91DC4"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0C" w:rsidRDefault="006B210C"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rsidR="006B210C" w:rsidRDefault="006B21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291F"/>
    <w:multiLevelType w:val="hybridMultilevel"/>
    <w:tmpl w:val="67EC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B2BB8"/>
    <w:multiLevelType w:val="hybridMultilevel"/>
    <w:tmpl w:val="C528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A62B05"/>
    <w:multiLevelType w:val="hybridMultilevel"/>
    <w:tmpl w:val="55B2283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8648CD"/>
    <w:multiLevelType w:val="hybridMultilevel"/>
    <w:tmpl w:val="5A54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344495"/>
    <w:multiLevelType w:val="hybridMultilevel"/>
    <w:tmpl w:val="808AC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B91811"/>
    <w:multiLevelType w:val="hybridMultilevel"/>
    <w:tmpl w:val="12D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3326D1"/>
    <w:multiLevelType w:val="hybridMultilevel"/>
    <w:tmpl w:val="9AEA89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880CBB"/>
    <w:multiLevelType w:val="hybridMultilevel"/>
    <w:tmpl w:val="2AD0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CE6C04"/>
    <w:multiLevelType w:val="hybridMultilevel"/>
    <w:tmpl w:val="7CC65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9"/>
  </w:num>
  <w:num w:numId="4">
    <w:abstractNumId w:val="11"/>
  </w:num>
  <w:num w:numId="5">
    <w:abstractNumId w:val="8"/>
  </w:num>
  <w:num w:numId="6">
    <w:abstractNumId w:val="3"/>
  </w:num>
  <w:num w:numId="7">
    <w:abstractNumId w:val="5"/>
  </w:num>
  <w:num w:numId="8">
    <w:abstractNumId w:val="13"/>
  </w:num>
  <w:num w:numId="9">
    <w:abstractNumId w:val="15"/>
  </w:num>
  <w:num w:numId="10">
    <w:abstractNumId w:val="6"/>
  </w:num>
  <w:num w:numId="11">
    <w:abstractNumId w:val="1"/>
  </w:num>
  <w:num w:numId="12">
    <w:abstractNumId w:val="7"/>
  </w:num>
  <w:num w:numId="13">
    <w:abstractNumId w:val="0"/>
  </w:num>
  <w:num w:numId="14">
    <w:abstractNumId w:val="14"/>
  </w:num>
  <w:num w:numId="15">
    <w:abstractNumId w:val="12"/>
  </w:num>
  <w:num w:numId="16">
    <w:abstractNumId w:val="16"/>
  </w:num>
  <w:num w:numId="1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16D5"/>
    <w:rsid w:val="00002672"/>
    <w:rsid w:val="00005FCC"/>
    <w:rsid w:val="00010DEC"/>
    <w:rsid w:val="00011836"/>
    <w:rsid w:val="00016065"/>
    <w:rsid w:val="0003793A"/>
    <w:rsid w:val="0004716B"/>
    <w:rsid w:val="00047F56"/>
    <w:rsid w:val="00062395"/>
    <w:rsid w:val="00066497"/>
    <w:rsid w:val="00083291"/>
    <w:rsid w:val="00094842"/>
    <w:rsid w:val="000C4839"/>
    <w:rsid w:val="000C7DEC"/>
    <w:rsid w:val="000D0E4E"/>
    <w:rsid w:val="000D2807"/>
    <w:rsid w:val="000D2C2A"/>
    <w:rsid w:val="000D4C1D"/>
    <w:rsid w:val="000E1E34"/>
    <w:rsid w:val="000E5CD1"/>
    <w:rsid w:val="000F2420"/>
    <w:rsid w:val="00104D27"/>
    <w:rsid w:val="00110A7C"/>
    <w:rsid w:val="00115432"/>
    <w:rsid w:val="00116F90"/>
    <w:rsid w:val="00117EB5"/>
    <w:rsid w:val="001308F7"/>
    <w:rsid w:val="0013186E"/>
    <w:rsid w:val="00135D9A"/>
    <w:rsid w:val="00175910"/>
    <w:rsid w:val="0019755B"/>
    <w:rsid w:val="001B4210"/>
    <w:rsid w:val="001C1427"/>
    <w:rsid w:val="001C1BB0"/>
    <w:rsid w:val="001D172C"/>
    <w:rsid w:val="001E1186"/>
    <w:rsid w:val="00226D7D"/>
    <w:rsid w:val="00243FF6"/>
    <w:rsid w:val="002446AF"/>
    <w:rsid w:val="002574F5"/>
    <w:rsid w:val="00261AAE"/>
    <w:rsid w:val="002723A7"/>
    <w:rsid w:val="002905EA"/>
    <w:rsid w:val="002A349C"/>
    <w:rsid w:val="002C6028"/>
    <w:rsid w:val="002E0720"/>
    <w:rsid w:val="002E6A21"/>
    <w:rsid w:val="002E6D4D"/>
    <w:rsid w:val="002F2C18"/>
    <w:rsid w:val="00301DAC"/>
    <w:rsid w:val="00317160"/>
    <w:rsid w:val="003210F1"/>
    <w:rsid w:val="00325839"/>
    <w:rsid w:val="00327827"/>
    <w:rsid w:val="003351CD"/>
    <w:rsid w:val="00346A0F"/>
    <w:rsid w:val="00363C4F"/>
    <w:rsid w:val="003823A2"/>
    <w:rsid w:val="00384CF0"/>
    <w:rsid w:val="00387C5D"/>
    <w:rsid w:val="0039015E"/>
    <w:rsid w:val="0039118B"/>
    <w:rsid w:val="00395080"/>
    <w:rsid w:val="003C047C"/>
    <w:rsid w:val="003C22EE"/>
    <w:rsid w:val="003C3AC7"/>
    <w:rsid w:val="003E59DF"/>
    <w:rsid w:val="00401F73"/>
    <w:rsid w:val="00402FA8"/>
    <w:rsid w:val="00403E93"/>
    <w:rsid w:val="00446840"/>
    <w:rsid w:val="00446A7F"/>
    <w:rsid w:val="004500A4"/>
    <w:rsid w:val="00451CC4"/>
    <w:rsid w:val="004612E8"/>
    <w:rsid w:val="00470E67"/>
    <w:rsid w:val="00477D56"/>
    <w:rsid w:val="00480A97"/>
    <w:rsid w:val="00480FC2"/>
    <w:rsid w:val="00490169"/>
    <w:rsid w:val="004952C9"/>
    <w:rsid w:val="00495468"/>
    <w:rsid w:val="004A51B5"/>
    <w:rsid w:val="004B5AA0"/>
    <w:rsid w:val="004D09A7"/>
    <w:rsid w:val="004D176D"/>
    <w:rsid w:val="004E581B"/>
    <w:rsid w:val="004E59D3"/>
    <w:rsid w:val="004E5F94"/>
    <w:rsid w:val="004E60B9"/>
    <w:rsid w:val="004F09C2"/>
    <w:rsid w:val="00510522"/>
    <w:rsid w:val="00517A70"/>
    <w:rsid w:val="005349CD"/>
    <w:rsid w:val="00543026"/>
    <w:rsid w:val="00545AF3"/>
    <w:rsid w:val="00563CA3"/>
    <w:rsid w:val="0057245B"/>
    <w:rsid w:val="00572811"/>
    <w:rsid w:val="005774AB"/>
    <w:rsid w:val="00577B0B"/>
    <w:rsid w:val="00584DA7"/>
    <w:rsid w:val="00585129"/>
    <w:rsid w:val="005B3EC4"/>
    <w:rsid w:val="005B787A"/>
    <w:rsid w:val="005D05FD"/>
    <w:rsid w:val="005E03E6"/>
    <w:rsid w:val="005F48F8"/>
    <w:rsid w:val="00617353"/>
    <w:rsid w:val="00617AC0"/>
    <w:rsid w:val="00627DCF"/>
    <w:rsid w:val="00630A78"/>
    <w:rsid w:val="00636BFB"/>
    <w:rsid w:val="00650090"/>
    <w:rsid w:val="00664C04"/>
    <w:rsid w:val="00667732"/>
    <w:rsid w:val="00671C48"/>
    <w:rsid w:val="006831AE"/>
    <w:rsid w:val="006834A2"/>
    <w:rsid w:val="00684834"/>
    <w:rsid w:val="006A7DAE"/>
    <w:rsid w:val="006B210C"/>
    <w:rsid w:val="006B7C88"/>
    <w:rsid w:val="006D1B1D"/>
    <w:rsid w:val="006E1B8D"/>
    <w:rsid w:val="006F012F"/>
    <w:rsid w:val="006F26FA"/>
    <w:rsid w:val="006F6719"/>
    <w:rsid w:val="006F7F6D"/>
    <w:rsid w:val="0071135E"/>
    <w:rsid w:val="00724DCD"/>
    <w:rsid w:val="007337B2"/>
    <w:rsid w:val="00736A07"/>
    <w:rsid w:val="00740440"/>
    <w:rsid w:val="007601EB"/>
    <w:rsid w:val="0076294D"/>
    <w:rsid w:val="00772B99"/>
    <w:rsid w:val="00772ED7"/>
    <w:rsid w:val="00774E5D"/>
    <w:rsid w:val="007820F7"/>
    <w:rsid w:val="00783785"/>
    <w:rsid w:val="00786665"/>
    <w:rsid w:val="0078709C"/>
    <w:rsid w:val="007879A3"/>
    <w:rsid w:val="007B7C38"/>
    <w:rsid w:val="007C0BB9"/>
    <w:rsid w:val="007C6D38"/>
    <w:rsid w:val="007D105F"/>
    <w:rsid w:val="007D3107"/>
    <w:rsid w:val="007D629C"/>
    <w:rsid w:val="007E4B39"/>
    <w:rsid w:val="007F0DD2"/>
    <w:rsid w:val="007F2FD3"/>
    <w:rsid w:val="00813EC6"/>
    <w:rsid w:val="008328A8"/>
    <w:rsid w:val="0083608A"/>
    <w:rsid w:val="00841221"/>
    <w:rsid w:val="008666C9"/>
    <w:rsid w:val="00873CDE"/>
    <w:rsid w:val="00874607"/>
    <w:rsid w:val="008974CE"/>
    <w:rsid w:val="008A0835"/>
    <w:rsid w:val="008C3627"/>
    <w:rsid w:val="008C74D1"/>
    <w:rsid w:val="008E0C11"/>
    <w:rsid w:val="008E7F20"/>
    <w:rsid w:val="008F598D"/>
    <w:rsid w:val="00916596"/>
    <w:rsid w:val="00931D99"/>
    <w:rsid w:val="00935EC7"/>
    <w:rsid w:val="009416FD"/>
    <w:rsid w:val="00943296"/>
    <w:rsid w:val="00950284"/>
    <w:rsid w:val="00953FAE"/>
    <w:rsid w:val="00971915"/>
    <w:rsid w:val="0098780F"/>
    <w:rsid w:val="009B642F"/>
    <w:rsid w:val="009B6893"/>
    <w:rsid w:val="009C283B"/>
    <w:rsid w:val="009C3011"/>
    <w:rsid w:val="009C6945"/>
    <w:rsid w:val="009D332D"/>
    <w:rsid w:val="009D7DCC"/>
    <w:rsid w:val="009F4E36"/>
    <w:rsid w:val="00A0312B"/>
    <w:rsid w:val="00A21B47"/>
    <w:rsid w:val="00A233B8"/>
    <w:rsid w:val="00A322F8"/>
    <w:rsid w:val="00A350CE"/>
    <w:rsid w:val="00A43E81"/>
    <w:rsid w:val="00A44363"/>
    <w:rsid w:val="00A55D48"/>
    <w:rsid w:val="00A80B4D"/>
    <w:rsid w:val="00A81EBB"/>
    <w:rsid w:val="00A91D39"/>
    <w:rsid w:val="00A91DC4"/>
    <w:rsid w:val="00AA4D22"/>
    <w:rsid w:val="00AC5641"/>
    <w:rsid w:val="00AD7268"/>
    <w:rsid w:val="00AF6395"/>
    <w:rsid w:val="00B04541"/>
    <w:rsid w:val="00B16520"/>
    <w:rsid w:val="00B338DF"/>
    <w:rsid w:val="00B503F2"/>
    <w:rsid w:val="00B53BC8"/>
    <w:rsid w:val="00B75AB9"/>
    <w:rsid w:val="00B808F1"/>
    <w:rsid w:val="00B810AE"/>
    <w:rsid w:val="00B8124D"/>
    <w:rsid w:val="00B92234"/>
    <w:rsid w:val="00B94B48"/>
    <w:rsid w:val="00BA0FB0"/>
    <w:rsid w:val="00BB3D19"/>
    <w:rsid w:val="00BB584C"/>
    <w:rsid w:val="00BC59AC"/>
    <w:rsid w:val="00BD3B52"/>
    <w:rsid w:val="00BD4ADA"/>
    <w:rsid w:val="00BE530E"/>
    <w:rsid w:val="00BE7A74"/>
    <w:rsid w:val="00C0152F"/>
    <w:rsid w:val="00C12446"/>
    <w:rsid w:val="00C202BF"/>
    <w:rsid w:val="00C34AF1"/>
    <w:rsid w:val="00C40E9A"/>
    <w:rsid w:val="00C45D6C"/>
    <w:rsid w:val="00C47E20"/>
    <w:rsid w:val="00C701BE"/>
    <w:rsid w:val="00C72027"/>
    <w:rsid w:val="00C80B07"/>
    <w:rsid w:val="00C86494"/>
    <w:rsid w:val="00C8686C"/>
    <w:rsid w:val="00C902AC"/>
    <w:rsid w:val="00CA1BC1"/>
    <w:rsid w:val="00CA7EBA"/>
    <w:rsid w:val="00CB227B"/>
    <w:rsid w:val="00CB42EC"/>
    <w:rsid w:val="00CC593F"/>
    <w:rsid w:val="00CC65D5"/>
    <w:rsid w:val="00CD1752"/>
    <w:rsid w:val="00CE323A"/>
    <w:rsid w:val="00CE66BB"/>
    <w:rsid w:val="00CF1F5F"/>
    <w:rsid w:val="00CF31CC"/>
    <w:rsid w:val="00CF4397"/>
    <w:rsid w:val="00CF5A3D"/>
    <w:rsid w:val="00D02FC0"/>
    <w:rsid w:val="00D03C33"/>
    <w:rsid w:val="00D226CC"/>
    <w:rsid w:val="00D3363E"/>
    <w:rsid w:val="00D37A68"/>
    <w:rsid w:val="00D82C3D"/>
    <w:rsid w:val="00D97EEB"/>
    <w:rsid w:val="00DA69DC"/>
    <w:rsid w:val="00DD467B"/>
    <w:rsid w:val="00DE0761"/>
    <w:rsid w:val="00DE594F"/>
    <w:rsid w:val="00DF6B34"/>
    <w:rsid w:val="00E2720E"/>
    <w:rsid w:val="00E321C6"/>
    <w:rsid w:val="00E35AF6"/>
    <w:rsid w:val="00E3697D"/>
    <w:rsid w:val="00E46329"/>
    <w:rsid w:val="00E54F02"/>
    <w:rsid w:val="00E61110"/>
    <w:rsid w:val="00E6591D"/>
    <w:rsid w:val="00E66CFF"/>
    <w:rsid w:val="00E77401"/>
    <w:rsid w:val="00E81EF3"/>
    <w:rsid w:val="00E83F01"/>
    <w:rsid w:val="00E87A1E"/>
    <w:rsid w:val="00E90564"/>
    <w:rsid w:val="00EA1B06"/>
    <w:rsid w:val="00EB0A45"/>
    <w:rsid w:val="00EB3933"/>
    <w:rsid w:val="00EB5157"/>
    <w:rsid w:val="00EB6BD8"/>
    <w:rsid w:val="00ED053A"/>
    <w:rsid w:val="00ED74AC"/>
    <w:rsid w:val="00EE1541"/>
    <w:rsid w:val="00EE174A"/>
    <w:rsid w:val="00EF6A5E"/>
    <w:rsid w:val="00F02E27"/>
    <w:rsid w:val="00F25902"/>
    <w:rsid w:val="00F31829"/>
    <w:rsid w:val="00F35FE8"/>
    <w:rsid w:val="00F4490A"/>
    <w:rsid w:val="00F45F4F"/>
    <w:rsid w:val="00F5358F"/>
    <w:rsid w:val="00F53A8C"/>
    <w:rsid w:val="00F5530C"/>
    <w:rsid w:val="00F560AE"/>
    <w:rsid w:val="00F66BAC"/>
    <w:rsid w:val="00F67509"/>
    <w:rsid w:val="00F71143"/>
    <w:rsid w:val="00F74F34"/>
    <w:rsid w:val="00FB76A5"/>
    <w:rsid w:val="00FD2A22"/>
    <w:rsid w:val="00FD4A76"/>
    <w:rsid w:val="00FD6502"/>
    <w:rsid w:val="00FD6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 w:type="table" w:styleId="TableGrid">
    <w:name w:val="Table Grid"/>
    <w:basedOn w:val="TableNormal"/>
    <w:uiPriority w:val="59"/>
    <w:rsid w:val="00B04541"/>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 w:type="table" w:styleId="TableGrid">
    <w:name w:val="Table Grid"/>
    <w:basedOn w:val="TableNormal"/>
    <w:uiPriority w:val="59"/>
    <w:rsid w:val="00B04541"/>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EVP@cwu.edu" TargetMode="External"/><Relationship Id="rId13" Type="http://schemas.openxmlformats.org/officeDocument/2006/relationships/hyperlink" Target="mailto:BODLeg@cwu.edu"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ODStuLife@cwu.edu" TargetMode="External"/><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ODCommunity@cwu.edu" TargetMode="External"/><Relationship Id="rId5" Type="http://schemas.openxmlformats.org/officeDocument/2006/relationships/webSettings" Target="webSettings.xml"/><Relationship Id="rId15" Type="http://schemas.openxmlformats.org/officeDocument/2006/relationships/hyperlink" Target="mailto:BODPresident@cwu.edu" TargetMode="External"/><Relationship Id="rId10" Type="http://schemas.openxmlformats.org/officeDocument/2006/relationships/hyperlink" Target="mailto:BODAcademic@cwu.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DClubs@cwu.edu" TargetMode="External"/><Relationship Id="rId14" Type="http://schemas.openxmlformats.org/officeDocument/2006/relationships/hyperlink" Target="mailto:BODPresident@cw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 President</dc:creator>
  <cp:lastModifiedBy>Arturo Arellano</cp:lastModifiedBy>
  <cp:revision>5</cp:revision>
  <cp:lastPrinted>2013-03-04T18:49:00Z</cp:lastPrinted>
  <dcterms:created xsi:type="dcterms:W3CDTF">2014-04-14T17:28:00Z</dcterms:created>
  <dcterms:modified xsi:type="dcterms:W3CDTF">2014-05-01T17:08:00Z</dcterms:modified>
</cp:coreProperties>
</file>