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2293DBE" wp14:paraId="2C078E63" wp14:textId="467887F4">
      <w:pPr>
        <w:jc w:val="center"/>
        <w:rPr>
          <w:rFonts w:ascii="Times New Roman" w:hAnsi="Times New Roman" w:eastAsia="Times New Roman" w:cs="Times New Roman"/>
          <w:sz w:val="24"/>
          <w:szCs w:val="24"/>
        </w:rPr>
      </w:pPr>
      <w:r w:rsidRPr="32293DBE" w:rsidR="79C25BAF">
        <w:rPr>
          <w:rFonts w:ascii="Times New Roman" w:hAnsi="Times New Roman" w:eastAsia="Times New Roman" w:cs="Times New Roman"/>
          <w:sz w:val="24"/>
          <w:szCs w:val="24"/>
        </w:rPr>
        <w:t>ASCWU Executive Board Public Meeting</w:t>
      </w:r>
    </w:p>
    <w:p w:rsidR="79C25BAF" w:rsidP="32293DBE" w:rsidRDefault="79C25BAF" w14:paraId="4C726E22" w14:textId="5CFE8CB3">
      <w:pPr>
        <w:pStyle w:val="Normal"/>
        <w:jc w:val="center"/>
        <w:rPr>
          <w:rFonts w:ascii="Times New Roman" w:hAnsi="Times New Roman" w:eastAsia="Times New Roman" w:cs="Times New Roman"/>
          <w:sz w:val="24"/>
          <w:szCs w:val="24"/>
        </w:rPr>
      </w:pPr>
      <w:r w:rsidRPr="7564AB3D" w:rsidR="79C25BAF">
        <w:rPr>
          <w:rFonts w:ascii="Times New Roman" w:hAnsi="Times New Roman" w:eastAsia="Times New Roman" w:cs="Times New Roman"/>
          <w:sz w:val="24"/>
          <w:szCs w:val="24"/>
        </w:rPr>
        <w:t>01.</w:t>
      </w:r>
      <w:r w:rsidRPr="7564AB3D" w:rsidR="75F453E5">
        <w:rPr>
          <w:rFonts w:ascii="Times New Roman" w:hAnsi="Times New Roman" w:eastAsia="Times New Roman" w:cs="Times New Roman"/>
          <w:sz w:val="24"/>
          <w:szCs w:val="24"/>
        </w:rPr>
        <w:t>3</w:t>
      </w:r>
      <w:r w:rsidRPr="7564AB3D" w:rsidR="79C25BAF">
        <w:rPr>
          <w:rFonts w:ascii="Times New Roman" w:hAnsi="Times New Roman" w:eastAsia="Times New Roman" w:cs="Times New Roman"/>
          <w:sz w:val="24"/>
          <w:szCs w:val="24"/>
        </w:rPr>
        <w:t>1.24 | SURC 236</w:t>
      </w:r>
    </w:p>
    <w:p w:rsidR="32293DBE" w:rsidP="32293DBE" w:rsidRDefault="32293DBE" w14:paraId="5F416E3C" w14:textId="16A64EE2">
      <w:pPr>
        <w:pStyle w:val="Normal"/>
        <w:jc w:val="center"/>
        <w:rPr>
          <w:rFonts w:ascii="Times New Roman" w:hAnsi="Times New Roman" w:eastAsia="Times New Roman" w:cs="Times New Roman"/>
          <w:sz w:val="24"/>
          <w:szCs w:val="24"/>
        </w:rPr>
      </w:pPr>
    </w:p>
    <w:p w:rsidR="79C25BAF" w:rsidP="32293DBE" w:rsidRDefault="79C25BAF" w14:paraId="392623D8" w14:textId="449EAA01">
      <w:pPr>
        <w:pStyle w:val="ListParagraph"/>
        <w:numPr>
          <w:ilvl w:val="0"/>
          <w:numId w:val="1"/>
        </w:numPr>
        <w:jc w:val="left"/>
        <w:rPr>
          <w:rFonts w:ascii="Times New Roman" w:hAnsi="Times New Roman" w:eastAsia="Times New Roman" w:cs="Times New Roman"/>
          <w:sz w:val="24"/>
          <w:szCs w:val="24"/>
        </w:rPr>
      </w:pPr>
      <w:r w:rsidRPr="32293DBE" w:rsidR="79C25BAF">
        <w:rPr>
          <w:rFonts w:ascii="Times New Roman" w:hAnsi="Times New Roman" w:eastAsia="Times New Roman" w:cs="Times New Roman"/>
          <w:sz w:val="24"/>
          <w:szCs w:val="24"/>
        </w:rPr>
        <w:t xml:space="preserve">Call to order: </w:t>
      </w:r>
    </w:p>
    <w:p w:rsidR="79C25BAF" w:rsidP="32293DBE" w:rsidRDefault="79C25BAF" w14:paraId="1E22442B" w14:textId="7CD83088">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 xml:space="preserve">Roll Call </w:t>
      </w:r>
    </w:p>
    <w:p w:rsidR="31A68C50" w:rsidP="7509C96F" w:rsidRDefault="31A68C50" w14:paraId="72003763" w14:textId="4ADFE2A5">
      <w:pPr>
        <w:pStyle w:val="Normal"/>
        <w:ind w:left="0"/>
        <w:jc w:val="center"/>
        <w:rPr>
          <w:rFonts w:ascii="Times New Roman" w:hAnsi="Times New Roman" w:eastAsia="Times New Roman" w:cs="Times New Roman"/>
          <w:sz w:val="24"/>
          <w:szCs w:val="24"/>
        </w:rPr>
      </w:pPr>
      <w:r w:rsidRPr="7509C96F" w:rsidR="31A68C50">
        <w:rPr>
          <w:rFonts w:ascii="Times New Roman" w:hAnsi="Times New Roman" w:eastAsia="Times New Roman" w:cs="Times New Roman"/>
          <w:sz w:val="24"/>
          <w:szCs w:val="24"/>
        </w:rPr>
        <w:t xml:space="preserve">President </w:t>
      </w:r>
    </w:p>
    <w:p w:rsidR="31A68C50" w:rsidP="7509C96F" w:rsidRDefault="31A68C50" w14:paraId="2AFE3D9B" w14:textId="7D6BC37E">
      <w:pPr>
        <w:pStyle w:val="Normal"/>
        <w:ind w:left="0"/>
        <w:jc w:val="center"/>
        <w:rPr>
          <w:rFonts w:ascii="Times New Roman" w:hAnsi="Times New Roman" w:eastAsia="Times New Roman" w:cs="Times New Roman"/>
          <w:sz w:val="24"/>
          <w:szCs w:val="24"/>
        </w:rPr>
      </w:pPr>
      <w:r w:rsidRPr="7509C96F" w:rsidR="31A68C50">
        <w:rPr>
          <w:rFonts w:ascii="Times New Roman" w:hAnsi="Times New Roman" w:eastAsia="Times New Roman" w:cs="Times New Roman"/>
          <w:sz w:val="24"/>
          <w:szCs w:val="24"/>
        </w:rPr>
        <w:t>Executive Vice President</w:t>
      </w:r>
    </w:p>
    <w:p w:rsidR="31A68C50" w:rsidP="7509C96F" w:rsidRDefault="31A68C50" w14:paraId="35397150" w14:textId="3CAD8DFD">
      <w:pPr>
        <w:pStyle w:val="Normal"/>
        <w:ind w:left="0"/>
        <w:jc w:val="center"/>
        <w:rPr>
          <w:rFonts w:ascii="Times New Roman" w:hAnsi="Times New Roman" w:eastAsia="Times New Roman" w:cs="Times New Roman"/>
          <w:sz w:val="24"/>
          <w:szCs w:val="24"/>
        </w:rPr>
      </w:pPr>
      <w:r w:rsidRPr="7509C96F" w:rsidR="31A68C50">
        <w:rPr>
          <w:rFonts w:ascii="Times New Roman" w:hAnsi="Times New Roman" w:eastAsia="Times New Roman" w:cs="Times New Roman"/>
          <w:sz w:val="24"/>
          <w:szCs w:val="24"/>
        </w:rPr>
        <w:t>Senate Speaker</w:t>
      </w:r>
    </w:p>
    <w:p w:rsidR="31A68C50" w:rsidP="7509C96F" w:rsidRDefault="31A68C50" w14:paraId="7AA71BAF" w14:textId="7B3BCD17">
      <w:pPr>
        <w:pStyle w:val="Normal"/>
        <w:ind w:left="0"/>
        <w:jc w:val="center"/>
        <w:rPr>
          <w:rFonts w:ascii="Times New Roman" w:hAnsi="Times New Roman" w:eastAsia="Times New Roman" w:cs="Times New Roman"/>
          <w:sz w:val="24"/>
          <w:szCs w:val="24"/>
        </w:rPr>
      </w:pPr>
      <w:r w:rsidRPr="7509C96F" w:rsidR="31A68C50">
        <w:rPr>
          <w:rFonts w:ascii="Times New Roman" w:hAnsi="Times New Roman" w:eastAsia="Times New Roman" w:cs="Times New Roman"/>
          <w:sz w:val="24"/>
          <w:szCs w:val="24"/>
        </w:rPr>
        <w:t xml:space="preserve">Director of Equity &amp; Multicultural Affairs </w:t>
      </w:r>
    </w:p>
    <w:p w:rsidR="31A68C50" w:rsidP="7509C96F" w:rsidRDefault="31A68C50" w14:paraId="19D42C66" w14:textId="53360C2C">
      <w:pPr>
        <w:pStyle w:val="Normal"/>
        <w:ind w:left="0"/>
        <w:jc w:val="center"/>
        <w:rPr>
          <w:rFonts w:ascii="Times New Roman" w:hAnsi="Times New Roman" w:eastAsia="Times New Roman" w:cs="Times New Roman"/>
          <w:sz w:val="24"/>
          <w:szCs w:val="24"/>
        </w:rPr>
      </w:pPr>
      <w:r w:rsidRPr="7509C96F" w:rsidR="31A68C50">
        <w:rPr>
          <w:rFonts w:ascii="Times New Roman" w:hAnsi="Times New Roman" w:eastAsia="Times New Roman" w:cs="Times New Roman"/>
          <w:sz w:val="24"/>
          <w:szCs w:val="24"/>
        </w:rPr>
        <w:t xml:space="preserve">Director of Governmental Affairs </w:t>
      </w:r>
    </w:p>
    <w:p w:rsidR="31A68C50" w:rsidP="7509C96F" w:rsidRDefault="31A68C50" w14:paraId="0C476E4E" w14:textId="3B060F7C">
      <w:pPr>
        <w:pStyle w:val="Normal"/>
        <w:ind w:left="0"/>
        <w:jc w:val="center"/>
        <w:rPr>
          <w:rFonts w:ascii="Times New Roman" w:hAnsi="Times New Roman" w:eastAsia="Times New Roman" w:cs="Times New Roman"/>
          <w:sz w:val="24"/>
          <w:szCs w:val="24"/>
        </w:rPr>
      </w:pPr>
      <w:r w:rsidRPr="7509C96F" w:rsidR="31A68C50">
        <w:rPr>
          <w:rFonts w:ascii="Times New Roman" w:hAnsi="Times New Roman" w:eastAsia="Times New Roman" w:cs="Times New Roman"/>
          <w:sz w:val="24"/>
          <w:szCs w:val="24"/>
        </w:rPr>
        <w:t>Director of Student Life &amp; Facilities</w:t>
      </w:r>
    </w:p>
    <w:p w:rsidR="31A68C50" w:rsidP="7509C96F" w:rsidRDefault="31A68C50" w14:paraId="77213A1C" w14:textId="08E1F9C6">
      <w:pPr>
        <w:pStyle w:val="Normal"/>
        <w:ind w:left="0"/>
        <w:jc w:val="center"/>
        <w:rPr>
          <w:rFonts w:ascii="Times New Roman" w:hAnsi="Times New Roman" w:eastAsia="Times New Roman" w:cs="Times New Roman"/>
          <w:sz w:val="24"/>
          <w:szCs w:val="24"/>
        </w:rPr>
      </w:pPr>
      <w:r w:rsidRPr="7509C96F" w:rsidR="31A68C50">
        <w:rPr>
          <w:rFonts w:ascii="Times New Roman" w:hAnsi="Times New Roman" w:eastAsia="Times New Roman" w:cs="Times New Roman"/>
          <w:sz w:val="24"/>
          <w:szCs w:val="24"/>
        </w:rPr>
        <w:t>ASCWU Advisor</w:t>
      </w:r>
    </w:p>
    <w:p w:rsidR="79C25BAF" w:rsidP="32293DBE" w:rsidRDefault="79C25BAF" w14:paraId="5298DFF8" w14:textId="01839970">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Land acknowledgment</w:t>
      </w:r>
    </w:p>
    <w:p w:rsidR="79C25BAF" w:rsidP="7509C96F" w:rsidRDefault="79C25BAF" w14:paraId="1EB008B4" w14:textId="537CF821">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509C96F" w:rsidR="08CC7EC2">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509C96F" w:rsidR="08CC7EC2">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9C25BAF" w:rsidP="7509C96F" w:rsidRDefault="79C25BAF" w14:paraId="2513A951" w14:textId="403CA588">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C25BAF" w:rsidP="7509C96F" w:rsidRDefault="79C25BAF" w14:paraId="324AAF33" w14:textId="5A10CE20">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509C96F" w:rsidR="08CC7EC2">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509C96F" w:rsidR="08CC7EC2">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9C25BAF" w:rsidP="7509C96F" w:rsidRDefault="79C25BAF" w14:paraId="4CDD0B71" w14:textId="47112AA4">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C25BAF" w:rsidP="7509C96F" w:rsidRDefault="79C25BAF" w14:paraId="5512ACC2" w14:textId="33048FF0">
      <w:pPr>
        <w:spacing w:after="160" w:line="259" w:lineRule="auto"/>
        <w:ind w:left="0"/>
        <w:jc w:val="left"/>
        <w:rPr>
          <w:rFonts w:ascii="Times New Roman" w:hAnsi="Times New Roman" w:eastAsia="Times New Roman" w:cs="Times New Roman"/>
          <w:sz w:val="24"/>
          <w:szCs w:val="24"/>
        </w:rPr>
      </w:pPr>
      <w:r w:rsidRPr="7509C96F" w:rsidR="08CC7EC2">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r w:rsidRPr="7509C96F" w:rsidR="79C25BAF">
        <w:rPr>
          <w:rFonts w:ascii="Times New Roman" w:hAnsi="Times New Roman" w:eastAsia="Times New Roman" w:cs="Times New Roman"/>
          <w:sz w:val="24"/>
          <w:szCs w:val="24"/>
        </w:rPr>
        <w:t xml:space="preserve"> </w:t>
      </w:r>
    </w:p>
    <w:p w:rsidR="79C25BAF" w:rsidP="32293DBE" w:rsidRDefault="79C25BAF" w14:paraId="488F065E" w14:textId="7073A3B2">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 xml:space="preserve">Reading and approval of minutes </w:t>
      </w:r>
    </w:p>
    <w:p w:rsidR="79C25BAF" w:rsidP="32293DBE" w:rsidRDefault="79C25BAF" w14:paraId="5257206D" w14:textId="2B08CA59">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 xml:space="preserve">Reading and approval of agenda </w:t>
      </w:r>
    </w:p>
    <w:p w:rsidR="79C25BAF" w:rsidP="32293DBE" w:rsidRDefault="79C25BAF" w14:paraId="422188AA" w14:textId="501ACA9E">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 xml:space="preserve">Reports </w:t>
      </w:r>
    </w:p>
    <w:p w:rsidR="3AB51F37" w:rsidP="7509C96F" w:rsidRDefault="3AB51F37" w14:paraId="30A10D47" w14:textId="7BDE1F1A">
      <w:pPr>
        <w:pStyle w:val="ListParagraph"/>
        <w:numPr>
          <w:ilvl w:val="1"/>
          <w:numId w:val="1"/>
        </w:numPr>
        <w:jc w:val="left"/>
        <w:rPr>
          <w:rFonts w:ascii="Times New Roman" w:hAnsi="Times New Roman" w:eastAsia="Times New Roman" w:cs="Times New Roman"/>
          <w:sz w:val="24"/>
          <w:szCs w:val="24"/>
        </w:rPr>
      </w:pPr>
      <w:r w:rsidRPr="7509C96F" w:rsidR="3AB51F37">
        <w:rPr>
          <w:rFonts w:ascii="Times New Roman" w:hAnsi="Times New Roman" w:eastAsia="Times New Roman" w:cs="Times New Roman"/>
          <w:sz w:val="24"/>
          <w:szCs w:val="24"/>
        </w:rPr>
        <w:t>President</w:t>
      </w:r>
    </w:p>
    <w:p w:rsidR="6789775E" w:rsidP="7509C96F" w:rsidRDefault="6789775E" w14:paraId="217ADDEF" w14:textId="1F091248">
      <w:pPr>
        <w:pStyle w:val="ListParagraph"/>
        <w:numPr>
          <w:ilvl w:val="2"/>
          <w:numId w:val="1"/>
        </w:numPr>
        <w:jc w:val="left"/>
        <w:rPr>
          <w:rFonts w:ascii="Times New Roman" w:hAnsi="Times New Roman" w:eastAsia="Times New Roman" w:cs="Times New Roman"/>
          <w:sz w:val="24"/>
          <w:szCs w:val="24"/>
        </w:rPr>
      </w:pPr>
      <w:r w:rsidRPr="7509C96F" w:rsidR="6789775E">
        <w:rPr>
          <w:rFonts w:ascii="Times New Roman" w:hAnsi="Times New Roman" w:eastAsia="Times New Roman" w:cs="Times New Roman"/>
          <w:sz w:val="24"/>
          <w:szCs w:val="24"/>
        </w:rPr>
        <w:t xml:space="preserve">17 RSVPs for overnight retreat. 15 people attending. </w:t>
      </w:r>
    </w:p>
    <w:p w:rsidR="3AB51F37" w:rsidP="7509C96F" w:rsidRDefault="3AB51F37" w14:paraId="22742E0F" w14:textId="319BCDA5">
      <w:pPr>
        <w:pStyle w:val="ListParagraph"/>
        <w:numPr>
          <w:ilvl w:val="1"/>
          <w:numId w:val="1"/>
        </w:numPr>
        <w:jc w:val="left"/>
        <w:rPr>
          <w:rFonts w:ascii="Times New Roman" w:hAnsi="Times New Roman" w:eastAsia="Times New Roman" w:cs="Times New Roman"/>
          <w:sz w:val="24"/>
          <w:szCs w:val="24"/>
        </w:rPr>
      </w:pPr>
      <w:r w:rsidRPr="7509C96F" w:rsidR="3AB51F37">
        <w:rPr>
          <w:rFonts w:ascii="Times New Roman" w:hAnsi="Times New Roman" w:eastAsia="Times New Roman" w:cs="Times New Roman"/>
          <w:sz w:val="24"/>
          <w:szCs w:val="24"/>
        </w:rPr>
        <w:t>Exec. Vice President</w:t>
      </w:r>
    </w:p>
    <w:p w:rsidR="3AB51F37" w:rsidP="7509C96F" w:rsidRDefault="3AB51F37" w14:paraId="5F945413" w14:textId="28723F2C">
      <w:pPr>
        <w:pStyle w:val="ListParagraph"/>
        <w:numPr>
          <w:ilvl w:val="1"/>
          <w:numId w:val="1"/>
        </w:numPr>
        <w:jc w:val="left"/>
        <w:rPr>
          <w:rFonts w:ascii="Times New Roman" w:hAnsi="Times New Roman" w:eastAsia="Times New Roman" w:cs="Times New Roman"/>
          <w:sz w:val="24"/>
          <w:szCs w:val="24"/>
        </w:rPr>
      </w:pPr>
      <w:r w:rsidRPr="7509C96F" w:rsidR="3AB51F37">
        <w:rPr>
          <w:rFonts w:ascii="Times New Roman" w:hAnsi="Times New Roman" w:eastAsia="Times New Roman" w:cs="Times New Roman"/>
          <w:sz w:val="24"/>
          <w:szCs w:val="24"/>
        </w:rPr>
        <w:t>Senate Speaker</w:t>
      </w:r>
    </w:p>
    <w:p w:rsidR="3AB51F37" w:rsidP="7509C96F" w:rsidRDefault="3AB51F37" w14:paraId="5B600265" w14:textId="7B55756B">
      <w:pPr>
        <w:pStyle w:val="ListParagraph"/>
        <w:numPr>
          <w:ilvl w:val="1"/>
          <w:numId w:val="1"/>
        </w:numPr>
        <w:jc w:val="left"/>
        <w:rPr>
          <w:rFonts w:ascii="Times New Roman" w:hAnsi="Times New Roman" w:eastAsia="Times New Roman" w:cs="Times New Roman"/>
          <w:sz w:val="24"/>
          <w:szCs w:val="24"/>
        </w:rPr>
      </w:pPr>
      <w:r w:rsidRPr="7509C96F" w:rsidR="3AB51F37">
        <w:rPr>
          <w:rFonts w:ascii="Times New Roman" w:hAnsi="Times New Roman" w:eastAsia="Times New Roman" w:cs="Times New Roman"/>
          <w:sz w:val="24"/>
          <w:szCs w:val="24"/>
        </w:rPr>
        <w:t xml:space="preserve">Dir. Equity &amp; </w:t>
      </w:r>
      <w:r w:rsidRPr="7509C96F" w:rsidR="3AB51F37">
        <w:rPr>
          <w:rFonts w:ascii="Times New Roman" w:hAnsi="Times New Roman" w:eastAsia="Times New Roman" w:cs="Times New Roman"/>
          <w:sz w:val="24"/>
          <w:szCs w:val="24"/>
        </w:rPr>
        <w:t>Multicultural</w:t>
      </w:r>
      <w:r w:rsidRPr="7509C96F" w:rsidR="3AB51F37">
        <w:rPr>
          <w:rFonts w:ascii="Times New Roman" w:hAnsi="Times New Roman" w:eastAsia="Times New Roman" w:cs="Times New Roman"/>
          <w:sz w:val="24"/>
          <w:szCs w:val="24"/>
        </w:rPr>
        <w:t xml:space="preserve"> Affairs </w:t>
      </w:r>
    </w:p>
    <w:p w:rsidR="3AB51F37" w:rsidP="7509C96F" w:rsidRDefault="3AB51F37" w14:paraId="24933E80" w14:textId="50869258">
      <w:pPr>
        <w:pStyle w:val="ListParagraph"/>
        <w:numPr>
          <w:ilvl w:val="1"/>
          <w:numId w:val="1"/>
        </w:numPr>
        <w:jc w:val="left"/>
        <w:rPr>
          <w:rFonts w:ascii="Times New Roman" w:hAnsi="Times New Roman" w:eastAsia="Times New Roman" w:cs="Times New Roman"/>
          <w:sz w:val="24"/>
          <w:szCs w:val="24"/>
        </w:rPr>
      </w:pPr>
      <w:r w:rsidRPr="7509C96F" w:rsidR="3AB51F37">
        <w:rPr>
          <w:rFonts w:ascii="Times New Roman" w:hAnsi="Times New Roman" w:eastAsia="Times New Roman" w:cs="Times New Roman"/>
          <w:sz w:val="24"/>
          <w:szCs w:val="24"/>
        </w:rPr>
        <w:t xml:space="preserve">Dir. Governmental Affairs </w:t>
      </w:r>
    </w:p>
    <w:p w:rsidR="3AB51F37" w:rsidP="7509C96F" w:rsidRDefault="3AB51F37" w14:paraId="21246FBB" w14:textId="278463F9">
      <w:pPr>
        <w:pStyle w:val="ListParagraph"/>
        <w:numPr>
          <w:ilvl w:val="1"/>
          <w:numId w:val="1"/>
        </w:numPr>
        <w:jc w:val="left"/>
        <w:rPr>
          <w:rFonts w:ascii="Times New Roman" w:hAnsi="Times New Roman" w:eastAsia="Times New Roman" w:cs="Times New Roman"/>
          <w:sz w:val="24"/>
          <w:szCs w:val="24"/>
        </w:rPr>
      </w:pPr>
      <w:r w:rsidRPr="7509C96F" w:rsidR="3AB51F37">
        <w:rPr>
          <w:rFonts w:ascii="Times New Roman" w:hAnsi="Times New Roman" w:eastAsia="Times New Roman" w:cs="Times New Roman"/>
          <w:sz w:val="24"/>
          <w:szCs w:val="24"/>
        </w:rPr>
        <w:t>Dir. Student Life &amp; Facilities</w:t>
      </w:r>
    </w:p>
    <w:p w:rsidR="79C25BAF" w:rsidP="32293DBE" w:rsidRDefault="79C25BAF" w14:paraId="15EA278E" w14:textId="7DE62E72">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Unfinished business</w:t>
      </w:r>
    </w:p>
    <w:p w:rsidR="05A2FF0F" w:rsidP="7509C96F" w:rsidRDefault="05A2FF0F" w14:paraId="6CD0CDD9" w14:textId="3478C4EA">
      <w:pPr>
        <w:pStyle w:val="ListParagraph"/>
        <w:numPr>
          <w:ilvl w:val="1"/>
          <w:numId w:val="1"/>
        </w:numPr>
        <w:jc w:val="left"/>
        <w:rPr>
          <w:rFonts w:ascii="Times New Roman" w:hAnsi="Times New Roman" w:eastAsia="Times New Roman" w:cs="Times New Roman"/>
          <w:sz w:val="24"/>
          <w:szCs w:val="24"/>
        </w:rPr>
      </w:pPr>
      <w:r w:rsidRPr="7509C96F" w:rsidR="05A2FF0F">
        <w:rPr>
          <w:rFonts w:ascii="Times New Roman" w:hAnsi="Times New Roman" w:eastAsia="Times New Roman" w:cs="Times New Roman"/>
          <w:sz w:val="24"/>
          <w:szCs w:val="24"/>
        </w:rPr>
        <w:t>WSA Fee Discussion</w:t>
      </w:r>
    </w:p>
    <w:p w:rsidR="6F1B75BC" w:rsidP="7509C96F" w:rsidRDefault="6F1B75BC" w14:paraId="70ED3A9F" w14:textId="0855589B">
      <w:pPr>
        <w:pStyle w:val="ListParagraph"/>
        <w:numPr>
          <w:ilvl w:val="1"/>
          <w:numId w:val="1"/>
        </w:numPr>
        <w:jc w:val="left"/>
        <w:rPr>
          <w:rFonts w:ascii="Times New Roman" w:hAnsi="Times New Roman" w:eastAsia="Times New Roman" w:cs="Times New Roman"/>
          <w:sz w:val="24"/>
          <w:szCs w:val="24"/>
        </w:rPr>
      </w:pPr>
      <w:r w:rsidRPr="7509C96F" w:rsidR="6F1B75BC">
        <w:rPr>
          <w:rFonts w:ascii="Times New Roman" w:hAnsi="Times New Roman" w:eastAsia="Times New Roman" w:cs="Times New Roman"/>
          <w:sz w:val="24"/>
          <w:szCs w:val="24"/>
        </w:rPr>
        <w:t>ESC &amp; ASCWU Gala Discussion</w:t>
      </w:r>
    </w:p>
    <w:p w:rsidR="79C25BAF" w:rsidP="32293DBE" w:rsidRDefault="79C25BAF" w14:paraId="38C56661" w14:textId="5F66696A">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 xml:space="preserve">New business </w:t>
      </w:r>
    </w:p>
    <w:p w:rsidR="42A6D1BA" w:rsidP="7509C96F" w:rsidRDefault="42A6D1BA" w14:paraId="4328AC2A" w14:textId="02BE8AC2">
      <w:pPr>
        <w:pStyle w:val="ListParagraph"/>
        <w:numPr>
          <w:ilvl w:val="1"/>
          <w:numId w:val="1"/>
        </w:numPr>
        <w:jc w:val="left"/>
        <w:rPr>
          <w:rFonts w:ascii="Times New Roman" w:hAnsi="Times New Roman" w:eastAsia="Times New Roman" w:cs="Times New Roman"/>
          <w:sz w:val="24"/>
          <w:szCs w:val="24"/>
        </w:rPr>
      </w:pPr>
      <w:r w:rsidRPr="431D72D6" w:rsidR="42A6D1BA">
        <w:rPr>
          <w:rFonts w:ascii="Times New Roman" w:hAnsi="Times New Roman" w:eastAsia="Times New Roman" w:cs="Times New Roman"/>
          <w:sz w:val="24"/>
          <w:szCs w:val="24"/>
        </w:rPr>
        <w:t>Orientation Fee Discussion</w:t>
      </w:r>
    </w:p>
    <w:p w:rsidR="6A855BD4" w:rsidP="431D72D6" w:rsidRDefault="6A855BD4" w14:paraId="08C075D4" w14:textId="1FDF137C">
      <w:pPr>
        <w:pStyle w:val="ListParagraph"/>
        <w:numPr>
          <w:ilvl w:val="1"/>
          <w:numId w:val="1"/>
        </w:numPr>
        <w:jc w:val="left"/>
        <w:rPr>
          <w:rFonts w:ascii="Times New Roman" w:hAnsi="Times New Roman" w:eastAsia="Times New Roman" w:cs="Times New Roman"/>
          <w:sz w:val="24"/>
          <w:szCs w:val="24"/>
        </w:rPr>
      </w:pPr>
      <w:r w:rsidRPr="431D72D6" w:rsidR="6A855BD4">
        <w:rPr>
          <w:rFonts w:ascii="Times New Roman" w:hAnsi="Times New Roman" w:eastAsia="Times New Roman" w:cs="Times New Roman"/>
          <w:sz w:val="24"/>
          <w:szCs w:val="24"/>
        </w:rPr>
        <w:t>Committee</w:t>
      </w:r>
      <w:r w:rsidRPr="431D72D6" w:rsidR="6A855BD4">
        <w:rPr>
          <w:rFonts w:ascii="Times New Roman" w:hAnsi="Times New Roman" w:eastAsia="Times New Roman" w:cs="Times New Roman"/>
          <w:sz w:val="24"/>
          <w:szCs w:val="24"/>
        </w:rPr>
        <w:t xml:space="preserve"> Appointments</w:t>
      </w:r>
    </w:p>
    <w:p w:rsidR="030A4843" w:rsidP="431D72D6" w:rsidRDefault="030A4843" w14:paraId="4413CA94" w14:textId="7353F135">
      <w:pPr>
        <w:pStyle w:val="ListParagraph"/>
        <w:numPr>
          <w:ilvl w:val="1"/>
          <w:numId w:val="1"/>
        </w:numPr>
        <w:jc w:val="left"/>
        <w:rPr>
          <w:rFonts w:ascii="Times New Roman" w:hAnsi="Times New Roman" w:eastAsia="Times New Roman" w:cs="Times New Roman"/>
          <w:sz w:val="24"/>
          <w:szCs w:val="24"/>
        </w:rPr>
      </w:pPr>
      <w:r w:rsidRPr="431D72D6" w:rsidR="030A4843">
        <w:rPr>
          <w:rFonts w:ascii="Times New Roman" w:hAnsi="Times New Roman" w:eastAsia="Times New Roman" w:cs="Times New Roman"/>
          <w:sz w:val="24"/>
          <w:szCs w:val="24"/>
        </w:rPr>
        <w:t>Southern Comfort Expense Approval</w:t>
      </w:r>
    </w:p>
    <w:p w:rsidR="79C25BAF" w:rsidP="32293DBE" w:rsidRDefault="79C25BAF" w14:paraId="5D71B677" w14:textId="271337DE">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 xml:space="preserve"> Advisor Report</w:t>
      </w:r>
    </w:p>
    <w:p w:rsidR="79C25BAF" w:rsidP="32293DBE" w:rsidRDefault="79C25BAF" w14:paraId="01E9CAD8" w14:textId="6C3DC01F">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Announcements</w:t>
      </w:r>
    </w:p>
    <w:p w:rsidR="79C25BAF" w:rsidP="32293DBE" w:rsidRDefault="79C25BAF" w14:paraId="79B04EFF" w14:textId="03712157">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Public Comment</w:t>
      </w:r>
    </w:p>
    <w:p w:rsidR="79C25BAF" w:rsidP="32293DBE" w:rsidRDefault="79C25BAF" w14:paraId="02BE3E27" w14:textId="7FD97416">
      <w:pPr>
        <w:pStyle w:val="ListParagraph"/>
        <w:numPr>
          <w:ilvl w:val="0"/>
          <w:numId w:val="1"/>
        </w:numPr>
        <w:jc w:val="left"/>
        <w:rPr>
          <w:rFonts w:ascii="Times New Roman" w:hAnsi="Times New Roman" w:eastAsia="Times New Roman" w:cs="Times New Roman"/>
          <w:sz w:val="24"/>
          <w:szCs w:val="24"/>
        </w:rPr>
      </w:pPr>
      <w:r w:rsidRPr="7509C96F" w:rsidR="79C25BAF">
        <w:rPr>
          <w:rFonts w:ascii="Times New Roman" w:hAnsi="Times New Roman" w:eastAsia="Times New Roman" w:cs="Times New Roman"/>
          <w:sz w:val="24"/>
          <w:szCs w:val="24"/>
        </w:rPr>
        <w:t xml:space="preserve">Adjournment: </w:t>
      </w:r>
    </w:p>
    <w:sectPr>
      <w:pgSz w:w="12240" w:h="15840" w:orient="portrait"/>
      <w:pgMar w:top="1440" w:right="1440" w:bottom="1440" w:left="1440" w:header="720" w:footer="720" w:gutter="0"/>
      <w:cols w:space="720"/>
      <w:docGrid w:linePitch="360"/>
      <w:headerReference w:type="default" r:id="Rf472aa60164b493d"/>
      <w:footerReference w:type="default" r:id="R43b0c1eb3cd447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05F39C5" w:rsidTr="705F39C5" w14:paraId="5FCABEBB">
      <w:trPr>
        <w:trHeight w:val="300"/>
      </w:trPr>
      <w:tc>
        <w:tcPr>
          <w:tcW w:w="3120" w:type="dxa"/>
          <w:tcMar/>
        </w:tcPr>
        <w:p w:rsidR="705F39C5" w:rsidP="705F39C5" w:rsidRDefault="705F39C5" w14:paraId="5DF660CB" w14:textId="75141AEE">
          <w:pPr>
            <w:pStyle w:val="Header"/>
            <w:bidi w:val="0"/>
            <w:ind w:left="-115"/>
            <w:jc w:val="left"/>
          </w:pPr>
        </w:p>
      </w:tc>
      <w:tc>
        <w:tcPr>
          <w:tcW w:w="3120" w:type="dxa"/>
          <w:tcMar/>
        </w:tcPr>
        <w:p w:rsidR="705F39C5" w:rsidP="705F39C5" w:rsidRDefault="705F39C5" w14:paraId="25195036" w14:textId="51B7C57C">
          <w:pPr>
            <w:pStyle w:val="Header"/>
            <w:bidi w:val="0"/>
            <w:jc w:val="center"/>
          </w:pPr>
        </w:p>
      </w:tc>
      <w:tc>
        <w:tcPr>
          <w:tcW w:w="3120" w:type="dxa"/>
          <w:tcMar/>
        </w:tcPr>
        <w:p w:rsidR="705F39C5" w:rsidP="705F39C5" w:rsidRDefault="705F39C5" w14:paraId="39054E8D" w14:textId="1F145D11">
          <w:pPr>
            <w:pStyle w:val="Header"/>
            <w:bidi w:val="0"/>
            <w:ind w:right="-115"/>
            <w:jc w:val="right"/>
          </w:pPr>
        </w:p>
      </w:tc>
    </w:tr>
  </w:tbl>
  <w:p w:rsidR="705F39C5" w:rsidP="705F39C5" w:rsidRDefault="705F39C5" w14:paraId="7CA7B20B" w14:textId="30DEA55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05F39C5" w:rsidTr="705F39C5" w14:paraId="56AE323D">
      <w:trPr>
        <w:trHeight w:val="300"/>
      </w:trPr>
      <w:tc>
        <w:tcPr>
          <w:tcW w:w="3120" w:type="dxa"/>
          <w:tcMar/>
        </w:tcPr>
        <w:p w:rsidR="705F39C5" w:rsidP="705F39C5" w:rsidRDefault="705F39C5" w14:paraId="62C4B5E4" w14:textId="31D4FB0C">
          <w:pPr>
            <w:pStyle w:val="Header"/>
            <w:bidi w:val="0"/>
            <w:ind w:left="-115"/>
            <w:jc w:val="left"/>
          </w:pPr>
        </w:p>
      </w:tc>
      <w:tc>
        <w:tcPr>
          <w:tcW w:w="3120" w:type="dxa"/>
          <w:tcMar/>
        </w:tcPr>
        <w:p w:rsidR="705F39C5" w:rsidP="705F39C5" w:rsidRDefault="705F39C5" w14:paraId="4DBC0ACD" w14:textId="159CFB85">
          <w:pPr>
            <w:pStyle w:val="Header"/>
            <w:bidi w:val="0"/>
            <w:jc w:val="center"/>
          </w:pPr>
        </w:p>
      </w:tc>
      <w:tc>
        <w:tcPr>
          <w:tcW w:w="3120" w:type="dxa"/>
          <w:tcMar/>
        </w:tcPr>
        <w:p w:rsidR="705F39C5" w:rsidP="705F39C5" w:rsidRDefault="705F39C5" w14:paraId="1B338A4A" w14:textId="67DE9BAD">
          <w:pPr>
            <w:pStyle w:val="Header"/>
            <w:bidi w:val="0"/>
            <w:ind w:right="-115"/>
            <w:jc w:val="right"/>
          </w:pPr>
        </w:p>
      </w:tc>
    </w:tr>
  </w:tbl>
  <w:p w:rsidR="705F39C5" w:rsidP="705F39C5" w:rsidRDefault="705F39C5" w14:paraId="2BEF9D15" w14:textId="65902A11">
    <w:pPr>
      <w:pStyle w:val="Header"/>
      <w:bidi w:val="0"/>
    </w:pPr>
  </w:p>
</w:hdr>
</file>

<file path=word/numbering.xml><?xml version="1.0" encoding="utf-8"?>
<w:numbering xmlns:w="http://schemas.openxmlformats.org/wordprocessingml/2006/main">
  <w:abstractNum xmlns:w="http://schemas.openxmlformats.org/wordprocessingml/2006/main" w:abstractNumId="1">
    <w:nsid w:val="23ef700a"/>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53612E"/>
    <w:rsid w:val="030A4843"/>
    <w:rsid w:val="04D86695"/>
    <w:rsid w:val="05A2FF0F"/>
    <w:rsid w:val="08CC7EC2"/>
    <w:rsid w:val="1D0189CA"/>
    <w:rsid w:val="2357A2F1"/>
    <w:rsid w:val="31A68C50"/>
    <w:rsid w:val="32293DBE"/>
    <w:rsid w:val="346189AE"/>
    <w:rsid w:val="3AB51F37"/>
    <w:rsid w:val="3B8BE7DE"/>
    <w:rsid w:val="42474F0E"/>
    <w:rsid w:val="42A6D1BA"/>
    <w:rsid w:val="431D72D6"/>
    <w:rsid w:val="4353612E"/>
    <w:rsid w:val="47ED6D41"/>
    <w:rsid w:val="4FFCF92E"/>
    <w:rsid w:val="5094FAB5"/>
    <w:rsid w:val="5D1BB2B1"/>
    <w:rsid w:val="6789775E"/>
    <w:rsid w:val="6A855BD4"/>
    <w:rsid w:val="6F1B75BC"/>
    <w:rsid w:val="705F39C5"/>
    <w:rsid w:val="71B3D64C"/>
    <w:rsid w:val="7509C96F"/>
    <w:rsid w:val="7564AB3D"/>
    <w:rsid w:val="75F453E5"/>
    <w:rsid w:val="79C25BAF"/>
    <w:rsid w:val="7E95C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612E"/>
  <w15:chartTrackingRefBased/>
  <w15:docId w15:val="{B61B50C6-1BB5-4447-BB27-92BF390C91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509C96F"/>
  </w:style>
  <w:style w:type="character" w:styleId="eop" w:customStyle="true">
    <w:uiPriority w:val="1"/>
    <w:name w:val="eop"/>
    <w:basedOn w:val="DefaultParagraphFont"/>
    <w:rsid w:val="7509C96F"/>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4fb4fbe15b80435a"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472aa60164b493d" /><Relationship Type="http://schemas.openxmlformats.org/officeDocument/2006/relationships/footer" Target="footer.xml" Id="R43b0c1eb3cd447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333F89FC-8F80-49B7-BFA3-1A5B78902ED9}"/>
</file>

<file path=customXml/itemProps2.xml><?xml version="1.0" encoding="utf-8"?>
<ds:datastoreItem xmlns:ds="http://schemas.openxmlformats.org/officeDocument/2006/customXml" ds:itemID="{2C067CBC-22D6-4699-A7A9-EE4445C4FB03}"/>
</file>

<file path=customXml/itemProps3.xml><?xml version="1.0" encoding="utf-8"?>
<ds:datastoreItem xmlns:ds="http://schemas.openxmlformats.org/officeDocument/2006/customXml" ds:itemID="{7302EAED-1874-400B-82A2-BB4166574B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2024-01-31T21:08:49.0000000Z</dcterms:created>
  <dcterms:modified xsi:type="dcterms:W3CDTF">2024-02-12T19:32:07.0002675Z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